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A1" w:rsidRDefault="001D7C30">
      <w:r>
        <w:t>Sean Evans</w:t>
      </w:r>
    </w:p>
    <w:p w:rsidR="001D7C30" w:rsidRDefault="001D7C30"/>
    <w:p w:rsidR="001D7C30" w:rsidRDefault="001D7C30" w:rsidP="001D7C30">
      <w:r>
        <w:t>Module 6 – Python APIs Homework</w:t>
      </w:r>
    </w:p>
    <w:p w:rsidR="001D7C30" w:rsidRDefault="001D7C30">
      <w:pPr>
        <w:pBdr>
          <w:bottom w:val="single" w:sz="6" w:space="1" w:color="auto"/>
        </w:pBdr>
      </w:pPr>
    </w:p>
    <w:p w:rsidR="001D7C30" w:rsidRDefault="001D7C30"/>
    <w:p w:rsidR="001D7C30" w:rsidRDefault="001D7C30">
      <w:r>
        <w:t>From the Data created from the Scatterplots we can infer the following information:</w:t>
      </w:r>
    </w:p>
    <w:p w:rsidR="001D7C30" w:rsidRDefault="001D7C30"/>
    <w:p w:rsidR="001D7C30" w:rsidRDefault="001D7C30" w:rsidP="001D7C30">
      <w:pPr>
        <w:pStyle w:val="ListParagraph"/>
        <w:numPr>
          <w:ilvl w:val="0"/>
          <w:numId w:val="1"/>
        </w:numPr>
      </w:pPr>
      <w:r>
        <w:t>Based on The City Latitude v Max Temperature chart, we can see that there is a trend based on a city’s latitude. Cities located between -20° and 40° have max temperatures recorded compared to cities locate outside of this area. More information can be pulled to further expand on this trend.</w:t>
      </w:r>
    </w:p>
    <w:p w:rsidR="001D7C30" w:rsidRDefault="001D7C30" w:rsidP="001D7C30">
      <w:pPr>
        <w:pStyle w:val="ListParagraph"/>
        <w:ind w:left="1080"/>
      </w:pPr>
    </w:p>
    <w:p w:rsidR="001D7C30" w:rsidRDefault="001D7C30" w:rsidP="001D7C30">
      <w:pPr>
        <w:pStyle w:val="ListParagraph"/>
        <w:numPr>
          <w:ilvl w:val="0"/>
          <w:numId w:val="1"/>
        </w:numPr>
      </w:pPr>
      <w:r>
        <w:t>Meanwhile, we can clearly see that there is no definable trend between a city’s latitude and it</w:t>
      </w:r>
      <w:r w:rsidR="000B4F50">
        <w:t>s overall percentage of</w:t>
      </w:r>
      <w:r>
        <w:t xml:space="preserve"> cloudiness. The information mark</w:t>
      </w:r>
      <w:r w:rsidR="000B4F50">
        <w:t xml:space="preserve">ers are scattered throughout the plot. There is no discernable trend. This information highlights that there be no measurable differentiation between City Latitude and a city’s percentage of cloudiness. There is no need to measure this any further. </w:t>
      </w:r>
      <w:bookmarkStart w:id="0" w:name="_GoBack"/>
      <w:bookmarkEnd w:id="0"/>
    </w:p>
    <w:sectPr w:rsidR="001D7C30" w:rsidSect="00B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B3ABA"/>
    <w:multiLevelType w:val="hybridMultilevel"/>
    <w:tmpl w:val="3FC4CC5C"/>
    <w:lvl w:ilvl="0" w:tplc="493E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30"/>
    <w:rsid w:val="000B4F50"/>
    <w:rsid w:val="001D7C30"/>
    <w:rsid w:val="008763B1"/>
    <w:rsid w:val="009143A1"/>
    <w:rsid w:val="00B3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F458D"/>
  <w15:chartTrackingRefBased/>
  <w15:docId w15:val="{0B4CB6F1-F16F-B94E-93BC-48EE2AAC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Evans</dc:creator>
  <cp:keywords/>
  <dc:description/>
  <cp:lastModifiedBy>Sean Evans</cp:lastModifiedBy>
  <cp:revision>3</cp:revision>
  <dcterms:created xsi:type="dcterms:W3CDTF">2019-04-07T00:08:00Z</dcterms:created>
  <dcterms:modified xsi:type="dcterms:W3CDTF">2019-04-07T00:12:00Z</dcterms:modified>
</cp:coreProperties>
</file>