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3C22" w14:textId="3BBE1EF9" w:rsidR="00682B06" w:rsidRPr="00FD2664" w:rsidRDefault="00887C63" w:rsidP="00682B06">
      <w:pPr>
        <w:pStyle w:val="Title"/>
      </w:pPr>
      <w:r>
        <w:t>Final Project Design De</w:t>
      </w:r>
      <w:r w:rsidR="00E5521C">
        <w:t>cisions</w:t>
      </w:r>
    </w:p>
    <w:p w14:paraId="0E51777C" w14:textId="698DABDA" w:rsidR="00682B06" w:rsidRDefault="00EF45C3" w:rsidP="00682B06">
      <w:pPr>
        <w:jc w:val="center"/>
        <w:rPr>
          <w:rFonts w:cs="Times New Roman"/>
          <w:szCs w:val="24"/>
        </w:rPr>
      </w:pPr>
      <w:r>
        <w:rPr>
          <w:rFonts w:cs="Times New Roman"/>
          <w:szCs w:val="24"/>
        </w:rPr>
        <w:t>Gursharan Singh</w:t>
      </w:r>
    </w:p>
    <w:p w14:paraId="56E43EBE" w14:textId="77777777" w:rsidR="00682B06" w:rsidRDefault="00682B06" w:rsidP="00682B06">
      <w:pPr>
        <w:jc w:val="center"/>
        <w:rPr>
          <w:rFonts w:cs="Times New Roman"/>
          <w:szCs w:val="24"/>
        </w:rPr>
      </w:pPr>
      <w:r>
        <w:rPr>
          <w:rFonts w:cs="Times New Roman"/>
          <w:szCs w:val="24"/>
        </w:rPr>
        <w:t>Southern New Hampshire University</w:t>
      </w:r>
    </w:p>
    <w:p w14:paraId="007A2F8D" w14:textId="2545719B" w:rsidR="0052150D" w:rsidRDefault="00F832D0" w:rsidP="0052150D">
      <w:pPr>
        <w:jc w:val="center"/>
        <w:rPr>
          <w:rFonts w:cs="Times New Roman"/>
          <w:szCs w:val="24"/>
        </w:rPr>
      </w:pPr>
      <w:r>
        <w:rPr>
          <w:rFonts w:cs="Times New Roman"/>
          <w:szCs w:val="24"/>
        </w:rPr>
        <w:t>CS-330-14936-M01 Comp Gr</w:t>
      </w:r>
      <w:r w:rsidR="008759C5">
        <w:rPr>
          <w:rFonts w:cs="Times New Roman"/>
          <w:szCs w:val="24"/>
        </w:rPr>
        <w:t>aphic and Visualization</w:t>
      </w:r>
    </w:p>
    <w:p w14:paraId="5A8CD6CC" w14:textId="139A56E2" w:rsidR="0084354C" w:rsidRDefault="0052150D" w:rsidP="0084354C">
      <w:pPr>
        <w:jc w:val="center"/>
        <w:rPr>
          <w:rFonts w:cs="Times New Roman"/>
          <w:szCs w:val="24"/>
        </w:rPr>
      </w:pPr>
      <w:r>
        <w:rPr>
          <w:rFonts w:cs="Times New Roman"/>
          <w:szCs w:val="24"/>
        </w:rPr>
        <w:t xml:space="preserve">Professor: </w:t>
      </w:r>
      <w:r w:rsidR="008759C5">
        <w:rPr>
          <w:rFonts w:cs="Times New Roman"/>
          <w:szCs w:val="24"/>
        </w:rPr>
        <w:t>John Gra</w:t>
      </w:r>
      <w:r w:rsidR="00A623BE">
        <w:rPr>
          <w:rFonts w:cs="Times New Roman"/>
          <w:szCs w:val="24"/>
        </w:rPr>
        <w:t>ham</w:t>
      </w:r>
    </w:p>
    <w:p w14:paraId="16D71B78" w14:textId="2692EE50" w:rsidR="00DD6E1E" w:rsidRDefault="00A623BE" w:rsidP="0084354C">
      <w:pPr>
        <w:jc w:val="center"/>
        <w:rPr>
          <w:rFonts w:cs="Times New Roman"/>
          <w:szCs w:val="24"/>
        </w:rPr>
        <w:sectPr w:rsidR="00DD6E1E" w:rsidSect="00C518A3">
          <w:headerReference w:type="default" r:id="rId6"/>
          <w:pgSz w:w="12240" w:h="15840"/>
          <w:pgMar w:top="1440" w:right="1440" w:bottom="1440" w:left="1440" w:header="720" w:footer="720" w:gutter="0"/>
          <w:cols w:space="720"/>
          <w:docGrid w:linePitch="360"/>
        </w:sectPr>
      </w:pPr>
      <w:r>
        <w:rPr>
          <w:rFonts w:cs="Times New Roman"/>
          <w:szCs w:val="24"/>
        </w:rPr>
        <w:t>August</w:t>
      </w:r>
      <w:r w:rsidR="0084354C">
        <w:rPr>
          <w:rFonts w:cs="Times New Roman"/>
          <w:szCs w:val="24"/>
        </w:rPr>
        <w:t xml:space="preserve"> </w:t>
      </w:r>
      <w:r>
        <w:rPr>
          <w:rFonts w:cs="Times New Roman"/>
          <w:szCs w:val="24"/>
        </w:rPr>
        <w:t>1</w:t>
      </w:r>
      <w:r w:rsidR="002D2821">
        <w:rPr>
          <w:rFonts w:cs="Times New Roman"/>
          <w:szCs w:val="24"/>
        </w:rPr>
        <w:t>3</w:t>
      </w:r>
      <w:r w:rsidR="0084354C">
        <w:rPr>
          <w:rFonts w:cs="Times New Roman"/>
          <w:szCs w:val="24"/>
        </w:rPr>
        <w:t xml:space="preserve">, </w:t>
      </w:r>
      <w:r w:rsidR="009C206A">
        <w:rPr>
          <w:rFonts w:cs="Times New Roman"/>
          <w:szCs w:val="24"/>
        </w:rPr>
        <w:t>2026</w:t>
      </w:r>
    </w:p>
    <w:p w14:paraId="65275167" w14:textId="77777777" w:rsidR="00567F2B" w:rsidRDefault="00567F2B" w:rsidP="00567F2B">
      <w:r>
        <w:rPr>
          <w:rFonts w:eastAsia="Times New Roman" w:cs="Times New Roman"/>
          <w:b/>
          <w:bCs/>
          <w:szCs w:val="24"/>
        </w:rPr>
        <w:lastRenderedPageBreak/>
        <w:t>Development Choices</w:t>
      </w:r>
    </w:p>
    <w:p w14:paraId="306AC385" w14:textId="31DDD101" w:rsidR="00567F2B" w:rsidRDefault="00567F2B" w:rsidP="00567F2B">
      <w:pPr>
        <w:ind w:firstLine="720"/>
      </w:pPr>
      <w:r>
        <w:rPr>
          <w:rFonts w:eastAsia="Times New Roman" w:cs="Times New Roman"/>
          <w:szCs w:val="24"/>
        </w:rPr>
        <w:t xml:space="preserve">The reference image I chose back in Milestone One was a desk scene: a stack of six books beside a </w:t>
      </w:r>
      <w:r w:rsidR="009B33AC">
        <w:rPr>
          <w:rFonts w:eastAsia="Times New Roman" w:cs="Times New Roman"/>
          <w:szCs w:val="24"/>
        </w:rPr>
        <w:t>cylinder paperweight and a mug with coffee</w:t>
      </w:r>
      <w:r>
        <w:rPr>
          <w:rFonts w:eastAsia="Times New Roman" w:cs="Times New Roman"/>
          <w:szCs w:val="24"/>
        </w:rPr>
        <w:t>. I built the books first because they carried the most geometric variety, six separate covers, each a slightly different width, height, and rotation, which forced me to think about how box primitives stack and overlap realistically rather than sitting in a neat, uniform pile. Three of the six books are each built from three stacked boxes representing a top cover, a page block, and a bottom cover, so the stack alone satisfies the requirement for an object built from multiple primitives, and it does so six times over.</w:t>
      </w:r>
    </w:p>
    <w:p w14:paraId="0ADB9CC3" w14:textId="43691073" w:rsidR="00567F2B" w:rsidRDefault="00567F2B" w:rsidP="00567F2B">
      <w:pPr>
        <w:ind w:firstLine="720"/>
      </w:pPr>
      <w:r>
        <w:rPr>
          <w:rFonts w:eastAsia="Times New Roman" w:cs="Times New Roman"/>
          <w:szCs w:val="24"/>
        </w:rPr>
        <w:t>For the final project</w:t>
      </w:r>
      <w:r w:rsidR="00D73D0E">
        <w:rPr>
          <w:rFonts w:eastAsia="Times New Roman" w:cs="Times New Roman"/>
          <w:szCs w:val="24"/>
        </w:rPr>
        <w:t>,</w:t>
      </w:r>
      <w:r>
        <w:rPr>
          <w:rFonts w:eastAsia="Times New Roman" w:cs="Times New Roman"/>
          <w:szCs w:val="24"/>
        </w:rPr>
        <w:t xml:space="preserve"> </w:t>
      </w:r>
      <w:r w:rsidR="00BF256B">
        <w:rPr>
          <w:rFonts w:eastAsia="Times New Roman" w:cs="Times New Roman"/>
          <w:szCs w:val="24"/>
        </w:rPr>
        <w:t>I added the mug because leaving it out would have meant the scene only used two primitive types, box and plane. The mug is a cylinder body with a torus handle rotated onto its edge, plus a short, flattened cylinder layered just below the rim to stand in for the coffee inside. I also added a small stone sphere as a paperweight nearby, partly because the desk felt empty in that corner, and it gave me a reason to write a distinct texture and shininess setting separate from the mug's glazed ceramic look. Between the books, the mug, and the paperweight, the scene now uses five of the nine listed primitive types, box, plane, cylinder, torus, and sphere, with coordinates chosen by eye and refined while running the program.</w:t>
      </w:r>
    </w:p>
    <w:p w14:paraId="26199758" w14:textId="77777777" w:rsidR="00567F2B" w:rsidRDefault="00567F2B" w:rsidP="00567F2B">
      <w:r>
        <w:rPr>
          <w:rFonts w:eastAsia="Times New Roman" w:cs="Times New Roman"/>
          <w:b/>
          <w:bCs/>
          <w:szCs w:val="24"/>
        </w:rPr>
        <w:t>Navigation</w:t>
      </w:r>
    </w:p>
    <w:p w14:paraId="3ECFCEC7" w14:textId="3E766F60" w:rsidR="00567F2B" w:rsidRDefault="00567F2B" w:rsidP="00567F2B">
      <w:pPr>
        <w:ind w:firstLine="720"/>
      </w:pPr>
      <w:r>
        <w:rPr>
          <w:rFonts w:eastAsia="Times New Roman" w:cs="Times New Roman"/>
          <w:szCs w:val="24"/>
        </w:rPr>
        <w:t xml:space="preserve">Camera movement is split across three input devices, matching the assignment's requirements. W, A, S, and D move the camera forward, backward, and side to side along its facing direction, while Q and E move it straight down and up along the world Y-axis regardless of where the camera is looking. Movement is scaled by the time elapsed since the previous frame, so it covers the same distance per second at any frame rate. The mouse controls orientation rather than position: moving it updates a stored yaw and pitch value, used every </w:t>
      </w:r>
      <w:r>
        <w:rPr>
          <w:rFonts w:eastAsia="Times New Roman" w:cs="Times New Roman"/>
          <w:szCs w:val="24"/>
        </w:rPr>
        <w:lastRenderedPageBreak/>
        <w:t>frame to rebuild the camera's forward-facing vector, so the user can look around freely without the camera's location changing. The scroll wheel adjusts a movement-speed variable within a clamped range, so scrolling up covers the desk quickly and scrolling down slows things for a close shot of the mug handle. Pressing P returns to a perspective projection and O switches to orthographic; both read from the same view matrix, so the scene keeps its orientation and position when toggling, only the depth rendering changes.</w:t>
      </w:r>
    </w:p>
    <w:p w14:paraId="453C90E5" w14:textId="77777777" w:rsidR="00567F2B" w:rsidRDefault="00567F2B" w:rsidP="00567F2B">
      <w:r>
        <w:rPr>
          <w:rFonts w:eastAsia="Times New Roman" w:cs="Times New Roman"/>
          <w:b/>
          <w:bCs/>
          <w:szCs w:val="24"/>
        </w:rPr>
        <w:t>Custom Functions</w:t>
      </w:r>
    </w:p>
    <w:p w14:paraId="3F8F6A8C" w14:textId="56056529" w:rsidR="00567F2B" w:rsidRDefault="00567F2B" w:rsidP="00567F2B">
      <w:pPr>
        <w:ind w:firstLine="720"/>
        <w:rPr>
          <w:rFonts w:eastAsia="Times New Roman" w:cs="Times New Roman"/>
          <w:szCs w:val="24"/>
        </w:rPr>
      </w:pPr>
      <w:r>
        <w:rPr>
          <w:rFonts w:eastAsia="Times New Roman" w:cs="Times New Roman"/>
          <w:szCs w:val="24"/>
        </w:rPr>
        <w:t xml:space="preserve">Beyond </w:t>
      </w:r>
      <w:r w:rsidR="002D2821">
        <w:rPr>
          <w:rFonts w:eastAsia="Times New Roman" w:cs="Times New Roman"/>
          <w:szCs w:val="24"/>
        </w:rPr>
        <w:t>the reusable SetTransformations, SetShaderColor, SetShaderTexture, and SetShaderMaterial helpers already built in earlier milestones, I wrote a new function for the final project: RenderMug. It takes a position, a Y-axis rotation, and a scale factor, and issues every draw call the mug needs, the body, the coffee surface, and the handle, rather than leaving those values scattered inline the way the books are handled. The mug is a single real-world object made of three primitives, so moving or resizing it is a one-line change, not a hunt through values. RenderMug also shows this in how the handle attaches: its offset from the body is computed with cosine and sine of the rotation angle rather than hard-coded, so a different rotationYDegrees turns the whole mug, body and handle together, to face a new direction without the handle drifting loose. The function could be reused as-is to add a second mug elsewhere on the desk, or adapted for a different scene, since it doesn't depend on this specific layout.</w:t>
      </w:r>
    </w:p>
    <w:p w14:paraId="315DEF24" w14:textId="77777777" w:rsidR="00002A34" w:rsidRDefault="00002A34" w:rsidP="00567F2B">
      <w:pPr>
        <w:ind w:firstLine="720"/>
        <w:rPr>
          <w:rFonts w:eastAsia="Times New Roman" w:cs="Times New Roman"/>
          <w:szCs w:val="24"/>
        </w:rPr>
      </w:pPr>
    </w:p>
    <w:p w14:paraId="131E5736" w14:textId="77777777" w:rsidR="00002A34" w:rsidRDefault="00002A34" w:rsidP="00567F2B">
      <w:pPr>
        <w:ind w:firstLine="720"/>
        <w:rPr>
          <w:rFonts w:eastAsia="Times New Roman" w:cs="Times New Roman"/>
          <w:szCs w:val="24"/>
        </w:rPr>
      </w:pPr>
    </w:p>
    <w:p w14:paraId="598E3B3C" w14:textId="77777777" w:rsidR="00002A34" w:rsidRDefault="00002A34" w:rsidP="00567F2B">
      <w:pPr>
        <w:ind w:firstLine="720"/>
        <w:rPr>
          <w:rFonts w:eastAsia="Times New Roman" w:cs="Times New Roman"/>
          <w:szCs w:val="24"/>
        </w:rPr>
      </w:pPr>
    </w:p>
    <w:p w14:paraId="531EC54E" w14:textId="77777777" w:rsidR="006161EF" w:rsidRDefault="006161EF" w:rsidP="00567F2B">
      <w:pPr>
        <w:ind w:firstLine="720"/>
        <w:rPr>
          <w:rFonts w:eastAsia="Times New Roman" w:cs="Times New Roman"/>
          <w:szCs w:val="24"/>
        </w:rPr>
      </w:pPr>
    </w:p>
    <w:p w14:paraId="093F159D" w14:textId="77777777" w:rsidR="00002A34" w:rsidRDefault="00002A34" w:rsidP="00567F2B">
      <w:pPr>
        <w:ind w:firstLine="720"/>
      </w:pPr>
    </w:p>
    <w:p w14:paraId="7BF75007" w14:textId="77777777" w:rsidR="00567F2B" w:rsidRDefault="00567F2B" w:rsidP="00567F2B">
      <w:r>
        <w:rPr>
          <w:rFonts w:eastAsia="Times New Roman" w:cs="Times New Roman"/>
          <w:b/>
          <w:bCs/>
          <w:szCs w:val="24"/>
        </w:rPr>
        <w:lastRenderedPageBreak/>
        <w:t>References</w:t>
      </w:r>
    </w:p>
    <w:p w14:paraId="59C60E35" w14:textId="77777777" w:rsidR="00567F2B" w:rsidRDefault="00567F2B" w:rsidP="00567F2B">
      <w:pPr>
        <w:ind w:left="720" w:hanging="720"/>
      </w:pPr>
      <w:r>
        <w:rPr>
          <w:rFonts w:eastAsia="Times New Roman" w:cs="Times New Roman"/>
          <w:szCs w:val="24"/>
        </w:rPr>
        <w:t>ambientCG. (n.d.). Free CC0 textures. https://ambientcg.com</w:t>
      </w:r>
    </w:p>
    <w:p w14:paraId="672A6659" w14:textId="0DF762FE" w:rsidR="00AD3B02" w:rsidRPr="000964FC" w:rsidRDefault="00AD3B02" w:rsidP="00567F2B">
      <w:pPr>
        <w:rPr>
          <w:rFonts w:eastAsia="Times New Roman" w:cs="Times New Roman"/>
          <w:szCs w:val="24"/>
        </w:rPr>
      </w:pPr>
    </w:p>
    <w:sectPr w:rsidR="00AD3B02" w:rsidRPr="000964FC" w:rsidSect="00567F2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E5A9" w14:textId="77777777" w:rsidR="00360CBF" w:rsidRDefault="00360CBF">
      <w:pPr>
        <w:spacing w:line="240" w:lineRule="auto"/>
      </w:pPr>
      <w:r>
        <w:separator/>
      </w:r>
    </w:p>
  </w:endnote>
  <w:endnote w:type="continuationSeparator" w:id="0">
    <w:p w14:paraId="1F3337BE" w14:textId="77777777" w:rsidR="00360CBF" w:rsidRDefault="00360C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C3666" w14:textId="77777777" w:rsidR="00360CBF" w:rsidRDefault="00360CBF">
      <w:pPr>
        <w:spacing w:line="240" w:lineRule="auto"/>
      </w:pPr>
      <w:r>
        <w:separator/>
      </w:r>
    </w:p>
  </w:footnote>
  <w:footnote w:type="continuationSeparator" w:id="0">
    <w:p w14:paraId="3F587A33" w14:textId="77777777" w:rsidR="00360CBF" w:rsidRDefault="00360C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22A9" w14:textId="2636782D" w:rsidR="00777B1B" w:rsidRPr="006858AB" w:rsidRDefault="006858AB" w:rsidP="006858AB">
    <w:pPr>
      <w:pStyle w:val="Header"/>
      <w:spacing w:after="200"/>
      <w:jc w:val="center"/>
    </w:pPr>
    <w:r>
      <w:rPr>
        <w:noProof/>
      </w:rPr>
      <w:drawing>
        <wp:inline distT="0" distB="0" distL="0" distR="0" wp14:anchorId="25225C34" wp14:editId="3237F382">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06"/>
    <w:rsid w:val="000028B9"/>
    <w:rsid w:val="00002A34"/>
    <w:rsid w:val="00013740"/>
    <w:rsid w:val="000167A4"/>
    <w:rsid w:val="00032BC6"/>
    <w:rsid w:val="000333A7"/>
    <w:rsid w:val="000357EE"/>
    <w:rsid w:val="000425B7"/>
    <w:rsid w:val="000443E1"/>
    <w:rsid w:val="0005101A"/>
    <w:rsid w:val="0006079C"/>
    <w:rsid w:val="00062EC9"/>
    <w:rsid w:val="00063B7D"/>
    <w:rsid w:val="0006727C"/>
    <w:rsid w:val="000841B9"/>
    <w:rsid w:val="0008541E"/>
    <w:rsid w:val="000964FC"/>
    <w:rsid w:val="000B3DA3"/>
    <w:rsid w:val="000C7DC9"/>
    <w:rsid w:val="000D414D"/>
    <w:rsid w:val="000D4DE0"/>
    <w:rsid w:val="000F199B"/>
    <w:rsid w:val="000F63B3"/>
    <w:rsid w:val="00104591"/>
    <w:rsid w:val="00106ED0"/>
    <w:rsid w:val="0011567D"/>
    <w:rsid w:val="001353B9"/>
    <w:rsid w:val="0016209D"/>
    <w:rsid w:val="00166EB5"/>
    <w:rsid w:val="001903E5"/>
    <w:rsid w:val="00196A85"/>
    <w:rsid w:val="001C12E1"/>
    <w:rsid w:val="001C1350"/>
    <w:rsid w:val="001D091C"/>
    <w:rsid w:val="00207D6C"/>
    <w:rsid w:val="0021371D"/>
    <w:rsid w:val="002418F1"/>
    <w:rsid w:val="00241A72"/>
    <w:rsid w:val="00253FC2"/>
    <w:rsid w:val="00285F94"/>
    <w:rsid w:val="00294563"/>
    <w:rsid w:val="002A7A8A"/>
    <w:rsid w:val="002C3C0B"/>
    <w:rsid w:val="002C6829"/>
    <w:rsid w:val="002D0727"/>
    <w:rsid w:val="002D225A"/>
    <w:rsid w:val="002D2821"/>
    <w:rsid w:val="00315430"/>
    <w:rsid w:val="0033457D"/>
    <w:rsid w:val="003357D3"/>
    <w:rsid w:val="003401C6"/>
    <w:rsid w:val="00340420"/>
    <w:rsid w:val="00357B25"/>
    <w:rsid w:val="00360CBF"/>
    <w:rsid w:val="00365A6F"/>
    <w:rsid w:val="003A3F0C"/>
    <w:rsid w:val="003C76B3"/>
    <w:rsid w:val="003D2345"/>
    <w:rsid w:val="003E2B8E"/>
    <w:rsid w:val="003F3CE1"/>
    <w:rsid w:val="003F4319"/>
    <w:rsid w:val="003F5DBF"/>
    <w:rsid w:val="00402BEB"/>
    <w:rsid w:val="004120F1"/>
    <w:rsid w:val="00413AC8"/>
    <w:rsid w:val="00424F6C"/>
    <w:rsid w:val="0043405E"/>
    <w:rsid w:val="0044582C"/>
    <w:rsid w:val="00445EE8"/>
    <w:rsid w:val="00451545"/>
    <w:rsid w:val="00480B43"/>
    <w:rsid w:val="00490DB7"/>
    <w:rsid w:val="00492701"/>
    <w:rsid w:val="004A1EB7"/>
    <w:rsid w:val="004B48CC"/>
    <w:rsid w:val="004C449E"/>
    <w:rsid w:val="004D3C29"/>
    <w:rsid w:val="004E45B3"/>
    <w:rsid w:val="004E51C8"/>
    <w:rsid w:val="004F2AB8"/>
    <w:rsid w:val="004F3B74"/>
    <w:rsid w:val="004F401F"/>
    <w:rsid w:val="004F6B02"/>
    <w:rsid w:val="005008B4"/>
    <w:rsid w:val="005078DF"/>
    <w:rsid w:val="00517CE5"/>
    <w:rsid w:val="0052150D"/>
    <w:rsid w:val="005439CB"/>
    <w:rsid w:val="0056105B"/>
    <w:rsid w:val="00562C6F"/>
    <w:rsid w:val="00567F2B"/>
    <w:rsid w:val="005B12F8"/>
    <w:rsid w:val="00606064"/>
    <w:rsid w:val="006071C9"/>
    <w:rsid w:val="00612BFA"/>
    <w:rsid w:val="006151E7"/>
    <w:rsid w:val="006161EF"/>
    <w:rsid w:val="006163D2"/>
    <w:rsid w:val="00670E04"/>
    <w:rsid w:val="00682B06"/>
    <w:rsid w:val="00684693"/>
    <w:rsid w:val="006858AB"/>
    <w:rsid w:val="00693767"/>
    <w:rsid w:val="006A5FBA"/>
    <w:rsid w:val="006B0BCD"/>
    <w:rsid w:val="006D3C0C"/>
    <w:rsid w:val="006E39C2"/>
    <w:rsid w:val="006F156B"/>
    <w:rsid w:val="006F219E"/>
    <w:rsid w:val="006F2ABF"/>
    <w:rsid w:val="00705849"/>
    <w:rsid w:val="00711F07"/>
    <w:rsid w:val="00740CF3"/>
    <w:rsid w:val="007411C6"/>
    <w:rsid w:val="00742862"/>
    <w:rsid w:val="007702B9"/>
    <w:rsid w:val="00777B1B"/>
    <w:rsid w:val="0078532A"/>
    <w:rsid w:val="007938B8"/>
    <w:rsid w:val="007A0CA5"/>
    <w:rsid w:val="007B65B8"/>
    <w:rsid w:val="007E1C0A"/>
    <w:rsid w:val="00811ED4"/>
    <w:rsid w:val="00815949"/>
    <w:rsid w:val="00816611"/>
    <w:rsid w:val="00816933"/>
    <w:rsid w:val="008220E1"/>
    <w:rsid w:val="00823173"/>
    <w:rsid w:val="0083323C"/>
    <w:rsid w:val="0084354C"/>
    <w:rsid w:val="00861A6B"/>
    <w:rsid w:val="008758CD"/>
    <w:rsid w:val="008759C5"/>
    <w:rsid w:val="00887C63"/>
    <w:rsid w:val="00893579"/>
    <w:rsid w:val="008A102B"/>
    <w:rsid w:val="008A6839"/>
    <w:rsid w:val="008A6BC8"/>
    <w:rsid w:val="008C6715"/>
    <w:rsid w:val="008E3660"/>
    <w:rsid w:val="008E6107"/>
    <w:rsid w:val="00905021"/>
    <w:rsid w:val="00906C0C"/>
    <w:rsid w:val="00907A78"/>
    <w:rsid w:val="009154EC"/>
    <w:rsid w:val="00917DF6"/>
    <w:rsid w:val="009349DB"/>
    <w:rsid w:val="0095012B"/>
    <w:rsid w:val="00951DDE"/>
    <w:rsid w:val="00970E44"/>
    <w:rsid w:val="00984FA4"/>
    <w:rsid w:val="0099136E"/>
    <w:rsid w:val="009A0DA1"/>
    <w:rsid w:val="009A454A"/>
    <w:rsid w:val="009B33AC"/>
    <w:rsid w:val="009B7D3F"/>
    <w:rsid w:val="009C206A"/>
    <w:rsid w:val="009C6A27"/>
    <w:rsid w:val="009F347A"/>
    <w:rsid w:val="00A552E4"/>
    <w:rsid w:val="00A623BE"/>
    <w:rsid w:val="00A66516"/>
    <w:rsid w:val="00A73D21"/>
    <w:rsid w:val="00A849C2"/>
    <w:rsid w:val="00A92BE3"/>
    <w:rsid w:val="00AA6F78"/>
    <w:rsid w:val="00AD3B02"/>
    <w:rsid w:val="00AD46A1"/>
    <w:rsid w:val="00AE7EB8"/>
    <w:rsid w:val="00AF4CA9"/>
    <w:rsid w:val="00B01EE8"/>
    <w:rsid w:val="00B04CC1"/>
    <w:rsid w:val="00B05E45"/>
    <w:rsid w:val="00B17987"/>
    <w:rsid w:val="00B2225E"/>
    <w:rsid w:val="00B24D63"/>
    <w:rsid w:val="00B26393"/>
    <w:rsid w:val="00B26996"/>
    <w:rsid w:val="00B45CA8"/>
    <w:rsid w:val="00B745CA"/>
    <w:rsid w:val="00B80C05"/>
    <w:rsid w:val="00B93D7D"/>
    <w:rsid w:val="00B96EDA"/>
    <w:rsid w:val="00BA715D"/>
    <w:rsid w:val="00BF256B"/>
    <w:rsid w:val="00BF379C"/>
    <w:rsid w:val="00C00CEF"/>
    <w:rsid w:val="00C10390"/>
    <w:rsid w:val="00C1210E"/>
    <w:rsid w:val="00C1533C"/>
    <w:rsid w:val="00C201D8"/>
    <w:rsid w:val="00C26990"/>
    <w:rsid w:val="00C70440"/>
    <w:rsid w:val="00C73826"/>
    <w:rsid w:val="00C97C3E"/>
    <w:rsid w:val="00CA628E"/>
    <w:rsid w:val="00CC2A57"/>
    <w:rsid w:val="00CC4AC4"/>
    <w:rsid w:val="00CF168E"/>
    <w:rsid w:val="00D105DD"/>
    <w:rsid w:val="00D120AE"/>
    <w:rsid w:val="00D213A1"/>
    <w:rsid w:val="00D32E31"/>
    <w:rsid w:val="00D51BDF"/>
    <w:rsid w:val="00D52490"/>
    <w:rsid w:val="00D6685A"/>
    <w:rsid w:val="00D73D0E"/>
    <w:rsid w:val="00D8431A"/>
    <w:rsid w:val="00D87BA6"/>
    <w:rsid w:val="00D911EC"/>
    <w:rsid w:val="00D952FC"/>
    <w:rsid w:val="00DB38C8"/>
    <w:rsid w:val="00DC3A06"/>
    <w:rsid w:val="00DD6E1E"/>
    <w:rsid w:val="00E12F37"/>
    <w:rsid w:val="00E2161B"/>
    <w:rsid w:val="00E21D7E"/>
    <w:rsid w:val="00E2250C"/>
    <w:rsid w:val="00E54D46"/>
    <w:rsid w:val="00E5521C"/>
    <w:rsid w:val="00E56920"/>
    <w:rsid w:val="00E6668E"/>
    <w:rsid w:val="00E74365"/>
    <w:rsid w:val="00E90428"/>
    <w:rsid w:val="00E93B5B"/>
    <w:rsid w:val="00E96476"/>
    <w:rsid w:val="00EA1CDD"/>
    <w:rsid w:val="00EB1A70"/>
    <w:rsid w:val="00EE5C59"/>
    <w:rsid w:val="00EE6129"/>
    <w:rsid w:val="00EF0D2F"/>
    <w:rsid w:val="00EF45C3"/>
    <w:rsid w:val="00F079BA"/>
    <w:rsid w:val="00F07EE6"/>
    <w:rsid w:val="00F42482"/>
    <w:rsid w:val="00F44AC1"/>
    <w:rsid w:val="00F4683C"/>
    <w:rsid w:val="00F55615"/>
    <w:rsid w:val="00F656C2"/>
    <w:rsid w:val="00F770A4"/>
    <w:rsid w:val="00F832D0"/>
    <w:rsid w:val="00F87E1D"/>
    <w:rsid w:val="00F97909"/>
    <w:rsid w:val="00FC3B30"/>
    <w:rsid w:val="00FC6DD0"/>
    <w:rsid w:val="00FD1DAB"/>
    <w:rsid w:val="00FD225C"/>
    <w:rsid w:val="00FE5F45"/>
    <w:rsid w:val="0E178BE7"/>
    <w:rsid w:val="1D64D24E"/>
    <w:rsid w:val="2F1AF787"/>
    <w:rsid w:val="5ECA8934"/>
    <w:rsid w:val="6773B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35E55"/>
  <w15:chartTrackingRefBased/>
  <w15:docId w15:val="{3D9CBCA6-8DB2-49E9-A486-0B0D4C46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06"/>
    <w:pPr>
      <w:suppressAutoHyphens/>
      <w:spacing w:after="0" w:line="480" w:lineRule="auto"/>
      <w:contextualSpacing/>
    </w:pPr>
    <w:rPr>
      <w:rFonts w:ascii="Times New Roman" w:hAnsi="Times New Roman"/>
      <w:sz w:val="24"/>
    </w:rPr>
  </w:style>
  <w:style w:type="paragraph" w:styleId="Heading1">
    <w:name w:val="heading 1"/>
    <w:basedOn w:val="Heading2"/>
    <w:next w:val="Normal"/>
    <w:link w:val="Heading1Char"/>
    <w:uiPriority w:val="9"/>
    <w:qFormat/>
    <w:rsid w:val="00682B06"/>
    <w:pPr>
      <w:outlineLvl w:val="0"/>
    </w:pPr>
  </w:style>
  <w:style w:type="paragraph" w:styleId="Heading2">
    <w:name w:val="heading 2"/>
    <w:basedOn w:val="Normal"/>
    <w:next w:val="Normal"/>
    <w:link w:val="Heading2Char"/>
    <w:uiPriority w:val="9"/>
    <w:unhideWhenUsed/>
    <w:qFormat/>
    <w:rsid w:val="00682B06"/>
    <w:pPr>
      <w:jc w:val="center"/>
      <w:outlineLvl w:val="1"/>
    </w:pPr>
    <w:rPr>
      <w:rFonts w:cs="Times New Roman"/>
      <w:b/>
      <w:szCs w:val="24"/>
    </w:rPr>
  </w:style>
  <w:style w:type="paragraph" w:styleId="Heading3">
    <w:name w:val="heading 3"/>
    <w:basedOn w:val="Heading2"/>
    <w:next w:val="Normal"/>
    <w:link w:val="Heading3Char"/>
    <w:uiPriority w:val="9"/>
    <w:unhideWhenUsed/>
    <w:qFormat/>
    <w:rsid w:val="00682B06"/>
    <w:pPr>
      <w:jc w:val="left"/>
      <w:outlineLvl w:val="2"/>
    </w:pPr>
  </w:style>
  <w:style w:type="paragraph" w:styleId="Heading4">
    <w:name w:val="heading 4"/>
    <w:basedOn w:val="Heading3"/>
    <w:next w:val="Normal"/>
    <w:link w:val="Heading4Char"/>
    <w:uiPriority w:val="9"/>
    <w:unhideWhenUsed/>
    <w:qFormat/>
    <w:rsid w:val="00682B06"/>
    <w:pPr>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0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682B06"/>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82B06"/>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682B06"/>
    <w:rPr>
      <w:rFonts w:ascii="Times New Roman" w:hAnsi="Times New Roman" w:cs="Times New Roman"/>
      <w:b/>
      <w:i/>
      <w:sz w:val="24"/>
      <w:szCs w:val="24"/>
    </w:rPr>
  </w:style>
  <w:style w:type="paragraph" w:styleId="Header">
    <w:name w:val="header"/>
    <w:basedOn w:val="Normal"/>
    <w:link w:val="HeaderChar"/>
    <w:uiPriority w:val="99"/>
    <w:unhideWhenUsed/>
    <w:rsid w:val="00682B06"/>
    <w:pPr>
      <w:tabs>
        <w:tab w:val="center" w:pos="4680"/>
        <w:tab w:val="right" w:pos="9360"/>
      </w:tabs>
      <w:spacing w:line="240" w:lineRule="auto"/>
    </w:pPr>
  </w:style>
  <w:style w:type="character" w:customStyle="1" w:styleId="HeaderChar">
    <w:name w:val="Header Char"/>
    <w:basedOn w:val="DefaultParagraphFont"/>
    <w:link w:val="Header"/>
    <w:uiPriority w:val="99"/>
    <w:rsid w:val="00682B06"/>
    <w:rPr>
      <w:rFonts w:ascii="Times New Roman" w:hAnsi="Times New Roman"/>
      <w:sz w:val="24"/>
    </w:rPr>
  </w:style>
  <w:style w:type="paragraph" w:styleId="Title">
    <w:name w:val="Title"/>
    <w:basedOn w:val="Normal"/>
    <w:next w:val="Normal"/>
    <w:link w:val="TitleChar"/>
    <w:uiPriority w:val="10"/>
    <w:qFormat/>
    <w:rsid w:val="00682B06"/>
    <w:pPr>
      <w:spacing w:before="2880" w:after="1600"/>
      <w:contextualSpacing w:val="0"/>
      <w:jc w:val="center"/>
    </w:pPr>
    <w:rPr>
      <w:rFonts w:cs="Times New Roman"/>
      <w:b/>
      <w:szCs w:val="24"/>
    </w:rPr>
  </w:style>
  <w:style w:type="character" w:customStyle="1" w:styleId="TitleChar">
    <w:name w:val="Title Char"/>
    <w:basedOn w:val="DefaultParagraphFont"/>
    <w:link w:val="Title"/>
    <w:uiPriority w:val="10"/>
    <w:rsid w:val="00682B06"/>
    <w:rPr>
      <w:rFonts w:ascii="Times New Roman" w:hAnsi="Times New Roman" w:cs="Times New Roman"/>
      <w:b/>
      <w:sz w:val="24"/>
      <w:szCs w:val="24"/>
    </w:rPr>
  </w:style>
  <w:style w:type="paragraph" w:styleId="Footer">
    <w:name w:val="footer"/>
    <w:basedOn w:val="Normal"/>
    <w:link w:val="FooterChar"/>
    <w:uiPriority w:val="99"/>
    <w:unhideWhenUsed/>
    <w:rsid w:val="006858AB"/>
    <w:pPr>
      <w:tabs>
        <w:tab w:val="center" w:pos="4680"/>
        <w:tab w:val="right" w:pos="9360"/>
      </w:tabs>
      <w:spacing w:line="240" w:lineRule="auto"/>
    </w:pPr>
  </w:style>
  <w:style w:type="character" w:customStyle="1" w:styleId="FooterChar">
    <w:name w:val="Footer Char"/>
    <w:basedOn w:val="DefaultParagraphFont"/>
    <w:link w:val="Footer"/>
    <w:uiPriority w:val="99"/>
    <w:rsid w:val="006858AB"/>
    <w:rPr>
      <w:rFonts w:ascii="Times New Roman" w:hAnsi="Times New Roman"/>
      <w:sz w:val="24"/>
    </w:rPr>
  </w:style>
  <w:style w:type="character" w:styleId="Hyperlink">
    <w:name w:val="Hyperlink"/>
    <w:basedOn w:val="DefaultParagraphFont"/>
    <w:uiPriority w:val="99"/>
    <w:unhideWhenUsed/>
    <w:rsid w:val="0095012B"/>
    <w:rPr>
      <w:color w:val="0563C1" w:themeColor="hyperlink"/>
      <w:u w:val="single"/>
    </w:rPr>
  </w:style>
  <w:style w:type="character" w:styleId="UnresolvedMention">
    <w:name w:val="Unresolved Mention"/>
    <w:basedOn w:val="DefaultParagraphFont"/>
    <w:uiPriority w:val="99"/>
    <w:semiHidden/>
    <w:unhideWhenUsed/>
    <w:rsid w:val="00950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597</TotalTime>
  <Pages>4</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sean singh</cp:lastModifiedBy>
  <cp:revision>14</cp:revision>
  <dcterms:created xsi:type="dcterms:W3CDTF">2026-08-12T07:10:00Z</dcterms:created>
  <dcterms:modified xsi:type="dcterms:W3CDTF">2026-08-13T06:31:00Z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c0ebb8b7-0733-4691-8d9a-468bcb36c18a</vt:lpwstr>
  </property>
</Properties>
</file>