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58EA8" w14:textId="213F683C" w:rsidR="00FB5C41" w:rsidRDefault="00FB5C41">
      <w:pPr>
        <w:rPr>
          <w:rFonts w:ascii="Times New Roman" w:hAnsi="Times New Roman" w:cs="Times New Roman"/>
        </w:rPr>
      </w:pPr>
      <w:r w:rsidRPr="00FB5C41">
        <w:rPr>
          <w:rFonts w:ascii="Times New Roman" w:hAnsi="Times New Roman" w:cs="Times New Roman"/>
        </w:rPr>
        <w:t xml:space="preserve">Sean </w:t>
      </w:r>
      <w:r>
        <w:rPr>
          <w:rFonts w:ascii="Times New Roman" w:hAnsi="Times New Roman" w:cs="Times New Roman"/>
        </w:rPr>
        <w:t>Steinle</w:t>
      </w:r>
    </w:p>
    <w:p w14:paraId="2D423EEE" w14:textId="07D2015D" w:rsidR="00FB5C41" w:rsidRDefault="00FB5C41">
      <w:pPr>
        <w:rPr>
          <w:rFonts w:ascii="Times New Roman" w:hAnsi="Times New Roman" w:cs="Times New Roman"/>
        </w:rPr>
      </w:pPr>
      <w:r>
        <w:rPr>
          <w:rFonts w:ascii="Times New Roman" w:hAnsi="Times New Roman" w:cs="Times New Roman"/>
        </w:rPr>
        <w:t>STAT778</w:t>
      </w:r>
    </w:p>
    <w:p w14:paraId="57C662CB" w14:textId="2BA2BF51" w:rsidR="00FB5C41" w:rsidRDefault="00FB5C41" w:rsidP="00FB5C41">
      <w:pPr>
        <w:jc w:val="center"/>
        <w:rPr>
          <w:rFonts w:ascii="Times New Roman" w:hAnsi="Times New Roman" w:cs="Times New Roman"/>
        </w:rPr>
      </w:pPr>
      <w:r>
        <w:rPr>
          <w:rFonts w:ascii="Times New Roman" w:hAnsi="Times New Roman" w:cs="Times New Roman"/>
        </w:rPr>
        <w:t>An Adaptive Metropolis-Hastings Algorithm</w:t>
      </w:r>
    </w:p>
    <w:p w14:paraId="1275AE89" w14:textId="55EC5C6F" w:rsidR="00FB5C41" w:rsidRPr="004B60E8" w:rsidRDefault="00FB5C41" w:rsidP="00FB5C41">
      <w:pPr>
        <w:rPr>
          <w:rFonts w:ascii="Times New Roman" w:hAnsi="Times New Roman" w:cs="Times New Roman"/>
          <w:b/>
          <w:bCs/>
        </w:rPr>
      </w:pPr>
      <w:r w:rsidRPr="004B60E8">
        <w:rPr>
          <w:rFonts w:ascii="Times New Roman" w:hAnsi="Times New Roman" w:cs="Times New Roman"/>
          <w:b/>
          <w:bCs/>
        </w:rPr>
        <w:t>Background:</w:t>
      </w:r>
    </w:p>
    <w:p w14:paraId="72A842C9" w14:textId="7F79E6F7" w:rsidR="00FB5C41" w:rsidRPr="004B60E8" w:rsidRDefault="00844A01" w:rsidP="00FC0893">
      <w:pPr>
        <w:jc w:val="both"/>
        <w:rPr>
          <w:rFonts w:ascii="Times New Roman" w:hAnsi="Times New Roman" w:cs="Times New Roman"/>
        </w:rPr>
      </w:pPr>
      <w:r w:rsidRPr="004B60E8">
        <w:rPr>
          <w:rFonts w:ascii="Times New Roman" w:hAnsi="Times New Roman" w:cs="Times New Roman"/>
        </w:rPr>
        <w:t>This project is meant to replicate and extend the work of Holden et al. 2009</w:t>
      </w:r>
      <w:r w:rsidR="003B4475">
        <w:rPr>
          <w:rFonts w:ascii="Times New Roman" w:hAnsi="Times New Roman" w:cs="Times New Roman"/>
        </w:rPr>
        <w:t xml:space="preserve"> [1]</w:t>
      </w:r>
      <w:r w:rsidRPr="004B60E8">
        <w:rPr>
          <w:rFonts w:ascii="Times New Roman" w:hAnsi="Times New Roman" w:cs="Times New Roman"/>
        </w:rPr>
        <w:t>.</w:t>
      </w:r>
      <w:r w:rsidR="00BE3649" w:rsidRPr="004B60E8">
        <w:rPr>
          <w:rFonts w:ascii="Times New Roman" w:hAnsi="Times New Roman" w:cs="Times New Roman"/>
        </w:rPr>
        <w:t xml:space="preserve"> In their work, the authors introduced an adaptive technique for Metropolis-</w:t>
      </w:r>
      <w:proofErr w:type="gramStart"/>
      <w:r w:rsidR="00BE3649" w:rsidRPr="004B60E8">
        <w:rPr>
          <w:rFonts w:ascii="Times New Roman" w:hAnsi="Times New Roman" w:cs="Times New Roman"/>
        </w:rPr>
        <w:t>Hastings</w:t>
      </w:r>
      <w:proofErr w:type="gramEnd"/>
      <w:r w:rsidR="00BE3649" w:rsidRPr="004B60E8">
        <w:rPr>
          <w:rFonts w:ascii="Times New Roman" w:hAnsi="Times New Roman" w:cs="Times New Roman"/>
        </w:rPr>
        <w:t xml:space="preserve"> sampling.</w:t>
      </w:r>
    </w:p>
    <w:p w14:paraId="557FA4B7" w14:textId="5A773C50" w:rsidR="00BE3649" w:rsidRPr="004B60E8" w:rsidRDefault="00BE3649" w:rsidP="00FC0893">
      <w:pPr>
        <w:jc w:val="both"/>
        <w:rPr>
          <w:rFonts w:ascii="Times New Roman" w:hAnsi="Times New Roman" w:cs="Times New Roman"/>
        </w:rPr>
      </w:pPr>
      <w:r w:rsidRPr="004B60E8">
        <w:rPr>
          <w:rFonts w:ascii="Times New Roman" w:hAnsi="Times New Roman" w:cs="Times New Roman"/>
        </w:rPr>
        <w:t>This adaptive technique aims to improve the speed at which the sampling algorithm converges by leveraging samples from earlier in the chain.</w:t>
      </w:r>
      <w:r w:rsidR="00D747A5" w:rsidRPr="004B60E8">
        <w:rPr>
          <w:rFonts w:ascii="Times New Roman" w:hAnsi="Times New Roman" w:cs="Times New Roman"/>
        </w:rPr>
        <w:t xml:space="preserve"> To this end, the authors’ modification to the algorithm is to keep track of a vector of</w:t>
      </w:r>
      <w:r w:rsidRPr="004B60E8">
        <w:rPr>
          <w:rFonts w:ascii="Times New Roman" w:hAnsi="Times New Roman" w:cs="Times New Roman"/>
        </w:rPr>
        <w:t xml:space="preserve"> </w:t>
      </w:r>
      <w:r w:rsidR="00D747A5" w:rsidRPr="004B60E8">
        <w:rPr>
          <w:rFonts w:ascii="Times New Roman" w:hAnsi="Times New Roman" w:cs="Times New Roman"/>
        </w:rPr>
        <w:t>samples, Y, and to leverage them when generating new samples and when determining whether a sample should be accepted.</w:t>
      </w:r>
    </w:p>
    <w:p w14:paraId="514F2ECE" w14:textId="46E2A4DA" w:rsidR="004B60E8" w:rsidRDefault="004B60E8" w:rsidP="00FC0893">
      <w:pPr>
        <w:jc w:val="both"/>
        <w:rPr>
          <w:rFonts w:ascii="Times New Roman" w:hAnsi="Times New Roman" w:cs="Times New Roman"/>
        </w:rPr>
      </w:pPr>
      <w:r w:rsidRPr="004B60E8">
        <w:rPr>
          <w:rFonts w:ascii="Times New Roman" w:hAnsi="Times New Roman" w:cs="Times New Roman"/>
        </w:rPr>
        <w:t xml:space="preserve">One drawback of employing adaptivity is that keeping track of Y may absorb a significant memory overhead. Adaptivity also requires certain conditions like the </w:t>
      </w:r>
      <w:proofErr w:type="spellStart"/>
      <w:r w:rsidRPr="004B60E8">
        <w:rPr>
          <w:rFonts w:ascii="Times New Roman" w:hAnsi="Times New Roman" w:cs="Times New Roman"/>
        </w:rPr>
        <w:t>Doebin</w:t>
      </w:r>
      <w:proofErr w:type="spellEnd"/>
      <w:r w:rsidRPr="004B60E8">
        <w:rPr>
          <w:rFonts w:ascii="Times New Roman" w:hAnsi="Times New Roman" w:cs="Times New Roman"/>
        </w:rPr>
        <w:t xml:space="preserve"> condition, which states that the proposal distribution has heavier tails than the target distribution.</w:t>
      </w:r>
    </w:p>
    <w:p w14:paraId="6359BCF7" w14:textId="4C8681F8" w:rsidR="00CD0C56" w:rsidRPr="004B60E8" w:rsidRDefault="00CD0C56" w:rsidP="00FC0893">
      <w:pPr>
        <w:jc w:val="both"/>
        <w:rPr>
          <w:rFonts w:ascii="Times New Roman" w:hAnsi="Times New Roman" w:cs="Times New Roman"/>
        </w:rPr>
      </w:pPr>
      <w:r>
        <w:rPr>
          <w:rFonts w:ascii="Times New Roman" w:hAnsi="Times New Roman" w:cs="Times New Roman"/>
        </w:rPr>
        <w:t>A final note about the paper: the authors of the paper do not make it explicit as to exactly how Y should factor into sample generation or the acceptance calculation. They provided some commentary on how this phenomenon might differ when the proposal distribution is parametric or not parametric, but the lack of specificity on this point was quite difficult for me to overcome.</w:t>
      </w:r>
    </w:p>
    <w:p w14:paraId="5DA078AF" w14:textId="77777777" w:rsidR="00844A01" w:rsidRDefault="00844A01" w:rsidP="00FB5C41">
      <w:pPr>
        <w:rPr>
          <w:rFonts w:ascii="Times New Roman" w:hAnsi="Times New Roman" w:cs="Times New Roman"/>
        </w:rPr>
      </w:pPr>
    </w:p>
    <w:p w14:paraId="5B0D4A06" w14:textId="45E0417C" w:rsidR="00FB5C41" w:rsidRPr="00BD118D" w:rsidRDefault="00FB5C41" w:rsidP="00FB5C41">
      <w:pPr>
        <w:rPr>
          <w:rFonts w:ascii="Times New Roman" w:hAnsi="Times New Roman" w:cs="Times New Roman"/>
          <w:b/>
          <w:bCs/>
        </w:rPr>
      </w:pPr>
      <w:r w:rsidRPr="00BD118D">
        <w:rPr>
          <w:rFonts w:ascii="Times New Roman" w:hAnsi="Times New Roman" w:cs="Times New Roman"/>
          <w:b/>
          <w:bCs/>
        </w:rPr>
        <w:t>Implementation:</w:t>
      </w:r>
    </w:p>
    <w:p w14:paraId="298EB5CD" w14:textId="59B78971" w:rsidR="004B60E8" w:rsidRDefault="004B60E8" w:rsidP="00FC0893">
      <w:pPr>
        <w:jc w:val="both"/>
        <w:rPr>
          <w:rFonts w:ascii="Times New Roman" w:hAnsi="Times New Roman" w:cs="Times New Roman"/>
        </w:rPr>
      </w:pPr>
      <w:r>
        <w:rPr>
          <w:rFonts w:ascii="Times New Roman" w:hAnsi="Times New Roman" w:cs="Times New Roman"/>
        </w:rPr>
        <w:t xml:space="preserve">In this project, I implemented a Metropolis-Hastings sampler with a Bayesian linear model </w:t>
      </w:r>
      <w:r w:rsidR="00F14AC9">
        <w:rPr>
          <w:rFonts w:ascii="Times New Roman" w:hAnsi="Times New Roman" w:cs="Times New Roman"/>
        </w:rPr>
        <w:t xml:space="preserve">whose posterior served as the proposal distribution. The model’s likelihood was calculated by using the Gaussian probability density function in conjunction with observed data—the distribution was centered on the </w:t>
      </w:r>
      <w:proofErr w:type="spellStart"/>
      <w:r w:rsidR="00F14AC9" w:rsidRPr="003A00D3">
        <w:rPr>
          <w:rFonts w:ascii="Times New Roman" w:hAnsi="Times New Roman" w:cs="Times New Roman"/>
          <w:i/>
          <w:iCs/>
        </w:rPr>
        <w:t>ax+b</w:t>
      </w:r>
      <w:proofErr w:type="spellEnd"/>
      <w:r w:rsidR="00F14AC9">
        <w:rPr>
          <w:rFonts w:ascii="Times New Roman" w:hAnsi="Times New Roman" w:cs="Times New Roman"/>
        </w:rPr>
        <w:t xml:space="preserve"> with spread </w:t>
      </w:r>
      <w:r w:rsidR="00F14AC9" w:rsidRPr="003A00D3">
        <w:rPr>
          <w:rFonts w:ascii="Times New Roman" w:hAnsi="Times New Roman" w:cs="Times New Roman"/>
          <w:i/>
          <w:iCs/>
        </w:rPr>
        <w:t>sigma</w:t>
      </w:r>
      <w:r w:rsidR="00F14AC9">
        <w:rPr>
          <w:rFonts w:ascii="Times New Roman" w:hAnsi="Times New Roman" w:cs="Times New Roman"/>
        </w:rPr>
        <w:t>.</w:t>
      </w:r>
      <w:r w:rsidR="00683663">
        <w:rPr>
          <w:rFonts w:ascii="Times New Roman" w:hAnsi="Times New Roman" w:cs="Times New Roman"/>
        </w:rPr>
        <w:t xml:space="preserve"> The prior was derived from a multivariate Gaussian for </w:t>
      </w:r>
      <w:r w:rsidR="00683663" w:rsidRPr="003A00D3">
        <w:rPr>
          <w:rFonts w:ascii="Times New Roman" w:hAnsi="Times New Roman" w:cs="Times New Roman"/>
          <w:i/>
          <w:iCs/>
        </w:rPr>
        <w:t>a</w:t>
      </w:r>
      <w:r w:rsidR="00683663">
        <w:rPr>
          <w:rFonts w:ascii="Times New Roman" w:hAnsi="Times New Roman" w:cs="Times New Roman"/>
        </w:rPr>
        <w:t xml:space="preserve"> and </w:t>
      </w:r>
      <w:r w:rsidR="00683663" w:rsidRPr="003A00D3">
        <w:rPr>
          <w:rFonts w:ascii="Times New Roman" w:hAnsi="Times New Roman" w:cs="Times New Roman"/>
          <w:i/>
          <w:iCs/>
        </w:rPr>
        <w:t>b</w:t>
      </w:r>
      <w:r w:rsidR="00683663">
        <w:rPr>
          <w:rFonts w:ascii="Times New Roman" w:hAnsi="Times New Roman" w:cs="Times New Roman"/>
        </w:rPr>
        <w:t xml:space="preserve"> and a Gamma distribution for </w:t>
      </w:r>
      <w:r w:rsidR="00683663" w:rsidRPr="003A00D3">
        <w:rPr>
          <w:rFonts w:ascii="Times New Roman" w:hAnsi="Times New Roman" w:cs="Times New Roman"/>
          <w:i/>
          <w:iCs/>
        </w:rPr>
        <w:t>sigma</w:t>
      </w:r>
      <w:r w:rsidR="00683663">
        <w:rPr>
          <w:rFonts w:ascii="Times New Roman" w:hAnsi="Times New Roman" w:cs="Times New Roman"/>
        </w:rPr>
        <w:t>.</w:t>
      </w:r>
      <w:r w:rsidR="00C6066B">
        <w:rPr>
          <w:rFonts w:ascii="Times New Roman" w:hAnsi="Times New Roman" w:cs="Times New Roman"/>
        </w:rPr>
        <w:t xml:space="preserve"> Of the authors’ four examples, this </w:t>
      </w:r>
      <w:r w:rsidR="00BD118D">
        <w:rPr>
          <w:rFonts w:ascii="Times New Roman" w:hAnsi="Times New Roman" w:cs="Times New Roman"/>
        </w:rPr>
        <w:t xml:space="preserve">setting </w:t>
      </w:r>
      <w:r w:rsidR="00C6066B">
        <w:rPr>
          <w:rFonts w:ascii="Times New Roman" w:hAnsi="Times New Roman" w:cs="Times New Roman"/>
        </w:rPr>
        <w:t xml:space="preserve">is most similar to the </w:t>
      </w:r>
      <w:r w:rsidR="00BD118D">
        <w:rPr>
          <w:rFonts w:ascii="Times New Roman" w:hAnsi="Times New Roman" w:cs="Times New Roman"/>
        </w:rPr>
        <w:t>fourth</w:t>
      </w:r>
      <w:r w:rsidR="00C6066B">
        <w:rPr>
          <w:rFonts w:ascii="Times New Roman" w:hAnsi="Times New Roman" w:cs="Times New Roman"/>
        </w:rPr>
        <w:t>.</w:t>
      </w:r>
    </w:p>
    <w:p w14:paraId="5291CEC9" w14:textId="65B616D6" w:rsidR="003A00D3" w:rsidRDefault="003A00D3" w:rsidP="00FC0893">
      <w:pPr>
        <w:jc w:val="both"/>
        <w:rPr>
          <w:rFonts w:ascii="Times New Roman" w:hAnsi="Times New Roman" w:cs="Times New Roman"/>
        </w:rPr>
      </w:pPr>
      <w:r>
        <w:rPr>
          <w:rFonts w:ascii="Times New Roman" w:hAnsi="Times New Roman" w:cs="Times New Roman"/>
        </w:rPr>
        <w:t xml:space="preserve">After implementing an ordinary Metropolis-Hastings sampler, I added the adaptive functionality. Specifically, </w:t>
      </w:r>
      <w:r w:rsidR="00C6066B">
        <w:rPr>
          <w:rFonts w:ascii="Times New Roman" w:hAnsi="Times New Roman" w:cs="Times New Roman"/>
        </w:rPr>
        <w:t xml:space="preserve">I modified the algorithm to maintain a history vector, Y, and </w:t>
      </w:r>
      <w:r>
        <w:rPr>
          <w:rFonts w:ascii="Times New Roman" w:hAnsi="Times New Roman" w:cs="Times New Roman"/>
        </w:rPr>
        <w:t xml:space="preserve">I </w:t>
      </w:r>
      <w:r w:rsidR="003C4942">
        <w:rPr>
          <w:rFonts w:ascii="Times New Roman" w:hAnsi="Times New Roman" w:cs="Times New Roman"/>
        </w:rPr>
        <w:t>calculated the prior with respect to the average of the accepted samples as opposed to the proposed sample itself.</w:t>
      </w:r>
    </w:p>
    <w:p w14:paraId="4D03C1A6" w14:textId="77777777" w:rsidR="00844A01" w:rsidRDefault="00844A01" w:rsidP="00FB5C41">
      <w:pPr>
        <w:rPr>
          <w:rFonts w:ascii="Times New Roman" w:hAnsi="Times New Roman" w:cs="Times New Roman"/>
        </w:rPr>
      </w:pPr>
    </w:p>
    <w:p w14:paraId="6AFDF03B" w14:textId="697F47ED" w:rsidR="00FB5C41" w:rsidRPr="00FC0893" w:rsidRDefault="00FB5C41" w:rsidP="00FB5C41">
      <w:pPr>
        <w:rPr>
          <w:rFonts w:ascii="Times New Roman" w:hAnsi="Times New Roman" w:cs="Times New Roman"/>
          <w:b/>
          <w:bCs/>
        </w:rPr>
      </w:pPr>
      <w:r w:rsidRPr="00FC0893">
        <w:rPr>
          <w:rFonts w:ascii="Times New Roman" w:hAnsi="Times New Roman" w:cs="Times New Roman"/>
          <w:b/>
          <w:bCs/>
        </w:rPr>
        <w:t>Simulation Study:</w:t>
      </w:r>
    </w:p>
    <w:p w14:paraId="6F7CEA43" w14:textId="42F51991" w:rsidR="00FB5C41" w:rsidRPr="002A58CF" w:rsidRDefault="00BD118D" w:rsidP="00EC525A">
      <w:pPr>
        <w:jc w:val="both"/>
        <w:rPr>
          <w:rFonts w:ascii="Times New Roman" w:hAnsi="Times New Roman" w:cs="Times New Roman"/>
        </w:rPr>
      </w:pPr>
      <w:r w:rsidRPr="00EC525A">
        <w:rPr>
          <w:rFonts w:ascii="Times New Roman" w:hAnsi="Times New Roman" w:cs="Times New Roman"/>
        </w:rPr>
        <w:t>To test my algorithm in a controlled environment, I attempted to recover my parameters from synthetically generated data.</w:t>
      </w:r>
      <w:r w:rsidR="00F5281B" w:rsidRPr="00EC525A">
        <w:rPr>
          <w:rFonts w:ascii="Times New Roman" w:hAnsi="Times New Roman" w:cs="Times New Roman"/>
        </w:rPr>
        <w:t xml:space="preserve"> To do this I generated a 2-dimensional matrix with a single uniform input and a normally distributed response with parameters </w:t>
      </w:r>
      <w:r w:rsidR="00F5281B" w:rsidRPr="00EC525A">
        <w:rPr>
          <w:rFonts w:ascii="Times New Roman" w:hAnsi="Times New Roman" w:cs="Times New Roman"/>
          <w:i/>
          <w:iCs/>
        </w:rPr>
        <w:t>c, d</w:t>
      </w:r>
      <w:r w:rsidR="00F5281B" w:rsidRPr="00EC525A">
        <w:rPr>
          <w:rFonts w:ascii="Times New Roman" w:hAnsi="Times New Roman" w:cs="Times New Roman"/>
        </w:rPr>
        <w:t xml:space="preserve">. Because the input </w:t>
      </w:r>
      <w:r w:rsidR="00F5281B" w:rsidRPr="00EC525A">
        <w:rPr>
          <w:rFonts w:ascii="Times New Roman" w:hAnsi="Times New Roman" w:cs="Times New Roman"/>
          <w:i/>
          <w:iCs/>
        </w:rPr>
        <w:t>x</w:t>
      </w:r>
      <w:r w:rsidR="00F5281B" w:rsidRPr="00EC525A">
        <w:rPr>
          <w:rFonts w:ascii="Times New Roman" w:hAnsi="Times New Roman" w:cs="Times New Roman"/>
        </w:rPr>
        <w:t xml:space="preserve"> was uniform, </w:t>
      </w:r>
      <w:r w:rsidR="00F5281B" w:rsidRPr="00EC525A">
        <w:rPr>
          <w:rFonts w:ascii="Times New Roman" w:hAnsi="Times New Roman" w:cs="Times New Roman"/>
        </w:rPr>
        <w:lastRenderedPageBreak/>
        <w:t xml:space="preserve">a successful sampler would converge to </w:t>
      </w:r>
      <w:proofErr w:type="gramStart"/>
      <w:r w:rsidR="00F5281B" w:rsidRPr="00EC525A">
        <w:rPr>
          <w:rFonts w:ascii="Times New Roman" w:hAnsi="Times New Roman" w:cs="Times New Roman"/>
        </w:rPr>
        <w:t xml:space="preserve">the </w:t>
      </w:r>
      <w:r w:rsidR="00F5281B" w:rsidRPr="00EC525A">
        <w:rPr>
          <w:rFonts w:ascii="Times New Roman" w:hAnsi="Times New Roman" w:cs="Times New Roman"/>
          <w:i/>
          <w:iCs/>
        </w:rPr>
        <w:t>a</w:t>
      </w:r>
      <w:proofErr w:type="gramEnd"/>
      <w:r w:rsidR="00F5281B" w:rsidRPr="00EC525A">
        <w:rPr>
          <w:rFonts w:ascii="Times New Roman" w:hAnsi="Times New Roman" w:cs="Times New Roman"/>
          <w:i/>
          <w:iCs/>
        </w:rPr>
        <w:t xml:space="preserve"> = </w:t>
      </w:r>
      <w:r w:rsidR="00F5281B" w:rsidRPr="00EC525A">
        <w:rPr>
          <w:rFonts w:ascii="Times New Roman" w:hAnsi="Times New Roman" w:cs="Times New Roman"/>
        </w:rPr>
        <w:t xml:space="preserve">0, </w:t>
      </w:r>
      <w:r w:rsidR="00F5281B" w:rsidRPr="00EC525A">
        <w:rPr>
          <w:rFonts w:ascii="Times New Roman" w:hAnsi="Times New Roman" w:cs="Times New Roman"/>
          <w:i/>
          <w:iCs/>
        </w:rPr>
        <w:t xml:space="preserve">b </w:t>
      </w:r>
      <w:r w:rsidR="00F5281B" w:rsidRPr="00EC525A">
        <w:rPr>
          <w:rFonts w:ascii="Times New Roman" w:hAnsi="Times New Roman" w:cs="Times New Roman"/>
        </w:rPr>
        <w:t xml:space="preserve">= </w:t>
      </w:r>
      <w:r w:rsidR="00F5281B" w:rsidRPr="00EC525A">
        <w:rPr>
          <w:rFonts w:ascii="Times New Roman" w:hAnsi="Times New Roman" w:cs="Times New Roman"/>
          <w:i/>
          <w:iCs/>
        </w:rPr>
        <w:t>c</w:t>
      </w:r>
      <w:r w:rsidR="00F5281B" w:rsidRPr="00EC525A">
        <w:rPr>
          <w:rFonts w:ascii="Times New Roman" w:hAnsi="Times New Roman" w:cs="Times New Roman"/>
        </w:rPr>
        <w:t xml:space="preserve">, and </w:t>
      </w:r>
      <w:r w:rsidR="00F5281B" w:rsidRPr="00EC525A">
        <w:rPr>
          <w:rFonts w:ascii="Times New Roman" w:hAnsi="Times New Roman" w:cs="Times New Roman"/>
          <w:i/>
          <w:iCs/>
        </w:rPr>
        <w:t>sigma</w:t>
      </w:r>
      <w:r w:rsidR="00F5281B" w:rsidRPr="00EC525A">
        <w:rPr>
          <w:rFonts w:ascii="Times New Roman" w:hAnsi="Times New Roman" w:cs="Times New Roman"/>
        </w:rPr>
        <w:t xml:space="preserve"> = </w:t>
      </w:r>
      <w:r w:rsidR="00F5281B" w:rsidRPr="00EC525A">
        <w:rPr>
          <w:rFonts w:ascii="Times New Roman" w:hAnsi="Times New Roman" w:cs="Times New Roman"/>
          <w:i/>
          <w:iCs/>
        </w:rPr>
        <w:t>d</w:t>
      </w:r>
      <w:r w:rsidR="00F5281B" w:rsidRPr="00EC525A">
        <w:rPr>
          <w:rFonts w:ascii="Times New Roman" w:hAnsi="Times New Roman" w:cs="Times New Roman"/>
        </w:rPr>
        <w:t>.</w:t>
      </w:r>
      <w:r w:rsidR="002A58CF">
        <w:rPr>
          <w:rFonts w:ascii="Times New Roman" w:hAnsi="Times New Roman" w:cs="Times New Roman"/>
        </w:rPr>
        <w:t xml:space="preserve"> In my test case, </w:t>
      </w:r>
      <w:r w:rsidR="002A58CF">
        <w:rPr>
          <w:rFonts w:ascii="Times New Roman" w:hAnsi="Times New Roman" w:cs="Times New Roman"/>
          <w:i/>
          <w:iCs/>
        </w:rPr>
        <w:t xml:space="preserve">c </w:t>
      </w:r>
      <w:r w:rsidR="002A58CF">
        <w:rPr>
          <w:rFonts w:ascii="Times New Roman" w:hAnsi="Times New Roman" w:cs="Times New Roman"/>
        </w:rPr>
        <w:t xml:space="preserve">= 50 and </w:t>
      </w:r>
      <w:r w:rsidR="002A58CF">
        <w:rPr>
          <w:rFonts w:ascii="Times New Roman" w:hAnsi="Times New Roman" w:cs="Times New Roman"/>
          <w:i/>
          <w:iCs/>
        </w:rPr>
        <w:t xml:space="preserve">d </w:t>
      </w:r>
      <w:r w:rsidR="002A58CF">
        <w:rPr>
          <w:rFonts w:ascii="Times New Roman" w:hAnsi="Times New Roman" w:cs="Times New Roman"/>
        </w:rPr>
        <w:t>= 10.</w:t>
      </w:r>
    </w:p>
    <w:p w14:paraId="43BAB293" w14:textId="761C76D0" w:rsidR="00F5281B" w:rsidRPr="00EC525A" w:rsidRDefault="00F5281B" w:rsidP="00EC525A">
      <w:pPr>
        <w:jc w:val="both"/>
        <w:rPr>
          <w:rFonts w:ascii="Times New Roman" w:hAnsi="Times New Roman" w:cs="Times New Roman"/>
        </w:rPr>
      </w:pPr>
      <w:r w:rsidRPr="00EC525A">
        <w:rPr>
          <w:rFonts w:ascii="Times New Roman" w:hAnsi="Times New Roman" w:cs="Times New Roman"/>
        </w:rPr>
        <w:t>Convergence to the correct parameters was important, but the speed of the convergence is what adaptivity is interested in. To this end, I ran the algorithm from 5 different starting points. If the adaptivity I implemented was successful, then</w:t>
      </w:r>
      <w:r w:rsidR="0098693A" w:rsidRPr="00EC525A">
        <w:rPr>
          <w:rFonts w:ascii="Times New Roman" w:hAnsi="Times New Roman" w:cs="Times New Roman"/>
        </w:rPr>
        <w:t xml:space="preserve"> the adaptive version of the algorithm should converge faster from any of the starting points than the non-adaptive version would converge.</w:t>
      </w:r>
      <w:r w:rsidR="00152D9C">
        <w:rPr>
          <w:rFonts w:ascii="Times New Roman" w:hAnsi="Times New Roman" w:cs="Times New Roman"/>
        </w:rPr>
        <w:t xml:space="preserve"> For my test case, I used the following starting points (</w:t>
      </w:r>
      <w:proofErr w:type="spellStart"/>
      <w:proofErr w:type="gramStart"/>
      <w:r w:rsidR="00152D9C">
        <w:rPr>
          <w:rFonts w:ascii="Times New Roman" w:hAnsi="Times New Roman" w:cs="Times New Roman"/>
          <w:i/>
          <w:iCs/>
        </w:rPr>
        <w:t>a</w:t>
      </w:r>
      <w:r w:rsidR="00152D9C">
        <w:rPr>
          <w:rFonts w:ascii="Times New Roman" w:hAnsi="Times New Roman" w:cs="Times New Roman"/>
        </w:rPr>
        <w:t>,</w:t>
      </w:r>
      <w:r w:rsidR="00152D9C">
        <w:rPr>
          <w:rFonts w:ascii="Times New Roman" w:hAnsi="Times New Roman" w:cs="Times New Roman"/>
          <w:i/>
          <w:iCs/>
        </w:rPr>
        <w:t>b</w:t>
      </w:r>
      <w:proofErr w:type="gramEnd"/>
      <w:r w:rsidR="00152D9C">
        <w:rPr>
          <w:rFonts w:ascii="Times New Roman" w:hAnsi="Times New Roman" w:cs="Times New Roman"/>
        </w:rPr>
        <w:t>,</w:t>
      </w:r>
      <w:r w:rsidR="00152D9C">
        <w:rPr>
          <w:rFonts w:ascii="Times New Roman" w:hAnsi="Times New Roman" w:cs="Times New Roman"/>
          <w:i/>
          <w:iCs/>
        </w:rPr>
        <w:t>sigma</w:t>
      </w:r>
      <w:proofErr w:type="spellEnd"/>
      <w:r w:rsidR="00152D9C">
        <w:rPr>
          <w:rFonts w:ascii="Times New Roman" w:hAnsi="Times New Roman" w:cs="Times New Roman"/>
        </w:rPr>
        <w:t>): (0,0,1), (0,10,2), (0,20,4), (0,30,6), (0,40,8), (0,50,10).</w:t>
      </w:r>
    </w:p>
    <w:p w14:paraId="258B1883" w14:textId="4C8E4C1A" w:rsidR="00E94AC9" w:rsidRDefault="00E94AC9" w:rsidP="00CF116A">
      <w:pPr>
        <w:jc w:val="both"/>
        <w:rPr>
          <w:rFonts w:ascii="Times New Roman" w:hAnsi="Times New Roman" w:cs="Times New Roman"/>
        </w:rPr>
      </w:pPr>
      <w:r>
        <w:rPr>
          <w:rFonts w:ascii="Times New Roman" w:hAnsi="Times New Roman" w:cs="Times New Roman"/>
        </w:rPr>
        <w:t xml:space="preserve">To measure convergence, I attempted to use the autocorrelation function (ACF) from the statsmodels Python package. Unfortunately, there was no clear, parameter-agnostic threshold for which I could measure convergence. Additionally, it was clear that finding the correct </w:t>
      </w:r>
      <w:r w:rsidRPr="00A042B7">
        <w:rPr>
          <w:rFonts w:ascii="Times New Roman" w:hAnsi="Times New Roman" w:cs="Times New Roman"/>
          <w:i/>
          <w:iCs/>
        </w:rPr>
        <w:t>n_lags</w:t>
      </w:r>
      <w:r>
        <w:rPr>
          <w:rFonts w:ascii="Times New Roman" w:hAnsi="Times New Roman" w:cs="Times New Roman"/>
        </w:rPr>
        <w:t xml:space="preserve"> hyperparameter required further finetuning, so I visually inspected parameter estimation plots for convergence instead. That said, I </w:t>
      </w:r>
      <w:r w:rsidR="00A777FE">
        <w:rPr>
          <w:rFonts w:ascii="Times New Roman" w:hAnsi="Times New Roman" w:cs="Times New Roman"/>
        </w:rPr>
        <w:t>still generate</w:t>
      </w:r>
      <w:r>
        <w:rPr>
          <w:rFonts w:ascii="Times New Roman" w:hAnsi="Times New Roman" w:cs="Times New Roman"/>
        </w:rPr>
        <w:t xml:space="preserve"> the ACF plots for </w:t>
      </w:r>
      <w:r w:rsidR="00A777FE">
        <w:rPr>
          <w:rFonts w:ascii="Times New Roman" w:hAnsi="Times New Roman" w:cs="Times New Roman"/>
        </w:rPr>
        <w:t>completeness.</w:t>
      </w:r>
    </w:p>
    <w:p w14:paraId="5553FC37" w14:textId="77777777" w:rsidR="00BD0B8A" w:rsidRDefault="00BD0B8A" w:rsidP="00FB5C41">
      <w:pPr>
        <w:rPr>
          <w:rFonts w:ascii="Times New Roman" w:hAnsi="Times New Roman" w:cs="Times New Roman"/>
        </w:rPr>
      </w:pPr>
    </w:p>
    <w:p w14:paraId="1313E414" w14:textId="77777777" w:rsidR="00D35CF7" w:rsidRDefault="00A042B7" w:rsidP="00E95DF1">
      <w:pPr>
        <w:keepNext/>
        <w:jc w:val="center"/>
      </w:pPr>
      <w:r>
        <w:rPr>
          <w:rFonts w:ascii="Times New Roman" w:hAnsi="Times New Roman" w:cs="Times New Roman"/>
          <w:noProof/>
        </w:rPr>
        <w:drawing>
          <wp:inline distT="0" distB="0" distL="0" distR="0" wp14:anchorId="0B3A65C7" wp14:editId="6FBBA6D9">
            <wp:extent cx="5295900" cy="4160520"/>
            <wp:effectExtent l="0" t="0" r="0" b="0"/>
            <wp:docPr id="209647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4160520"/>
                    </a:xfrm>
                    <a:prstGeom prst="rect">
                      <a:avLst/>
                    </a:prstGeom>
                    <a:noFill/>
                    <a:ln>
                      <a:noFill/>
                    </a:ln>
                  </pic:spPr>
                </pic:pic>
              </a:graphicData>
            </a:graphic>
          </wp:inline>
        </w:drawing>
      </w:r>
    </w:p>
    <w:p w14:paraId="524A9574" w14:textId="2C7DDA6B" w:rsidR="00BC7C23" w:rsidRPr="00BC7C23" w:rsidRDefault="00D35CF7" w:rsidP="00BC7C23">
      <w:pPr>
        <w:pStyle w:val="Caption"/>
        <w:jc w:val="center"/>
        <w:rPr>
          <w:rFonts w:ascii="Times New Roman" w:hAnsi="Times New Roman" w:cs="Times New Roman"/>
          <w:color w:val="auto"/>
        </w:rPr>
      </w:pPr>
      <w:r w:rsidRPr="00D35CF7">
        <w:rPr>
          <w:rFonts w:ascii="Times New Roman" w:hAnsi="Times New Roman" w:cs="Times New Roman"/>
          <w:color w:val="auto"/>
        </w:rPr>
        <w:t xml:space="preserve">Figure </w:t>
      </w:r>
      <w:r w:rsidRPr="00D35CF7">
        <w:rPr>
          <w:rFonts w:ascii="Times New Roman" w:hAnsi="Times New Roman" w:cs="Times New Roman"/>
          <w:color w:val="auto"/>
        </w:rPr>
        <w:fldChar w:fldCharType="begin"/>
      </w:r>
      <w:r w:rsidRPr="00D35CF7">
        <w:rPr>
          <w:rFonts w:ascii="Times New Roman" w:hAnsi="Times New Roman" w:cs="Times New Roman"/>
          <w:color w:val="auto"/>
        </w:rPr>
        <w:instrText xml:space="preserve"> SEQ Figure \* ARABIC </w:instrText>
      </w:r>
      <w:r w:rsidRPr="00D35CF7">
        <w:rPr>
          <w:rFonts w:ascii="Times New Roman" w:hAnsi="Times New Roman" w:cs="Times New Roman"/>
          <w:color w:val="auto"/>
        </w:rPr>
        <w:fldChar w:fldCharType="separate"/>
      </w:r>
      <w:r w:rsidR="00114856">
        <w:rPr>
          <w:rFonts w:ascii="Times New Roman" w:hAnsi="Times New Roman" w:cs="Times New Roman"/>
          <w:noProof/>
          <w:color w:val="auto"/>
        </w:rPr>
        <w:t>1</w:t>
      </w:r>
      <w:r w:rsidRPr="00D35CF7">
        <w:rPr>
          <w:rFonts w:ascii="Times New Roman" w:hAnsi="Times New Roman" w:cs="Times New Roman"/>
          <w:color w:val="auto"/>
        </w:rPr>
        <w:fldChar w:fldCharType="end"/>
      </w:r>
      <w:r w:rsidRPr="00D35CF7">
        <w:rPr>
          <w:rFonts w:ascii="Times New Roman" w:hAnsi="Times New Roman" w:cs="Times New Roman"/>
          <w:color w:val="auto"/>
        </w:rPr>
        <w:t xml:space="preserve">: Autocorrelation function as a potential convergence </w:t>
      </w:r>
      <w:proofErr w:type="gramStart"/>
      <w:r w:rsidRPr="00D35CF7">
        <w:rPr>
          <w:rFonts w:ascii="Times New Roman" w:hAnsi="Times New Roman" w:cs="Times New Roman"/>
          <w:color w:val="auto"/>
        </w:rPr>
        <w:t>indicator</w:t>
      </w:r>
      <w:proofErr w:type="gramEnd"/>
    </w:p>
    <w:p w14:paraId="2DE93A27" w14:textId="1F8B9519" w:rsidR="00D35CF7" w:rsidRDefault="00D35CF7" w:rsidP="00D35CF7">
      <w:pPr>
        <w:keepNext/>
      </w:pPr>
      <w:r>
        <w:rPr>
          <w:rFonts w:ascii="Times New Roman" w:hAnsi="Times New Roman" w:cs="Times New Roman"/>
          <w:noProof/>
        </w:rPr>
        <w:lastRenderedPageBreak/>
        <w:drawing>
          <wp:inline distT="0" distB="0" distL="0" distR="0" wp14:anchorId="2C731E48" wp14:editId="587048FC">
            <wp:extent cx="1978687" cy="1554480"/>
            <wp:effectExtent l="0" t="0" r="2540" b="7620"/>
            <wp:docPr id="6951999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687" cy="1554480"/>
                    </a:xfrm>
                    <a:prstGeom prst="rect">
                      <a:avLst/>
                    </a:prstGeom>
                    <a:noFill/>
                    <a:ln>
                      <a:noFill/>
                    </a:ln>
                  </pic:spPr>
                </pic:pic>
              </a:graphicData>
            </a:graphic>
          </wp:inline>
        </w:drawing>
      </w:r>
      <w:r>
        <w:rPr>
          <w:rFonts w:ascii="Times New Roman" w:hAnsi="Times New Roman" w:cs="Times New Roman"/>
          <w:noProof/>
        </w:rPr>
        <w:drawing>
          <wp:inline distT="0" distB="0" distL="0" distR="0" wp14:anchorId="4E42C0F9" wp14:editId="752CF2EC">
            <wp:extent cx="1933135" cy="1554480"/>
            <wp:effectExtent l="0" t="0" r="0" b="7620"/>
            <wp:docPr id="189589882" name="Picture 10" descr="A graph showing the evolution of b parame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9882" name="Picture 10" descr="A graph showing the evolution of b paramete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135" cy="1554480"/>
                    </a:xfrm>
                    <a:prstGeom prst="rect">
                      <a:avLst/>
                    </a:prstGeom>
                    <a:noFill/>
                    <a:ln>
                      <a:noFill/>
                    </a:ln>
                  </pic:spPr>
                </pic:pic>
              </a:graphicData>
            </a:graphic>
          </wp:inline>
        </w:drawing>
      </w:r>
      <w:r>
        <w:rPr>
          <w:rFonts w:ascii="Times New Roman" w:hAnsi="Times New Roman" w:cs="Times New Roman"/>
          <w:noProof/>
        </w:rPr>
        <w:drawing>
          <wp:inline distT="0" distB="0" distL="0" distR="0" wp14:anchorId="48E39176" wp14:editId="09DCC2E1">
            <wp:extent cx="1935983" cy="1554480"/>
            <wp:effectExtent l="0" t="0" r="7620" b="7620"/>
            <wp:docPr id="1286193066" name="Picture 8" descr="A graph showing the evolution of sig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93066" name="Picture 8" descr="A graph showing the evolution of sigma&#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5983" cy="1554480"/>
                    </a:xfrm>
                    <a:prstGeom prst="rect">
                      <a:avLst/>
                    </a:prstGeom>
                    <a:noFill/>
                    <a:ln>
                      <a:noFill/>
                    </a:ln>
                  </pic:spPr>
                </pic:pic>
              </a:graphicData>
            </a:graphic>
          </wp:inline>
        </w:drawing>
      </w:r>
    </w:p>
    <w:p w14:paraId="0A356AFF" w14:textId="1D885CDA" w:rsidR="00D35CF7" w:rsidRPr="00BC7C23" w:rsidRDefault="00D35CF7" w:rsidP="00BC7C23">
      <w:pPr>
        <w:pStyle w:val="Caption"/>
        <w:jc w:val="center"/>
        <w:rPr>
          <w:rFonts w:ascii="Times New Roman" w:hAnsi="Times New Roman" w:cs="Times New Roman"/>
          <w:color w:val="auto"/>
        </w:rPr>
      </w:pPr>
      <w:r w:rsidRPr="00D35CF7">
        <w:rPr>
          <w:rFonts w:ascii="Times New Roman" w:hAnsi="Times New Roman" w:cs="Times New Roman"/>
          <w:color w:val="auto"/>
        </w:rPr>
        <w:t xml:space="preserve">Figure </w:t>
      </w:r>
      <w:r w:rsidRPr="00D35CF7">
        <w:rPr>
          <w:rFonts w:ascii="Times New Roman" w:hAnsi="Times New Roman" w:cs="Times New Roman"/>
          <w:color w:val="auto"/>
        </w:rPr>
        <w:fldChar w:fldCharType="begin"/>
      </w:r>
      <w:r w:rsidRPr="00D35CF7">
        <w:rPr>
          <w:rFonts w:ascii="Times New Roman" w:hAnsi="Times New Roman" w:cs="Times New Roman"/>
          <w:color w:val="auto"/>
        </w:rPr>
        <w:instrText xml:space="preserve"> SEQ Figure \* ARABIC </w:instrText>
      </w:r>
      <w:r w:rsidRPr="00D35CF7">
        <w:rPr>
          <w:rFonts w:ascii="Times New Roman" w:hAnsi="Times New Roman" w:cs="Times New Roman"/>
          <w:color w:val="auto"/>
        </w:rPr>
        <w:fldChar w:fldCharType="separate"/>
      </w:r>
      <w:r w:rsidR="00114856">
        <w:rPr>
          <w:rFonts w:ascii="Times New Roman" w:hAnsi="Times New Roman" w:cs="Times New Roman"/>
          <w:noProof/>
          <w:color w:val="auto"/>
        </w:rPr>
        <w:t>2</w:t>
      </w:r>
      <w:r w:rsidRPr="00D35CF7">
        <w:rPr>
          <w:rFonts w:ascii="Times New Roman" w:hAnsi="Times New Roman" w:cs="Times New Roman"/>
          <w:color w:val="auto"/>
        </w:rPr>
        <w:fldChar w:fldCharType="end"/>
      </w:r>
      <w:r w:rsidRPr="00D35CF7">
        <w:rPr>
          <w:rFonts w:ascii="Times New Roman" w:hAnsi="Times New Roman" w:cs="Times New Roman"/>
          <w:color w:val="auto"/>
        </w:rPr>
        <w:t xml:space="preserve">: Parameter estimations using the non-adaptive </w:t>
      </w:r>
      <w:proofErr w:type="gramStart"/>
      <w:r w:rsidRPr="00D35CF7">
        <w:rPr>
          <w:rFonts w:ascii="Times New Roman" w:hAnsi="Times New Roman" w:cs="Times New Roman"/>
          <w:color w:val="auto"/>
        </w:rPr>
        <w:t>algorithm</w:t>
      </w:r>
      <w:proofErr w:type="gramEnd"/>
    </w:p>
    <w:p w14:paraId="046B0FB8" w14:textId="77777777" w:rsidR="00D35CF7" w:rsidRDefault="00D35CF7" w:rsidP="00FB5C41">
      <w:pPr>
        <w:rPr>
          <w:rFonts w:ascii="Times New Roman" w:hAnsi="Times New Roman" w:cs="Times New Roman"/>
        </w:rPr>
      </w:pPr>
    </w:p>
    <w:p w14:paraId="2C0527C3" w14:textId="77777777" w:rsidR="00BC7C23" w:rsidRDefault="00BC7C23" w:rsidP="00BC7C23">
      <w:pPr>
        <w:keepNext/>
      </w:pPr>
      <w:r>
        <w:rPr>
          <w:rFonts w:ascii="Times New Roman" w:hAnsi="Times New Roman" w:cs="Times New Roman"/>
          <w:noProof/>
        </w:rPr>
        <w:drawing>
          <wp:inline distT="0" distB="0" distL="0" distR="0" wp14:anchorId="02A2A334" wp14:editId="133130D6">
            <wp:extent cx="1987229" cy="1554480"/>
            <wp:effectExtent l="0" t="0" r="0" b="7620"/>
            <wp:docPr id="1150696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229" cy="1554480"/>
                    </a:xfrm>
                    <a:prstGeom prst="rect">
                      <a:avLst/>
                    </a:prstGeom>
                    <a:noFill/>
                    <a:ln>
                      <a:noFill/>
                    </a:ln>
                  </pic:spPr>
                </pic:pic>
              </a:graphicData>
            </a:graphic>
          </wp:inline>
        </w:drawing>
      </w:r>
      <w:r>
        <w:rPr>
          <w:rFonts w:ascii="Times New Roman" w:hAnsi="Times New Roman" w:cs="Times New Roman"/>
          <w:noProof/>
        </w:rPr>
        <w:drawing>
          <wp:inline distT="0" distB="0" distL="0" distR="0" wp14:anchorId="65C7A48D" wp14:editId="723FC338">
            <wp:extent cx="1933135" cy="1554480"/>
            <wp:effectExtent l="0" t="0" r="0" b="7620"/>
            <wp:docPr id="6813899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3135" cy="1554480"/>
                    </a:xfrm>
                    <a:prstGeom prst="rect">
                      <a:avLst/>
                    </a:prstGeom>
                    <a:noFill/>
                    <a:ln>
                      <a:noFill/>
                    </a:ln>
                  </pic:spPr>
                </pic:pic>
              </a:graphicData>
            </a:graphic>
          </wp:inline>
        </w:drawing>
      </w:r>
      <w:r>
        <w:rPr>
          <w:rFonts w:ascii="Times New Roman" w:hAnsi="Times New Roman" w:cs="Times New Roman"/>
          <w:noProof/>
        </w:rPr>
        <w:drawing>
          <wp:inline distT="0" distB="0" distL="0" distR="0" wp14:anchorId="584322CA" wp14:editId="20C2F50D">
            <wp:extent cx="1935982" cy="1554480"/>
            <wp:effectExtent l="0" t="0" r="7620" b="7620"/>
            <wp:docPr id="16431989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5982" cy="1554480"/>
                    </a:xfrm>
                    <a:prstGeom prst="rect">
                      <a:avLst/>
                    </a:prstGeom>
                    <a:noFill/>
                    <a:ln>
                      <a:noFill/>
                    </a:ln>
                  </pic:spPr>
                </pic:pic>
              </a:graphicData>
            </a:graphic>
          </wp:inline>
        </w:drawing>
      </w:r>
    </w:p>
    <w:p w14:paraId="60E69B32" w14:textId="329EBCCC" w:rsidR="00D35CF7" w:rsidRPr="00BC7C23" w:rsidRDefault="00BC7C23" w:rsidP="00BC7C23">
      <w:pPr>
        <w:pStyle w:val="Caption"/>
        <w:jc w:val="center"/>
        <w:rPr>
          <w:rFonts w:ascii="Times New Roman" w:hAnsi="Times New Roman" w:cs="Times New Roman"/>
          <w:color w:val="auto"/>
        </w:rPr>
      </w:pPr>
      <w:r w:rsidRPr="00BC7C23">
        <w:rPr>
          <w:rFonts w:ascii="Times New Roman" w:hAnsi="Times New Roman" w:cs="Times New Roman"/>
          <w:color w:val="auto"/>
        </w:rPr>
        <w:t xml:space="preserve">Figure </w:t>
      </w:r>
      <w:r w:rsidRPr="00BC7C23">
        <w:rPr>
          <w:rFonts w:ascii="Times New Roman" w:hAnsi="Times New Roman" w:cs="Times New Roman"/>
          <w:color w:val="auto"/>
        </w:rPr>
        <w:fldChar w:fldCharType="begin"/>
      </w:r>
      <w:r w:rsidRPr="00BC7C23">
        <w:rPr>
          <w:rFonts w:ascii="Times New Roman" w:hAnsi="Times New Roman" w:cs="Times New Roman"/>
          <w:color w:val="auto"/>
        </w:rPr>
        <w:instrText xml:space="preserve"> SEQ Figure \* ARABIC </w:instrText>
      </w:r>
      <w:r w:rsidRPr="00BC7C23">
        <w:rPr>
          <w:rFonts w:ascii="Times New Roman" w:hAnsi="Times New Roman" w:cs="Times New Roman"/>
          <w:color w:val="auto"/>
        </w:rPr>
        <w:fldChar w:fldCharType="separate"/>
      </w:r>
      <w:r w:rsidR="00114856">
        <w:rPr>
          <w:rFonts w:ascii="Times New Roman" w:hAnsi="Times New Roman" w:cs="Times New Roman"/>
          <w:noProof/>
          <w:color w:val="auto"/>
        </w:rPr>
        <w:t>3</w:t>
      </w:r>
      <w:r w:rsidRPr="00BC7C23">
        <w:rPr>
          <w:rFonts w:ascii="Times New Roman" w:hAnsi="Times New Roman" w:cs="Times New Roman"/>
          <w:color w:val="auto"/>
        </w:rPr>
        <w:fldChar w:fldCharType="end"/>
      </w:r>
      <w:r w:rsidRPr="00BC7C23">
        <w:rPr>
          <w:rFonts w:ascii="Times New Roman" w:hAnsi="Times New Roman" w:cs="Times New Roman"/>
          <w:color w:val="auto"/>
        </w:rPr>
        <w:t xml:space="preserve">: Parameter estimates using the adaptive </w:t>
      </w:r>
      <w:proofErr w:type="gramStart"/>
      <w:r w:rsidRPr="00BC7C23">
        <w:rPr>
          <w:rFonts w:ascii="Times New Roman" w:hAnsi="Times New Roman" w:cs="Times New Roman"/>
          <w:color w:val="auto"/>
        </w:rPr>
        <w:t>algorithm</w:t>
      </w:r>
      <w:proofErr w:type="gramEnd"/>
    </w:p>
    <w:p w14:paraId="2B17679B" w14:textId="2CB45903" w:rsidR="00325548" w:rsidRPr="00973BE5" w:rsidRDefault="00325548" w:rsidP="00CF116A">
      <w:pPr>
        <w:jc w:val="both"/>
        <w:rPr>
          <w:rFonts w:ascii="Times New Roman" w:hAnsi="Times New Roman" w:cs="Times New Roman"/>
        </w:rPr>
      </w:pPr>
      <w:r w:rsidRPr="00325548">
        <w:rPr>
          <w:rFonts w:ascii="Times New Roman" w:hAnsi="Times New Roman" w:cs="Times New Roman"/>
        </w:rPr>
        <w:t xml:space="preserve">As you can see, both algorithms recover the correct parameters successfully. In fact, the charts are virtually indistinguishable. Upon further inspection, it appears that the </w:t>
      </w:r>
      <w:proofErr w:type="gramStart"/>
      <w:r w:rsidRPr="00325548">
        <w:rPr>
          <w:rFonts w:ascii="Times New Roman" w:hAnsi="Times New Roman" w:cs="Times New Roman"/>
        </w:rPr>
        <w:t>rates are</w:t>
      </w:r>
      <w:proofErr w:type="gramEnd"/>
      <w:r w:rsidRPr="00325548">
        <w:rPr>
          <w:rFonts w:ascii="Times New Roman" w:hAnsi="Times New Roman" w:cs="Times New Roman"/>
        </w:rPr>
        <w:t xml:space="preserve"> which each algorithm converged are also indistinguishable. This may be the case for one of two reasons: either the target distribution in this case is so simple to estimate that the performance gains are unobservable or there are no performance gains for the adaptive algorithm.</w:t>
      </w:r>
    </w:p>
    <w:p w14:paraId="67A21CBC" w14:textId="77777777" w:rsidR="00325548" w:rsidRPr="0057009D" w:rsidRDefault="00325548" w:rsidP="0057009D">
      <w:pPr>
        <w:rPr>
          <w:rFonts w:ascii="Times New Roman" w:hAnsi="Times New Roman" w:cs="Times New Roman"/>
        </w:rPr>
      </w:pPr>
    </w:p>
    <w:p w14:paraId="330082A1" w14:textId="61B630CD" w:rsidR="00FB5C41" w:rsidRPr="00EC525A" w:rsidRDefault="00FB5C41" w:rsidP="00FB5C41">
      <w:pPr>
        <w:rPr>
          <w:rFonts w:ascii="Times New Roman" w:hAnsi="Times New Roman" w:cs="Times New Roman"/>
          <w:b/>
          <w:bCs/>
        </w:rPr>
      </w:pPr>
      <w:r w:rsidRPr="00EC525A">
        <w:rPr>
          <w:rFonts w:ascii="Times New Roman" w:hAnsi="Times New Roman" w:cs="Times New Roman"/>
          <w:b/>
          <w:bCs/>
        </w:rPr>
        <w:t>Real-World Application</w:t>
      </w:r>
      <w:r w:rsidR="007213C7" w:rsidRPr="00EC525A">
        <w:rPr>
          <w:rFonts w:ascii="Times New Roman" w:hAnsi="Times New Roman" w:cs="Times New Roman"/>
          <w:b/>
          <w:bCs/>
        </w:rPr>
        <w:t>:</w:t>
      </w:r>
    </w:p>
    <w:p w14:paraId="54196729" w14:textId="04BE7E34" w:rsidR="00E95DF1" w:rsidRDefault="00EC525A" w:rsidP="00CF116A">
      <w:pPr>
        <w:jc w:val="both"/>
        <w:rPr>
          <w:rFonts w:ascii="Times New Roman" w:hAnsi="Times New Roman" w:cs="Times New Roman"/>
        </w:rPr>
      </w:pPr>
      <w:r w:rsidRPr="00781A98">
        <w:rPr>
          <w:rFonts w:ascii="Times New Roman" w:hAnsi="Times New Roman" w:cs="Times New Roman"/>
        </w:rPr>
        <w:t>For a real-world application of this algorithm, I wanted to see if coaches</w:t>
      </w:r>
      <w:r w:rsidR="00781A98">
        <w:rPr>
          <w:rFonts w:ascii="Times New Roman" w:hAnsi="Times New Roman" w:cs="Times New Roman"/>
        </w:rPr>
        <w:t xml:space="preserve"> could</w:t>
      </w:r>
      <w:r w:rsidRPr="00781A98">
        <w:rPr>
          <w:rFonts w:ascii="Times New Roman" w:hAnsi="Times New Roman" w:cs="Times New Roman"/>
        </w:rPr>
        <w:t xml:space="preserve"> improve their chances of a successful play by making modifications before the play. </w:t>
      </w:r>
      <w:r w:rsidR="00781A98">
        <w:rPr>
          <w:rFonts w:ascii="Times New Roman" w:hAnsi="Times New Roman" w:cs="Times New Roman"/>
        </w:rPr>
        <w:t xml:space="preserve">To measure whether a play is successful or not, I use the favorite statistic of the NFL advanced metrics community, expected points added (EPA). I used the </w:t>
      </w:r>
      <w:proofErr w:type="spellStart"/>
      <w:r w:rsidR="00781A98">
        <w:rPr>
          <w:rFonts w:ascii="Times New Roman" w:hAnsi="Times New Roman" w:cs="Times New Roman"/>
        </w:rPr>
        <w:t>nflfastR</w:t>
      </w:r>
      <w:proofErr w:type="spellEnd"/>
      <w:r w:rsidR="00781A98">
        <w:rPr>
          <w:rFonts w:ascii="Times New Roman" w:hAnsi="Times New Roman" w:cs="Times New Roman"/>
        </w:rPr>
        <w:t xml:space="preserve"> library </w:t>
      </w:r>
      <w:r w:rsidR="003B4475">
        <w:rPr>
          <w:rFonts w:ascii="Times New Roman" w:hAnsi="Times New Roman" w:cs="Times New Roman"/>
        </w:rPr>
        <w:t>[2] to gather NFL statistics from the 2023-2024 season for analysis.</w:t>
      </w:r>
    </w:p>
    <w:p w14:paraId="65839A2C" w14:textId="77777777" w:rsidR="00E95DF1" w:rsidRDefault="00E95DF1" w:rsidP="00781A98">
      <w:pPr>
        <w:rPr>
          <w:rFonts w:ascii="Times New Roman" w:hAnsi="Times New Roman" w:cs="Times New Roman"/>
        </w:rPr>
      </w:pPr>
    </w:p>
    <w:p w14:paraId="1FC64793" w14:textId="77777777" w:rsidR="00E95DF1" w:rsidRDefault="00E95DF1" w:rsidP="00E95DF1">
      <w:pPr>
        <w:keepNext/>
        <w:jc w:val="center"/>
      </w:pPr>
      <w:r>
        <w:rPr>
          <w:rFonts w:ascii="Times New Roman" w:hAnsi="Times New Roman" w:cs="Times New Roman"/>
          <w:noProof/>
        </w:rPr>
        <w:lastRenderedPageBreak/>
        <w:drawing>
          <wp:inline distT="0" distB="0" distL="0" distR="0" wp14:anchorId="08E5B7A0" wp14:editId="616A1D6D">
            <wp:extent cx="5486400" cy="3657600"/>
            <wp:effectExtent l="0" t="0" r="0" b="0"/>
            <wp:docPr id="6296123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01469BA" w14:textId="3C2882C2" w:rsidR="003B4475" w:rsidRPr="00E95DF1" w:rsidRDefault="00E95DF1" w:rsidP="00E95DF1">
      <w:pPr>
        <w:pStyle w:val="Caption"/>
        <w:jc w:val="center"/>
        <w:rPr>
          <w:rFonts w:ascii="Times New Roman" w:hAnsi="Times New Roman" w:cs="Times New Roman"/>
          <w:color w:val="auto"/>
        </w:rPr>
      </w:pPr>
      <w:r w:rsidRPr="00E95DF1">
        <w:rPr>
          <w:rFonts w:ascii="Times New Roman" w:hAnsi="Times New Roman" w:cs="Times New Roman"/>
          <w:color w:val="auto"/>
        </w:rPr>
        <w:t xml:space="preserve">Figure </w:t>
      </w:r>
      <w:r w:rsidRPr="00E95DF1">
        <w:rPr>
          <w:rFonts w:ascii="Times New Roman" w:hAnsi="Times New Roman" w:cs="Times New Roman"/>
          <w:color w:val="auto"/>
        </w:rPr>
        <w:fldChar w:fldCharType="begin"/>
      </w:r>
      <w:r w:rsidRPr="00E95DF1">
        <w:rPr>
          <w:rFonts w:ascii="Times New Roman" w:hAnsi="Times New Roman" w:cs="Times New Roman"/>
          <w:color w:val="auto"/>
        </w:rPr>
        <w:instrText xml:space="preserve"> SEQ Figure \* ARABIC </w:instrText>
      </w:r>
      <w:r w:rsidRPr="00E95DF1">
        <w:rPr>
          <w:rFonts w:ascii="Times New Roman" w:hAnsi="Times New Roman" w:cs="Times New Roman"/>
          <w:color w:val="auto"/>
        </w:rPr>
        <w:fldChar w:fldCharType="separate"/>
      </w:r>
      <w:r w:rsidR="00114856">
        <w:rPr>
          <w:rFonts w:ascii="Times New Roman" w:hAnsi="Times New Roman" w:cs="Times New Roman"/>
          <w:noProof/>
          <w:color w:val="auto"/>
        </w:rPr>
        <w:t>4</w:t>
      </w:r>
      <w:r w:rsidRPr="00E95DF1">
        <w:rPr>
          <w:rFonts w:ascii="Times New Roman" w:hAnsi="Times New Roman" w:cs="Times New Roman"/>
          <w:color w:val="auto"/>
        </w:rPr>
        <w:fldChar w:fldCharType="end"/>
      </w:r>
      <w:r w:rsidRPr="00E95DF1">
        <w:rPr>
          <w:rFonts w:ascii="Times New Roman" w:hAnsi="Times New Roman" w:cs="Times New Roman"/>
          <w:color w:val="auto"/>
        </w:rPr>
        <w:t xml:space="preserve">: Distribution of EPA </w:t>
      </w:r>
      <w:proofErr w:type="gramStart"/>
      <w:r w:rsidRPr="00E95DF1">
        <w:rPr>
          <w:rFonts w:ascii="Times New Roman" w:hAnsi="Times New Roman" w:cs="Times New Roman"/>
          <w:color w:val="auto"/>
        </w:rPr>
        <w:t>metric</w:t>
      </w:r>
      <w:proofErr w:type="gramEnd"/>
    </w:p>
    <w:p w14:paraId="50E78D17" w14:textId="2DF40CF4" w:rsidR="003B4475" w:rsidRDefault="003B4475" w:rsidP="00CF116A">
      <w:pPr>
        <w:jc w:val="both"/>
        <w:rPr>
          <w:rFonts w:ascii="Times New Roman" w:hAnsi="Times New Roman" w:cs="Times New Roman"/>
        </w:rPr>
      </w:pPr>
      <w:r>
        <w:rPr>
          <w:rFonts w:ascii="Times New Roman" w:hAnsi="Times New Roman" w:cs="Times New Roman"/>
        </w:rPr>
        <w:t xml:space="preserve">I first manually inspected pre-snap variables which I expected to be predictive of EPA—distance to first down and </w:t>
      </w:r>
      <w:proofErr w:type="spellStart"/>
      <w:r>
        <w:rPr>
          <w:rFonts w:ascii="Times New Roman" w:hAnsi="Times New Roman" w:cs="Times New Roman"/>
        </w:rPr>
        <w:t>yardline</w:t>
      </w:r>
      <w:proofErr w:type="spellEnd"/>
      <w:r>
        <w:rPr>
          <w:rFonts w:ascii="Times New Roman" w:hAnsi="Times New Roman" w:cs="Times New Roman"/>
        </w:rPr>
        <w:t>. Unfortunately, neither of these variables were correlated with EPA at all (r = &lt;0.05).</w:t>
      </w:r>
    </w:p>
    <w:p w14:paraId="058DD8D5" w14:textId="77777777" w:rsidR="00CF116A" w:rsidRDefault="00CF116A" w:rsidP="00CF116A">
      <w:pPr>
        <w:keepNext/>
      </w:pPr>
      <w:r>
        <w:rPr>
          <w:rFonts w:ascii="Times New Roman" w:hAnsi="Times New Roman" w:cs="Times New Roman"/>
          <w:noProof/>
        </w:rPr>
        <w:drawing>
          <wp:inline distT="0" distB="0" distL="0" distR="0" wp14:anchorId="2B52324B" wp14:editId="6E0A2BAA">
            <wp:extent cx="2743200" cy="1828800"/>
            <wp:effectExtent l="0" t="0" r="0" b="0"/>
            <wp:docPr id="16630349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r>
        <w:rPr>
          <w:rFonts w:ascii="Times New Roman" w:hAnsi="Times New Roman" w:cs="Times New Roman"/>
          <w:noProof/>
        </w:rPr>
        <w:drawing>
          <wp:inline distT="0" distB="0" distL="0" distR="0" wp14:anchorId="2830DCA1" wp14:editId="26A397BE">
            <wp:extent cx="2743200" cy="1828800"/>
            <wp:effectExtent l="0" t="0" r="0" b="0"/>
            <wp:docPr id="14278903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1F8B59D3" w14:textId="07D86EDF" w:rsidR="00E95DF1" w:rsidRPr="00CF116A" w:rsidRDefault="00CF116A" w:rsidP="00CF116A">
      <w:pPr>
        <w:pStyle w:val="Caption"/>
        <w:jc w:val="center"/>
        <w:rPr>
          <w:rFonts w:ascii="Times New Roman" w:hAnsi="Times New Roman" w:cs="Times New Roman"/>
          <w:color w:val="auto"/>
        </w:rPr>
      </w:pPr>
      <w:r w:rsidRPr="00CF116A">
        <w:rPr>
          <w:rFonts w:ascii="Times New Roman" w:hAnsi="Times New Roman" w:cs="Times New Roman"/>
          <w:color w:val="auto"/>
        </w:rPr>
        <w:t xml:space="preserve">Figure </w:t>
      </w:r>
      <w:r w:rsidRPr="00CF116A">
        <w:rPr>
          <w:rFonts w:ascii="Times New Roman" w:hAnsi="Times New Roman" w:cs="Times New Roman"/>
          <w:color w:val="auto"/>
        </w:rPr>
        <w:fldChar w:fldCharType="begin"/>
      </w:r>
      <w:r w:rsidRPr="00CF116A">
        <w:rPr>
          <w:rFonts w:ascii="Times New Roman" w:hAnsi="Times New Roman" w:cs="Times New Roman"/>
          <w:color w:val="auto"/>
        </w:rPr>
        <w:instrText xml:space="preserve"> SEQ Figure \* ARABIC </w:instrText>
      </w:r>
      <w:r w:rsidRPr="00CF116A">
        <w:rPr>
          <w:rFonts w:ascii="Times New Roman" w:hAnsi="Times New Roman" w:cs="Times New Roman"/>
          <w:color w:val="auto"/>
        </w:rPr>
        <w:fldChar w:fldCharType="separate"/>
      </w:r>
      <w:r w:rsidR="00114856">
        <w:rPr>
          <w:rFonts w:ascii="Times New Roman" w:hAnsi="Times New Roman" w:cs="Times New Roman"/>
          <w:noProof/>
          <w:color w:val="auto"/>
        </w:rPr>
        <w:t>5</w:t>
      </w:r>
      <w:r w:rsidRPr="00CF116A">
        <w:rPr>
          <w:rFonts w:ascii="Times New Roman" w:hAnsi="Times New Roman" w:cs="Times New Roman"/>
          <w:color w:val="auto"/>
        </w:rPr>
        <w:fldChar w:fldCharType="end"/>
      </w:r>
      <w:r w:rsidRPr="00CF116A">
        <w:rPr>
          <w:rFonts w:ascii="Times New Roman" w:hAnsi="Times New Roman" w:cs="Times New Roman"/>
          <w:color w:val="auto"/>
        </w:rPr>
        <w:t xml:space="preserve">: Yards to first down and </w:t>
      </w:r>
      <w:proofErr w:type="spellStart"/>
      <w:r w:rsidRPr="00CF116A">
        <w:rPr>
          <w:rFonts w:ascii="Times New Roman" w:hAnsi="Times New Roman" w:cs="Times New Roman"/>
          <w:color w:val="auto"/>
        </w:rPr>
        <w:t>yardline</w:t>
      </w:r>
      <w:proofErr w:type="spellEnd"/>
      <w:r w:rsidRPr="00CF116A">
        <w:rPr>
          <w:rFonts w:ascii="Times New Roman" w:hAnsi="Times New Roman" w:cs="Times New Roman"/>
          <w:color w:val="auto"/>
        </w:rPr>
        <w:t xml:space="preserve"> against </w:t>
      </w:r>
      <w:proofErr w:type="gramStart"/>
      <w:r w:rsidRPr="00CF116A">
        <w:rPr>
          <w:rFonts w:ascii="Times New Roman" w:hAnsi="Times New Roman" w:cs="Times New Roman"/>
          <w:color w:val="auto"/>
        </w:rPr>
        <w:t>EPA</w:t>
      </w:r>
      <w:proofErr w:type="gramEnd"/>
    </w:p>
    <w:p w14:paraId="46D6DA78" w14:textId="3F0E381C" w:rsidR="003B4475" w:rsidRDefault="003B4475" w:rsidP="00CF116A">
      <w:pPr>
        <w:jc w:val="both"/>
        <w:rPr>
          <w:rFonts w:ascii="Times New Roman" w:hAnsi="Times New Roman" w:cs="Times New Roman"/>
        </w:rPr>
      </w:pPr>
      <w:r>
        <w:rPr>
          <w:rFonts w:ascii="Times New Roman" w:hAnsi="Times New Roman" w:cs="Times New Roman"/>
        </w:rPr>
        <w:t xml:space="preserve">I thus pivoted my strategy. My new goal was to ascertain </w:t>
      </w:r>
      <w:proofErr w:type="gramStart"/>
      <w:r>
        <w:rPr>
          <w:rFonts w:ascii="Times New Roman" w:hAnsi="Times New Roman" w:cs="Times New Roman"/>
        </w:rPr>
        <w:t>as to whether</w:t>
      </w:r>
      <w:proofErr w:type="gramEnd"/>
      <w:r>
        <w:rPr>
          <w:rFonts w:ascii="Times New Roman" w:hAnsi="Times New Roman" w:cs="Times New Roman"/>
        </w:rPr>
        <w:t xml:space="preserve"> the ensemble of pre-snap variables was predictive of EPA. If it was, then I would try to find a latent variable which could act as a single-dimensional predictor. </w:t>
      </w:r>
      <w:proofErr w:type="gramStart"/>
      <w:r>
        <w:rPr>
          <w:rFonts w:ascii="Times New Roman" w:hAnsi="Times New Roman" w:cs="Times New Roman"/>
        </w:rPr>
        <w:t>Unfortunately</w:t>
      </w:r>
      <w:proofErr w:type="gramEnd"/>
      <w:r>
        <w:rPr>
          <w:rFonts w:ascii="Times New Roman" w:hAnsi="Times New Roman" w:cs="Times New Roman"/>
        </w:rPr>
        <w:t xml:space="preserve"> no combination of pre-snap variables was very useful.</w:t>
      </w:r>
    </w:p>
    <w:p w14:paraId="38684AD4" w14:textId="77777777" w:rsidR="00CF116A" w:rsidRDefault="00CF116A" w:rsidP="00CF116A">
      <w:pPr>
        <w:keepNext/>
        <w:jc w:val="center"/>
      </w:pPr>
      <w:r>
        <w:rPr>
          <w:rFonts w:ascii="Times New Roman" w:hAnsi="Times New Roman" w:cs="Times New Roman"/>
          <w:noProof/>
        </w:rPr>
        <w:lastRenderedPageBreak/>
        <w:drawing>
          <wp:inline distT="0" distB="0" distL="0" distR="0" wp14:anchorId="7362B1C8" wp14:editId="2B8B340F">
            <wp:extent cx="4800600" cy="3200400"/>
            <wp:effectExtent l="0" t="0" r="0" b="0"/>
            <wp:docPr id="12214632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140B7F5C" w14:textId="352B0AE4" w:rsidR="00CF116A" w:rsidRPr="00CF116A" w:rsidRDefault="00CF116A" w:rsidP="00CF116A">
      <w:pPr>
        <w:pStyle w:val="Caption"/>
        <w:jc w:val="center"/>
        <w:rPr>
          <w:rFonts w:ascii="Times New Roman" w:hAnsi="Times New Roman" w:cs="Times New Roman"/>
          <w:color w:val="auto"/>
        </w:rPr>
      </w:pPr>
      <w:r w:rsidRPr="00CF116A">
        <w:rPr>
          <w:rFonts w:ascii="Times New Roman" w:hAnsi="Times New Roman" w:cs="Times New Roman"/>
          <w:color w:val="auto"/>
        </w:rPr>
        <w:t xml:space="preserve">Figure </w:t>
      </w:r>
      <w:r w:rsidRPr="00CF116A">
        <w:rPr>
          <w:rFonts w:ascii="Times New Roman" w:hAnsi="Times New Roman" w:cs="Times New Roman"/>
          <w:color w:val="auto"/>
        </w:rPr>
        <w:fldChar w:fldCharType="begin"/>
      </w:r>
      <w:r w:rsidRPr="00CF116A">
        <w:rPr>
          <w:rFonts w:ascii="Times New Roman" w:hAnsi="Times New Roman" w:cs="Times New Roman"/>
          <w:color w:val="auto"/>
        </w:rPr>
        <w:instrText xml:space="preserve"> SEQ Figure \* ARABIC </w:instrText>
      </w:r>
      <w:r w:rsidRPr="00CF116A">
        <w:rPr>
          <w:rFonts w:ascii="Times New Roman" w:hAnsi="Times New Roman" w:cs="Times New Roman"/>
          <w:color w:val="auto"/>
        </w:rPr>
        <w:fldChar w:fldCharType="separate"/>
      </w:r>
      <w:r w:rsidR="00114856">
        <w:rPr>
          <w:rFonts w:ascii="Times New Roman" w:hAnsi="Times New Roman" w:cs="Times New Roman"/>
          <w:noProof/>
          <w:color w:val="auto"/>
        </w:rPr>
        <w:t>6</w:t>
      </w:r>
      <w:r w:rsidRPr="00CF116A">
        <w:rPr>
          <w:rFonts w:ascii="Times New Roman" w:hAnsi="Times New Roman" w:cs="Times New Roman"/>
          <w:color w:val="auto"/>
        </w:rPr>
        <w:fldChar w:fldCharType="end"/>
      </w:r>
      <w:r w:rsidRPr="00CF116A">
        <w:rPr>
          <w:rFonts w:ascii="Times New Roman" w:hAnsi="Times New Roman" w:cs="Times New Roman"/>
          <w:color w:val="auto"/>
        </w:rPr>
        <w:t xml:space="preserve">: Predicted EPA vs. Actual EPA for model with all pre-snap </w:t>
      </w:r>
      <w:proofErr w:type="gramStart"/>
      <w:r w:rsidRPr="00CF116A">
        <w:rPr>
          <w:rFonts w:ascii="Times New Roman" w:hAnsi="Times New Roman" w:cs="Times New Roman"/>
          <w:color w:val="auto"/>
        </w:rPr>
        <w:t>predictors</w:t>
      </w:r>
      <w:proofErr w:type="gramEnd"/>
    </w:p>
    <w:p w14:paraId="2CA9BA80" w14:textId="64A2AA5F" w:rsidR="003B4475" w:rsidRDefault="003B4475" w:rsidP="00CF116A">
      <w:pPr>
        <w:jc w:val="both"/>
        <w:rPr>
          <w:rFonts w:ascii="Times New Roman" w:hAnsi="Times New Roman" w:cs="Times New Roman"/>
        </w:rPr>
      </w:pPr>
      <w:r>
        <w:rPr>
          <w:rFonts w:ascii="Times New Roman" w:hAnsi="Times New Roman" w:cs="Times New Roman"/>
        </w:rPr>
        <w:t xml:space="preserve">I should note that while this is a disappointing result, it’s not a particularly surprising one: if there was a silver bullet to creating perfect pre-snap adjustments, it would have been uncovered and exposed by the very sharp analytical market of NFL data analytics teams. Because </w:t>
      </w:r>
      <w:r w:rsidR="00CE4ED5">
        <w:rPr>
          <w:rFonts w:ascii="Times New Roman" w:hAnsi="Times New Roman" w:cs="Times New Roman"/>
        </w:rPr>
        <w:t>EPA cannot be effectively predicted given only pre-snap statistics</w:t>
      </w:r>
      <w:r>
        <w:rPr>
          <w:rFonts w:ascii="Times New Roman" w:hAnsi="Times New Roman" w:cs="Times New Roman"/>
        </w:rPr>
        <w:t>, I</w:t>
      </w:r>
      <w:r w:rsidR="00CE4ED5">
        <w:rPr>
          <w:rFonts w:ascii="Times New Roman" w:hAnsi="Times New Roman" w:cs="Times New Roman"/>
        </w:rPr>
        <w:t xml:space="preserve"> modified my research question to ask how important is the number of passing yards in a play in influencing the play’s expected points added?</w:t>
      </w:r>
    </w:p>
    <w:p w14:paraId="58836497" w14:textId="77777777" w:rsidR="00CF116A" w:rsidRDefault="00CF116A" w:rsidP="00CF116A">
      <w:pPr>
        <w:keepNext/>
        <w:jc w:val="center"/>
      </w:pPr>
      <w:r>
        <w:rPr>
          <w:rFonts w:ascii="Times New Roman" w:hAnsi="Times New Roman" w:cs="Times New Roman"/>
          <w:noProof/>
        </w:rPr>
        <w:drawing>
          <wp:inline distT="0" distB="0" distL="0" distR="0" wp14:anchorId="3D936077" wp14:editId="6BACB793">
            <wp:extent cx="4800600" cy="3200400"/>
            <wp:effectExtent l="0" t="0" r="0" b="0"/>
            <wp:docPr id="16681305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5C3545A4" w14:textId="5D79DC47" w:rsidR="00753EF2" w:rsidRDefault="00CF116A" w:rsidP="00CF116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114856">
        <w:rPr>
          <w:noProof/>
        </w:rPr>
        <w:t>7</w:t>
      </w:r>
      <w:r>
        <w:fldChar w:fldCharType="end"/>
      </w:r>
      <w:r>
        <w:t xml:space="preserve">: Passing yards against </w:t>
      </w:r>
      <w:proofErr w:type="gramStart"/>
      <w:r>
        <w:t>EPA</w:t>
      </w:r>
      <w:proofErr w:type="gramEnd"/>
    </w:p>
    <w:p w14:paraId="0FF73562" w14:textId="77777777" w:rsidR="00CF116A" w:rsidRDefault="00CF116A" w:rsidP="003B4475">
      <w:pPr>
        <w:rPr>
          <w:rFonts w:ascii="Times New Roman" w:hAnsi="Times New Roman" w:cs="Times New Roman"/>
        </w:rPr>
      </w:pPr>
    </w:p>
    <w:p w14:paraId="275A6C0F" w14:textId="3C19B469" w:rsidR="00EC525A" w:rsidRPr="0098015D" w:rsidRDefault="00EC525A" w:rsidP="00CF116A">
      <w:pPr>
        <w:jc w:val="both"/>
        <w:rPr>
          <w:rFonts w:ascii="Times New Roman" w:hAnsi="Times New Roman" w:cs="Times New Roman"/>
        </w:rPr>
      </w:pPr>
      <w:r w:rsidRPr="0098015D">
        <w:rPr>
          <w:rFonts w:ascii="Times New Roman" w:hAnsi="Times New Roman" w:cs="Times New Roman"/>
        </w:rPr>
        <w:t>I</w:t>
      </w:r>
      <w:r w:rsidR="0098015D">
        <w:rPr>
          <w:rFonts w:ascii="Times New Roman" w:hAnsi="Times New Roman" w:cs="Times New Roman"/>
        </w:rPr>
        <w:t>nitially, I naively estimated the</w:t>
      </w:r>
      <w:r w:rsidRPr="0098015D">
        <w:rPr>
          <w:rFonts w:ascii="Times New Roman" w:hAnsi="Times New Roman" w:cs="Times New Roman"/>
        </w:rPr>
        <w:t xml:space="preserve"> parameters </w:t>
      </w:r>
      <w:r w:rsidR="0098015D">
        <w:rPr>
          <w:rFonts w:ascii="Times New Roman" w:hAnsi="Times New Roman" w:cs="Times New Roman"/>
        </w:rPr>
        <w:t>could be</w:t>
      </w:r>
      <w:r w:rsidRPr="0098015D">
        <w:rPr>
          <w:rFonts w:ascii="Times New Roman" w:hAnsi="Times New Roman" w:cs="Times New Roman"/>
        </w:rPr>
        <w:t xml:space="preserve"> </w:t>
      </w:r>
      <w:r w:rsidR="0098015D">
        <w:rPr>
          <w:rFonts w:ascii="Times New Roman" w:hAnsi="Times New Roman" w:cs="Times New Roman"/>
        </w:rPr>
        <w:t>(</w:t>
      </w:r>
      <w:proofErr w:type="spellStart"/>
      <w:proofErr w:type="gramStart"/>
      <w:r w:rsidR="0098015D">
        <w:rPr>
          <w:rFonts w:ascii="Times New Roman" w:hAnsi="Times New Roman" w:cs="Times New Roman"/>
          <w:i/>
          <w:iCs/>
        </w:rPr>
        <w:t>a</w:t>
      </w:r>
      <w:r w:rsidR="0098015D">
        <w:rPr>
          <w:rFonts w:ascii="Times New Roman" w:hAnsi="Times New Roman" w:cs="Times New Roman"/>
        </w:rPr>
        <w:t>,</w:t>
      </w:r>
      <w:r w:rsidR="0098015D">
        <w:rPr>
          <w:rFonts w:ascii="Times New Roman" w:hAnsi="Times New Roman" w:cs="Times New Roman"/>
          <w:i/>
          <w:iCs/>
        </w:rPr>
        <w:t>b</w:t>
      </w:r>
      <w:proofErr w:type="gramEnd"/>
      <w:r w:rsidR="0098015D">
        <w:rPr>
          <w:rFonts w:ascii="Times New Roman" w:hAnsi="Times New Roman" w:cs="Times New Roman"/>
        </w:rPr>
        <w:t>,</w:t>
      </w:r>
      <w:r w:rsidR="0098015D">
        <w:rPr>
          <w:rFonts w:ascii="Times New Roman" w:hAnsi="Times New Roman" w:cs="Times New Roman"/>
          <w:i/>
          <w:iCs/>
        </w:rPr>
        <w:t>sigma</w:t>
      </w:r>
      <w:proofErr w:type="spellEnd"/>
      <w:r w:rsidR="0098015D">
        <w:rPr>
          <w:rFonts w:ascii="Times New Roman" w:hAnsi="Times New Roman" w:cs="Times New Roman"/>
        </w:rPr>
        <w:t>) =  (5,20,1.5)</w:t>
      </w:r>
      <w:r w:rsidRPr="0098015D">
        <w:rPr>
          <w:rFonts w:ascii="Times New Roman" w:hAnsi="Times New Roman" w:cs="Times New Roman"/>
        </w:rPr>
        <w:t>, so I tried starting the algorithm from four initial parameter locations: (</w:t>
      </w:r>
      <w:r w:rsidR="0098015D">
        <w:rPr>
          <w:rFonts w:ascii="Times New Roman" w:hAnsi="Times New Roman" w:cs="Times New Roman"/>
        </w:rPr>
        <w:t>0,0,1</w:t>
      </w:r>
      <w:r w:rsidRPr="0098015D">
        <w:rPr>
          <w:rFonts w:ascii="Times New Roman" w:hAnsi="Times New Roman" w:cs="Times New Roman"/>
        </w:rPr>
        <w:t>), (</w:t>
      </w:r>
      <w:r w:rsidR="0098015D">
        <w:rPr>
          <w:rFonts w:ascii="Times New Roman" w:hAnsi="Times New Roman" w:cs="Times New Roman"/>
        </w:rPr>
        <w:t>5,20,1.5</w:t>
      </w:r>
      <w:r w:rsidRPr="0098015D">
        <w:rPr>
          <w:rFonts w:ascii="Times New Roman" w:hAnsi="Times New Roman" w:cs="Times New Roman"/>
        </w:rPr>
        <w:t>), (</w:t>
      </w:r>
      <w:r w:rsidR="0098015D">
        <w:rPr>
          <w:rFonts w:ascii="Times New Roman" w:hAnsi="Times New Roman" w:cs="Times New Roman"/>
        </w:rPr>
        <w:t>10,40,2</w:t>
      </w:r>
      <w:r w:rsidRPr="0098015D">
        <w:rPr>
          <w:rFonts w:ascii="Times New Roman" w:hAnsi="Times New Roman" w:cs="Times New Roman"/>
        </w:rPr>
        <w:t>) and (</w:t>
      </w:r>
      <w:r w:rsidR="0098015D">
        <w:rPr>
          <w:rFonts w:ascii="Times New Roman" w:hAnsi="Times New Roman" w:cs="Times New Roman"/>
        </w:rPr>
        <w:t>20,80,5</w:t>
      </w:r>
      <w:r w:rsidRPr="0098015D">
        <w:rPr>
          <w:rFonts w:ascii="Times New Roman" w:hAnsi="Times New Roman" w:cs="Times New Roman"/>
        </w:rPr>
        <w:t>).</w:t>
      </w:r>
      <w:r w:rsidR="005875D6">
        <w:rPr>
          <w:rFonts w:ascii="Times New Roman" w:hAnsi="Times New Roman" w:cs="Times New Roman"/>
        </w:rPr>
        <w:t xml:space="preserve"> Running both algorithms on this parameter set revealed an interesting result: the adaptive algorithm failed to converge to reasonable parameters for </w:t>
      </w:r>
      <w:r w:rsidR="005875D6" w:rsidRPr="0098015D">
        <w:rPr>
          <w:rFonts w:ascii="Times New Roman" w:hAnsi="Times New Roman" w:cs="Times New Roman"/>
        </w:rPr>
        <w:t>(</w:t>
      </w:r>
      <w:r w:rsidR="005875D6">
        <w:rPr>
          <w:rFonts w:ascii="Times New Roman" w:hAnsi="Times New Roman" w:cs="Times New Roman"/>
        </w:rPr>
        <w:t>10,40,2</w:t>
      </w:r>
      <w:r w:rsidR="005875D6" w:rsidRPr="0098015D">
        <w:rPr>
          <w:rFonts w:ascii="Times New Roman" w:hAnsi="Times New Roman" w:cs="Times New Roman"/>
        </w:rPr>
        <w:t>) and (</w:t>
      </w:r>
      <w:r w:rsidR="005875D6">
        <w:rPr>
          <w:rFonts w:ascii="Times New Roman" w:hAnsi="Times New Roman" w:cs="Times New Roman"/>
        </w:rPr>
        <w:t>20,80,5</w:t>
      </w:r>
      <w:r w:rsidR="005875D6" w:rsidRPr="0098015D">
        <w:rPr>
          <w:rFonts w:ascii="Times New Roman" w:hAnsi="Times New Roman" w:cs="Times New Roman"/>
        </w:rPr>
        <w:t>).</w:t>
      </w:r>
      <w:r w:rsidR="005348DF">
        <w:rPr>
          <w:rFonts w:ascii="Times New Roman" w:hAnsi="Times New Roman" w:cs="Times New Roman"/>
        </w:rPr>
        <w:t xml:space="preserve"> Given that the non-adaptive algorithm converged from all four starting parameter sets, this is an alarming sign. There is a small chance that </w:t>
      </w:r>
      <w:r w:rsidR="005A2C44">
        <w:rPr>
          <w:rFonts w:ascii="Times New Roman" w:hAnsi="Times New Roman" w:cs="Times New Roman"/>
        </w:rPr>
        <w:t>the adaptivity was tuned incorrectly, as the authors warn, but it is much more likely that my adaptivity was insufficiently specified.</w:t>
      </w:r>
    </w:p>
    <w:p w14:paraId="22B1A412" w14:textId="6D666DC6" w:rsidR="00CF116A" w:rsidRDefault="00CF116A" w:rsidP="00CF116A">
      <w:pPr>
        <w:keepNext/>
      </w:pPr>
      <w:r>
        <w:rPr>
          <w:rFonts w:ascii="Times New Roman" w:hAnsi="Times New Roman" w:cs="Times New Roman"/>
          <w:noProof/>
        </w:rPr>
        <w:drawing>
          <wp:inline distT="0" distB="0" distL="0" distR="0" wp14:anchorId="3436CBED" wp14:editId="7183BAEF">
            <wp:extent cx="1890023" cy="1371600"/>
            <wp:effectExtent l="0" t="0" r="0" b="0"/>
            <wp:docPr id="5018885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0023"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4088A259" wp14:editId="255562A8">
            <wp:extent cx="1890023" cy="1371600"/>
            <wp:effectExtent l="0" t="0" r="0" b="0"/>
            <wp:docPr id="9218259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0023"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71E03511" wp14:editId="22E2EE14">
            <wp:extent cx="1880149" cy="1280160"/>
            <wp:effectExtent l="0" t="0" r="6350" b="0"/>
            <wp:docPr id="16782036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0149" cy="1280160"/>
                    </a:xfrm>
                    <a:prstGeom prst="rect">
                      <a:avLst/>
                    </a:prstGeom>
                    <a:noFill/>
                    <a:ln>
                      <a:noFill/>
                    </a:ln>
                  </pic:spPr>
                </pic:pic>
              </a:graphicData>
            </a:graphic>
          </wp:inline>
        </w:drawing>
      </w:r>
    </w:p>
    <w:p w14:paraId="5712BC3C" w14:textId="4B660D2F" w:rsidR="00EC525A" w:rsidRPr="00CF116A" w:rsidRDefault="00CF116A" w:rsidP="00CF116A">
      <w:pPr>
        <w:pStyle w:val="Caption"/>
        <w:jc w:val="center"/>
        <w:rPr>
          <w:rFonts w:ascii="Times New Roman" w:hAnsi="Times New Roman" w:cs="Times New Roman"/>
          <w:color w:val="auto"/>
        </w:rPr>
      </w:pPr>
      <w:r w:rsidRPr="00CF116A">
        <w:rPr>
          <w:rFonts w:ascii="Times New Roman" w:hAnsi="Times New Roman" w:cs="Times New Roman"/>
          <w:color w:val="auto"/>
        </w:rPr>
        <w:t xml:space="preserve">Figure </w:t>
      </w:r>
      <w:r w:rsidRPr="00CF116A">
        <w:rPr>
          <w:rFonts w:ascii="Times New Roman" w:hAnsi="Times New Roman" w:cs="Times New Roman"/>
          <w:color w:val="auto"/>
        </w:rPr>
        <w:fldChar w:fldCharType="begin"/>
      </w:r>
      <w:r w:rsidRPr="00CF116A">
        <w:rPr>
          <w:rFonts w:ascii="Times New Roman" w:hAnsi="Times New Roman" w:cs="Times New Roman"/>
          <w:color w:val="auto"/>
        </w:rPr>
        <w:instrText xml:space="preserve"> SEQ Figure \* ARABIC </w:instrText>
      </w:r>
      <w:r w:rsidRPr="00CF116A">
        <w:rPr>
          <w:rFonts w:ascii="Times New Roman" w:hAnsi="Times New Roman" w:cs="Times New Roman"/>
          <w:color w:val="auto"/>
        </w:rPr>
        <w:fldChar w:fldCharType="separate"/>
      </w:r>
      <w:r w:rsidR="00114856">
        <w:rPr>
          <w:rFonts w:ascii="Times New Roman" w:hAnsi="Times New Roman" w:cs="Times New Roman"/>
          <w:noProof/>
          <w:color w:val="auto"/>
        </w:rPr>
        <w:t>8</w:t>
      </w:r>
      <w:r w:rsidRPr="00CF116A">
        <w:rPr>
          <w:rFonts w:ascii="Times New Roman" w:hAnsi="Times New Roman" w:cs="Times New Roman"/>
          <w:color w:val="auto"/>
        </w:rPr>
        <w:fldChar w:fldCharType="end"/>
      </w:r>
      <w:r w:rsidRPr="00CF116A">
        <w:rPr>
          <w:rFonts w:ascii="Times New Roman" w:hAnsi="Times New Roman" w:cs="Times New Roman"/>
          <w:color w:val="auto"/>
        </w:rPr>
        <w:t xml:space="preserve">: Parameter estimates using the adaptive </w:t>
      </w:r>
      <w:proofErr w:type="gramStart"/>
      <w:r w:rsidRPr="00CF116A">
        <w:rPr>
          <w:rFonts w:ascii="Times New Roman" w:hAnsi="Times New Roman" w:cs="Times New Roman"/>
          <w:color w:val="auto"/>
        </w:rPr>
        <w:t>algorithm</w:t>
      </w:r>
      <w:proofErr w:type="gramEnd"/>
    </w:p>
    <w:p w14:paraId="7A8926EA" w14:textId="77777777" w:rsidR="00CF116A" w:rsidRDefault="00CF116A" w:rsidP="00CF116A">
      <w:pPr>
        <w:keepNext/>
      </w:pPr>
      <w:r>
        <w:rPr>
          <w:rFonts w:ascii="Times New Roman" w:hAnsi="Times New Roman" w:cs="Times New Roman"/>
          <w:noProof/>
        </w:rPr>
        <w:drawing>
          <wp:inline distT="0" distB="0" distL="0" distR="0" wp14:anchorId="2EFBF4CB" wp14:editId="12EADDC0">
            <wp:extent cx="1901873" cy="1371600"/>
            <wp:effectExtent l="0" t="0" r="3175" b="0"/>
            <wp:docPr id="383880312" name="Picture 26"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80312" name="Picture 26" descr="A graph showing different colored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1873"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0841F8BD" wp14:editId="31B27A59">
            <wp:extent cx="1890023" cy="1371600"/>
            <wp:effectExtent l="0" t="0" r="0" b="0"/>
            <wp:docPr id="110226468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0023"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4A253CC6" wp14:editId="1066A94E">
            <wp:extent cx="1964084" cy="1371600"/>
            <wp:effectExtent l="0" t="0" r="0" b="0"/>
            <wp:docPr id="1475257086" name="Picture 25"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57086" name="Picture 25" descr="A graph showing different colored lin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4084" cy="1371600"/>
                    </a:xfrm>
                    <a:prstGeom prst="rect">
                      <a:avLst/>
                    </a:prstGeom>
                    <a:noFill/>
                    <a:ln>
                      <a:noFill/>
                    </a:ln>
                  </pic:spPr>
                </pic:pic>
              </a:graphicData>
            </a:graphic>
          </wp:inline>
        </w:drawing>
      </w:r>
    </w:p>
    <w:p w14:paraId="46EF59B5" w14:textId="3A539028" w:rsidR="00EC525A" w:rsidRPr="00CF116A" w:rsidRDefault="00CF116A" w:rsidP="00CF116A">
      <w:pPr>
        <w:pStyle w:val="Caption"/>
        <w:jc w:val="center"/>
        <w:rPr>
          <w:rFonts w:ascii="Times New Roman" w:hAnsi="Times New Roman" w:cs="Times New Roman"/>
        </w:rPr>
      </w:pPr>
      <w:r w:rsidRPr="00CF116A">
        <w:rPr>
          <w:rFonts w:ascii="Times New Roman" w:hAnsi="Times New Roman" w:cs="Times New Roman"/>
        </w:rPr>
        <w:t xml:space="preserve">Figure </w:t>
      </w:r>
      <w:r w:rsidRPr="00CF116A">
        <w:rPr>
          <w:rFonts w:ascii="Times New Roman" w:hAnsi="Times New Roman" w:cs="Times New Roman"/>
        </w:rPr>
        <w:fldChar w:fldCharType="begin"/>
      </w:r>
      <w:r w:rsidRPr="00CF116A">
        <w:rPr>
          <w:rFonts w:ascii="Times New Roman" w:hAnsi="Times New Roman" w:cs="Times New Roman"/>
        </w:rPr>
        <w:instrText xml:space="preserve"> SEQ Figure \* ARABIC </w:instrText>
      </w:r>
      <w:r w:rsidRPr="00CF116A">
        <w:rPr>
          <w:rFonts w:ascii="Times New Roman" w:hAnsi="Times New Roman" w:cs="Times New Roman"/>
        </w:rPr>
        <w:fldChar w:fldCharType="separate"/>
      </w:r>
      <w:r w:rsidR="00114856">
        <w:rPr>
          <w:rFonts w:ascii="Times New Roman" w:hAnsi="Times New Roman" w:cs="Times New Roman"/>
          <w:noProof/>
        </w:rPr>
        <w:t>9</w:t>
      </w:r>
      <w:r w:rsidRPr="00CF116A">
        <w:rPr>
          <w:rFonts w:ascii="Times New Roman" w:hAnsi="Times New Roman" w:cs="Times New Roman"/>
        </w:rPr>
        <w:fldChar w:fldCharType="end"/>
      </w:r>
      <w:r w:rsidRPr="00CF116A">
        <w:rPr>
          <w:rFonts w:ascii="Times New Roman" w:hAnsi="Times New Roman" w:cs="Times New Roman"/>
        </w:rPr>
        <w:t xml:space="preserve">: Parameter estimates using the non-adaptive </w:t>
      </w:r>
      <w:proofErr w:type="gramStart"/>
      <w:r w:rsidRPr="00CF116A">
        <w:rPr>
          <w:rFonts w:ascii="Times New Roman" w:hAnsi="Times New Roman" w:cs="Times New Roman"/>
        </w:rPr>
        <w:t>algorithm</w:t>
      </w:r>
      <w:proofErr w:type="gramEnd"/>
    </w:p>
    <w:p w14:paraId="2C0D3A20" w14:textId="77777777" w:rsidR="00CF116A" w:rsidRDefault="00CF116A" w:rsidP="00FB5C41">
      <w:pPr>
        <w:rPr>
          <w:rFonts w:ascii="Times New Roman" w:hAnsi="Times New Roman" w:cs="Times New Roman"/>
        </w:rPr>
      </w:pPr>
    </w:p>
    <w:p w14:paraId="58C6AA1B" w14:textId="12330F44" w:rsidR="005348DF" w:rsidRDefault="005348DF" w:rsidP="00FB5C41">
      <w:pPr>
        <w:rPr>
          <w:rFonts w:ascii="Times New Roman" w:hAnsi="Times New Roman" w:cs="Times New Roman"/>
        </w:rPr>
      </w:pPr>
      <w:r>
        <w:rPr>
          <w:rFonts w:ascii="Times New Roman" w:hAnsi="Times New Roman" w:cs="Times New Roman"/>
          <w:b/>
          <w:bCs/>
        </w:rPr>
        <w:t>Conclusion:</w:t>
      </w:r>
    </w:p>
    <w:p w14:paraId="0699E38C" w14:textId="498EF5B6" w:rsidR="005348DF" w:rsidRPr="0011463B" w:rsidRDefault="0011463B" w:rsidP="00CF116A">
      <w:pPr>
        <w:jc w:val="both"/>
        <w:rPr>
          <w:rFonts w:ascii="Times New Roman" w:hAnsi="Times New Roman" w:cs="Times New Roman"/>
        </w:rPr>
      </w:pPr>
      <w:r w:rsidRPr="0011463B">
        <w:rPr>
          <w:rFonts w:ascii="Times New Roman" w:hAnsi="Times New Roman" w:cs="Times New Roman"/>
        </w:rPr>
        <w:t>Although the adaptivity component of my sampling algorithm ultimately fell short, this exercise was incredibly helpful in understanding the essence of the Metropolis-Hastings algorithm and the technique of Monte Carlo Markov Chains generally. It forced me to grapple with difficult questions along the way like how to measure convergence, how to tune hyperparameters you know very little about, and how to design a purely experimental statistical study.</w:t>
      </w:r>
    </w:p>
    <w:p w14:paraId="278ADF91" w14:textId="77777777" w:rsidR="005348DF" w:rsidRDefault="005348DF" w:rsidP="00FB5C41">
      <w:pPr>
        <w:rPr>
          <w:rFonts w:ascii="Times New Roman" w:hAnsi="Times New Roman" w:cs="Times New Roman"/>
        </w:rPr>
      </w:pPr>
    </w:p>
    <w:p w14:paraId="014CE783" w14:textId="3986150E" w:rsidR="00844A01" w:rsidRPr="00EC525A" w:rsidRDefault="00B11024" w:rsidP="00FB5C41">
      <w:pPr>
        <w:rPr>
          <w:rFonts w:ascii="Times New Roman" w:hAnsi="Times New Roman" w:cs="Times New Roman"/>
          <w:b/>
          <w:bCs/>
        </w:rPr>
      </w:pPr>
      <w:r w:rsidRPr="00EC525A">
        <w:rPr>
          <w:rFonts w:ascii="Times New Roman" w:hAnsi="Times New Roman" w:cs="Times New Roman"/>
          <w:b/>
          <w:bCs/>
        </w:rPr>
        <w:t>Citations:</w:t>
      </w:r>
    </w:p>
    <w:p w14:paraId="7BE9EA67" w14:textId="522DDACA" w:rsidR="00B11024" w:rsidRPr="00781A98" w:rsidRDefault="00B11024" w:rsidP="00781A98">
      <w:pPr>
        <w:pStyle w:val="ListParagraph"/>
        <w:numPr>
          <w:ilvl w:val="0"/>
          <w:numId w:val="6"/>
        </w:numPr>
        <w:rPr>
          <w:rFonts w:ascii="Times New Roman" w:hAnsi="Times New Roman" w:cs="Times New Roman"/>
        </w:rPr>
      </w:pPr>
      <w:r w:rsidRPr="00781A98">
        <w:rPr>
          <w:rFonts w:ascii="Times New Roman" w:hAnsi="Times New Roman" w:cs="Times New Roman"/>
        </w:rPr>
        <w:t>Holden, Lars, Ragnar Hauge, and Marit Holden. “Adaptive independent metropolis-hastings.” (2009): 395-413.</w:t>
      </w:r>
    </w:p>
    <w:p w14:paraId="2DD440EA" w14:textId="2ECAA283" w:rsidR="00781A98" w:rsidRPr="00781A98" w:rsidRDefault="00781A98" w:rsidP="00781A98">
      <w:pPr>
        <w:pStyle w:val="ListParagraph"/>
        <w:numPr>
          <w:ilvl w:val="0"/>
          <w:numId w:val="6"/>
        </w:numPr>
        <w:rPr>
          <w:rFonts w:ascii="Times New Roman" w:hAnsi="Times New Roman" w:cs="Times New Roman"/>
        </w:rPr>
      </w:pPr>
      <w:r w:rsidRPr="00781A98">
        <w:rPr>
          <w:rFonts w:ascii="Times New Roman" w:hAnsi="Times New Roman" w:cs="Times New Roman"/>
          <w:color w:val="222222"/>
          <w:shd w:val="clear" w:color="auto" w:fill="FFFFFF"/>
        </w:rPr>
        <w:lastRenderedPageBreak/>
        <w:t>Carl S, Baldwin B (2024). </w:t>
      </w:r>
      <w:proofErr w:type="spellStart"/>
      <w:r w:rsidRPr="00781A98">
        <w:rPr>
          <w:rStyle w:val="Emphasis"/>
          <w:rFonts w:ascii="Times New Roman" w:hAnsi="Times New Roman" w:cs="Times New Roman"/>
          <w:color w:val="222222"/>
          <w:shd w:val="clear" w:color="auto" w:fill="FFFFFF"/>
        </w:rPr>
        <w:t>nflfastR</w:t>
      </w:r>
      <w:proofErr w:type="spellEnd"/>
      <w:r w:rsidRPr="00781A98">
        <w:rPr>
          <w:rStyle w:val="Emphasis"/>
          <w:rFonts w:ascii="Times New Roman" w:hAnsi="Times New Roman" w:cs="Times New Roman"/>
          <w:color w:val="222222"/>
          <w:shd w:val="clear" w:color="auto" w:fill="FFFFFF"/>
        </w:rPr>
        <w:t>: Functions to Efficiently Access NFL Play by Play Data</w:t>
      </w:r>
      <w:r w:rsidRPr="00781A98">
        <w:rPr>
          <w:rFonts w:ascii="Times New Roman" w:hAnsi="Times New Roman" w:cs="Times New Roman"/>
          <w:color w:val="222222"/>
          <w:shd w:val="clear" w:color="auto" w:fill="FFFFFF"/>
        </w:rPr>
        <w:t>. R package version 4.6.1.9008, https://github.com/nflverse/nflfastR, </w:t>
      </w:r>
      <w:hyperlink r:id="rId25" w:history="1">
        <w:r w:rsidRPr="00781A98">
          <w:rPr>
            <w:rStyle w:val="Hyperlink"/>
            <w:rFonts w:ascii="Times New Roman" w:hAnsi="Times New Roman" w:cs="Times New Roman"/>
            <w:shd w:val="clear" w:color="auto" w:fill="FFFFFF"/>
          </w:rPr>
          <w:t>https://www.nflfastr.com/</w:t>
        </w:r>
      </w:hyperlink>
      <w:r w:rsidRPr="00781A98">
        <w:rPr>
          <w:rFonts w:ascii="Times New Roman" w:hAnsi="Times New Roman" w:cs="Times New Roman"/>
          <w:color w:val="222222"/>
          <w:shd w:val="clear" w:color="auto" w:fill="FFFFFF"/>
        </w:rPr>
        <w:t>.</w:t>
      </w:r>
    </w:p>
    <w:sectPr w:rsidR="00781A98" w:rsidRPr="00781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F41F" w14:textId="77777777" w:rsidR="00CB5246" w:rsidRDefault="00CB5246" w:rsidP="00E95DF1">
      <w:pPr>
        <w:spacing w:after="0" w:line="240" w:lineRule="auto"/>
      </w:pPr>
      <w:r>
        <w:separator/>
      </w:r>
    </w:p>
  </w:endnote>
  <w:endnote w:type="continuationSeparator" w:id="0">
    <w:p w14:paraId="3D306197" w14:textId="77777777" w:rsidR="00CB5246" w:rsidRDefault="00CB5246" w:rsidP="00E95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1F466" w14:textId="77777777" w:rsidR="00CB5246" w:rsidRDefault="00CB5246" w:rsidP="00E95DF1">
      <w:pPr>
        <w:spacing w:after="0" w:line="240" w:lineRule="auto"/>
      </w:pPr>
      <w:r>
        <w:separator/>
      </w:r>
    </w:p>
  </w:footnote>
  <w:footnote w:type="continuationSeparator" w:id="0">
    <w:p w14:paraId="3B60998C" w14:textId="77777777" w:rsidR="00CB5246" w:rsidRDefault="00CB5246" w:rsidP="00E95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514C6"/>
    <w:multiLevelType w:val="hybridMultilevel"/>
    <w:tmpl w:val="E37A77EE"/>
    <w:lvl w:ilvl="0" w:tplc="0F44F8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44752"/>
    <w:multiLevelType w:val="hybridMultilevel"/>
    <w:tmpl w:val="31E0EF62"/>
    <w:lvl w:ilvl="0" w:tplc="3F982B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E3D3C"/>
    <w:multiLevelType w:val="hybridMultilevel"/>
    <w:tmpl w:val="9BB6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40B84"/>
    <w:multiLevelType w:val="hybridMultilevel"/>
    <w:tmpl w:val="F65CDEAE"/>
    <w:lvl w:ilvl="0" w:tplc="CDF85C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90B16"/>
    <w:multiLevelType w:val="hybridMultilevel"/>
    <w:tmpl w:val="F6E20628"/>
    <w:lvl w:ilvl="0" w:tplc="E7844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020B7"/>
    <w:multiLevelType w:val="hybridMultilevel"/>
    <w:tmpl w:val="2DE879E8"/>
    <w:lvl w:ilvl="0" w:tplc="791CB11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02540"/>
    <w:multiLevelType w:val="hybridMultilevel"/>
    <w:tmpl w:val="0E0A05B2"/>
    <w:lvl w:ilvl="0" w:tplc="0C1E43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331AF"/>
    <w:multiLevelType w:val="hybridMultilevel"/>
    <w:tmpl w:val="18F4B40E"/>
    <w:lvl w:ilvl="0" w:tplc="906618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387514">
    <w:abstractNumId w:val="7"/>
  </w:num>
  <w:num w:numId="2" w16cid:durableId="1659967042">
    <w:abstractNumId w:val="0"/>
  </w:num>
  <w:num w:numId="3" w16cid:durableId="234557116">
    <w:abstractNumId w:val="3"/>
  </w:num>
  <w:num w:numId="4" w16cid:durableId="36858312">
    <w:abstractNumId w:val="4"/>
  </w:num>
  <w:num w:numId="5" w16cid:durableId="1475491156">
    <w:abstractNumId w:val="6"/>
  </w:num>
  <w:num w:numId="6" w16cid:durableId="35739235">
    <w:abstractNumId w:val="2"/>
  </w:num>
  <w:num w:numId="7" w16cid:durableId="273053728">
    <w:abstractNumId w:val="5"/>
  </w:num>
  <w:num w:numId="8" w16cid:durableId="2017803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41"/>
    <w:rsid w:val="00041C5A"/>
    <w:rsid w:val="0011463B"/>
    <w:rsid w:val="00114856"/>
    <w:rsid w:val="001328D2"/>
    <w:rsid w:val="00152D9C"/>
    <w:rsid w:val="002A58CF"/>
    <w:rsid w:val="00325548"/>
    <w:rsid w:val="003A00D3"/>
    <w:rsid w:val="003B4475"/>
    <w:rsid w:val="003C4942"/>
    <w:rsid w:val="004B60E8"/>
    <w:rsid w:val="005348DF"/>
    <w:rsid w:val="0057009D"/>
    <w:rsid w:val="005875D6"/>
    <w:rsid w:val="005A2C44"/>
    <w:rsid w:val="00683663"/>
    <w:rsid w:val="007213C7"/>
    <w:rsid w:val="007241EC"/>
    <w:rsid w:val="00753EF2"/>
    <w:rsid w:val="00757275"/>
    <w:rsid w:val="00781A98"/>
    <w:rsid w:val="0078545B"/>
    <w:rsid w:val="00844A01"/>
    <w:rsid w:val="00973BE5"/>
    <w:rsid w:val="0098015D"/>
    <w:rsid w:val="0098693A"/>
    <w:rsid w:val="00A042B7"/>
    <w:rsid w:val="00A777FE"/>
    <w:rsid w:val="00AD4DE4"/>
    <w:rsid w:val="00B00390"/>
    <w:rsid w:val="00B11024"/>
    <w:rsid w:val="00BC7C23"/>
    <w:rsid w:val="00BD0B8A"/>
    <w:rsid w:val="00BD118D"/>
    <w:rsid w:val="00BE3649"/>
    <w:rsid w:val="00C6066B"/>
    <w:rsid w:val="00CB5246"/>
    <w:rsid w:val="00CD0C56"/>
    <w:rsid w:val="00CE4ED5"/>
    <w:rsid w:val="00CF116A"/>
    <w:rsid w:val="00D35CF7"/>
    <w:rsid w:val="00D747A5"/>
    <w:rsid w:val="00E94AC9"/>
    <w:rsid w:val="00E95DF1"/>
    <w:rsid w:val="00EC525A"/>
    <w:rsid w:val="00F14AC9"/>
    <w:rsid w:val="00F5281B"/>
    <w:rsid w:val="00F8732D"/>
    <w:rsid w:val="00FB5C41"/>
    <w:rsid w:val="00FC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6F1F"/>
  <w15:chartTrackingRefBased/>
  <w15:docId w15:val="{E4B29079-93F9-4203-AE1C-58C8DCDA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41"/>
    <w:rPr>
      <w:rFonts w:eastAsiaTheme="majorEastAsia" w:cstheme="majorBidi"/>
      <w:color w:val="272727" w:themeColor="text1" w:themeTint="D8"/>
    </w:rPr>
  </w:style>
  <w:style w:type="paragraph" w:styleId="Title">
    <w:name w:val="Title"/>
    <w:basedOn w:val="Normal"/>
    <w:next w:val="Normal"/>
    <w:link w:val="TitleChar"/>
    <w:uiPriority w:val="10"/>
    <w:qFormat/>
    <w:rsid w:val="00FB5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41"/>
    <w:pPr>
      <w:spacing w:before="160"/>
      <w:jc w:val="center"/>
    </w:pPr>
    <w:rPr>
      <w:i/>
      <w:iCs/>
      <w:color w:val="404040" w:themeColor="text1" w:themeTint="BF"/>
    </w:rPr>
  </w:style>
  <w:style w:type="character" w:customStyle="1" w:styleId="QuoteChar">
    <w:name w:val="Quote Char"/>
    <w:basedOn w:val="DefaultParagraphFont"/>
    <w:link w:val="Quote"/>
    <w:uiPriority w:val="29"/>
    <w:rsid w:val="00FB5C41"/>
    <w:rPr>
      <w:i/>
      <w:iCs/>
      <w:color w:val="404040" w:themeColor="text1" w:themeTint="BF"/>
    </w:rPr>
  </w:style>
  <w:style w:type="paragraph" w:styleId="ListParagraph">
    <w:name w:val="List Paragraph"/>
    <w:basedOn w:val="Normal"/>
    <w:uiPriority w:val="34"/>
    <w:qFormat/>
    <w:rsid w:val="00FB5C41"/>
    <w:pPr>
      <w:ind w:left="720"/>
      <w:contextualSpacing/>
    </w:pPr>
  </w:style>
  <w:style w:type="character" w:styleId="IntenseEmphasis">
    <w:name w:val="Intense Emphasis"/>
    <w:basedOn w:val="DefaultParagraphFont"/>
    <w:uiPriority w:val="21"/>
    <w:qFormat/>
    <w:rsid w:val="00FB5C41"/>
    <w:rPr>
      <w:i/>
      <w:iCs/>
      <w:color w:val="0F4761" w:themeColor="accent1" w:themeShade="BF"/>
    </w:rPr>
  </w:style>
  <w:style w:type="paragraph" w:styleId="IntenseQuote">
    <w:name w:val="Intense Quote"/>
    <w:basedOn w:val="Normal"/>
    <w:next w:val="Normal"/>
    <w:link w:val="IntenseQuoteChar"/>
    <w:uiPriority w:val="30"/>
    <w:qFormat/>
    <w:rsid w:val="00FB5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C41"/>
    <w:rPr>
      <w:i/>
      <w:iCs/>
      <w:color w:val="0F4761" w:themeColor="accent1" w:themeShade="BF"/>
    </w:rPr>
  </w:style>
  <w:style w:type="character" w:styleId="IntenseReference">
    <w:name w:val="Intense Reference"/>
    <w:basedOn w:val="DefaultParagraphFont"/>
    <w:uiPriority w:val="32"/>
    <w:qFormat/>
    <w:rsid w:val="00FB5C41"/>
    <w:rPr>
      <w:b/>
      <w:bCs/>
      <w:smallCaps/>
      <w:color w:val="0F4761" w:themeColor="accent1" w:themeShade="BF"/>
      <w:spacing w:val="5"/>
    </w:rPr>
  </w:style>
  <w:style w:type="paragraph" w:styleId="Caption">
    <w:name w:val="caption"/>
    <w:basedOn w:val="Normal"/>
    <w:next w:val="Normal"/>
    <w:uiPriority w:val="35"/>
    <w:unhideWhenUsed/>
    <w:qFormat/>
    <w:rsid w:val="00D35CF7"/>
    <w:pPr>
      <w:spacing w:after="200" w:line="240" w:lineRule="auto"/>
    </w:pPr>
    <w:rPr>
      <w:i/>
      <w:iCs/>
      <w:color w:val="0E2841" w:themeColor="text2"/>
      <w:sz w:val="18"/>
      <w:szCs w:val="18"/>
    </w:rPr>
  </w:style>
  <w:style w:type="character" w:styleId="Emphasis">
    <w:name w:val="Emphasis"/>
    <w:basedOn w:val="DefaultParagraphFont"/>
    <w:uiPriority w:val="20"/>
    <w:qFormat/>
    <w:rsid w:val="00781A98"/>
    <w:rPr>
      <w:i/>
      <w:iCs/>
    </w:rPr>
  </w:style>
  <w:style w:type="character" w:styleId="Hyperlink">
    <w:name w:val="Hyperlink"/>
    <w:basedOn w:val="DefaultParagraphFont"/>
    <w:uiPriority w:val="99"/>
    <w:semiHidden/>
    <w:unhideWhenUsed/>
    <w:rsid w:val="00781A98"/>
    <w:rPr>
      <w:color w:val="0000FF"/>
      <w:u w:val="single"/>
    </w:rPr>
  </w:style>
  <w:style w:type="paragraph" w:styleId="Header">
    <w:name w:val="header"/>
    <w:basedOn w:val="Normal"/>
    <w:link w:val="HeaderChar"/>
    <w:uiPriority w:val="99"/>
    <w:unhideWhenUsed/>
    <w:rsid w:val="00E95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DF1"/>
  </w:style>
  <w:style w:type="paragraph" w:styleId="Footer">
    <w:name w:val="footer"/>
    <w:basedOn w:val="Normal"/>
    <w:link w:val="FooterChar"/>
    <w:uiPriority w:val="99"/>
    <w:unhideWhenUsed/>
    <w:rsid w:val="00E95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3249">
      <w:bodyDiv w:val="1"/>
      <w:marLeft w:val="0"/>
      <w:marRight w:val="0"/>
      <w:marTop w:val="0"/>
      <w:marBottom w:val="0"/>
      <w:divBdr>
        <w:top w:val="none" w:sz="0" w:space="0" w:color="auto"/>
        <w:left w:val="none" w:sz="0" w:space="0" w:color="auto"/>
        <w:bottom w:val="none" w:sz="0" w:space="0" w:color="auto"/>
        <w:right w:val="none" w:sz="0" w:space="0" w:color="auto"/>
      </w:divBdr>
      <w:divsChild>
        <w:div w:id="1176262856">
          <w:marLeft w:val="0"/>
          <w:marRight w:val="0"/>
          <w:marTop w:val="0"/>
          <w:marBottom w:val="0"/>
          <w:divBdr>
            <w:top w:val="none" w:sz="0" w:space="0" w:color="auto"/>
            <w:left w:val="none" w:sz="0" w:space="0" w:color="auto"/>
            <w:bottom w:val="none" w:sz="0" w:space="0" w:color="auto"/>
            <w:right w:val="none" w:sz="0" w:space="0" w:color="auto"/>
          </w:divBdr>
          <w:divsChild>
            <w:div w:id="17051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4071">
      <w:bodyDiv w:val="1"/>
      <w:marLeft w:val="0"/>
      <w:marRight w:val="0"/>
      <w:marTop w:val="0"/>
      <w:marBottom w:val="0"/>
      <w:divBdr>
        <w:top w:val="none" w:sz="0" w:space="0" w:color="auto"/>
        <w:left w:val="none" w:sz="0" w:space="0" w:color="auto"/>
        <w:bottom w:val="none" w:sz="0" w:space="0" w:color="auto"/>
        <w:right w:val="none" w:sz="0" w:space="0" w:color="auto"/>
      </w:divBdr>
      <w:divsChild>
        <w:div w:id="249438038">
          <w:marLeft w:val="0"/>
          <w:marRight w:val="0"/>
          <w:marTop w:val="0"/>
          <w:marBottom w:val="0"/>
          <w:divBdr>
            <w:top w:val="none" w:sz="0" w:space="0" w:color="auto"/>
            <w:left w:val="none" w:sz="0" w:space="0" w:color="auto"/>
            <w:bottom w:val="none" w:sz="0" w:space="0" w:color="auto"/>
            <w:right w:val="none" w:sz="0" w:space="0" w:color="auto"/>
          </w:divBdr>
          <w:divsChild>
            <w:div w:id="15245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nflfastr.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Steinle</dc:creator>
  <cp:keywords/>
  <dc:description/>
  <cp:lastModifiedBy>Sean Steinle</cp:lastModifiedBy>
  <cp:revision>41</cp:revision>
  <cp:lastPrinted>2024-04-29T03:43:00Z</cp:lastPrinted>
  <dcterms:created xsi:type="dcterms:W3CDTF">2024-04-29T01:30:00Z</dcterms:created>
  <dcterms:modified xsi:type="dcterms:W3CDTF">2024-04-29T03:48:00Z</dcterms:modified>
</cp:coreProperties>
</file>