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FEDAC" w14:textId="670D4B88" w:rsidR="00145EFB" w:rsidRPr="0016089A" w:rsidRDefault="6B4707D5" w:rsidP="008C683E">
      <w:pPr>
        <w:pStyle w:val="Title"/>
        <w:rPr>
          <w:rFonts w:asciiTheme="minorHAnsi" w:eastAsiaTheme="minorHAnsi" w:hAnsiTheme="minorHAnsi" w:cstheme="minorBidi"/>
        </w:rPr>
      </w:pPr>
      <w:r w:rsidRPr="79EBDAA4">
        <w:t>QS</w:t>
      </w:r>
      <w:r w:rsidR="0016089A">
        <w:t>A</w:t>
      </w:r>
      <w:r w:rsidRPr="79EBDAA4">
        <w:t>T Application Questions</w:t>
      </w:r>
    </w:p>
    <w:p w14:paraId="7F194468" w14:textId="09A4F865" w:rsidR="0016089A" w:rsidRPr="00C33551" w:rsidRDefault="0016089A" w:rsidP="79EBDAA4">
      <w:pPr>
        <w:spacing w:line="257" w:lineRule="auto"/>
        <w:rPr>
          <w:i/>
          <w:iCs/>
        </w:rPr>
      </w:pPr>
      <w:r w:rsidRPr="00C33551">
        <w:rPr>
          <w:rFonts w:ascii="Calibri" w:eastAsia="Calibri" w:hAnsi="Calibri" w:cs="Calibri"/>
          <w:i/>
          <w:iCs/>
        </w:rPr>
        <w:t xml:space="preserve">The </w:t>
      </w:r>
      <w:r w:rsidRPr="00C33551">
        <w:rPr>
          <w:rFonts w:ascii="Calibri" w:eastAsia="Calibri" w:hAnsi="Calibri" w:cs="Calibri"/>
          <w:i/>
          <w:iCs/>
        </w:rPr>
        <w:t>Queen’s Space Engineering Team</w:t>
      </w:r>
      <w:r w:rsidRPr="00C33551">
        <w:rPr>
          <w:rFonts w:ascii="Calibri" w:eastAsia="Calibri" w:hAnsi="Calibri" w:cs="Calibri"/>
          <w:i/>
          <w:iCs/>
        </w:rPr>
        <w:t xml:space="preserve"> is currently hiring executive members for the satellite team. Managing positions for the </w:t>
      </w:r>
      <w:r w:rsidRPr="00C33551">
        <w:rPr>
          <w:rFonts w:ascii="Calibri" w:eastAsia="Calibri" w:hAnsi="Calibri" w:cs="Calibri"/>
          <w:b/>
          <w:bCs/>
          <w:i/>
          <w:iCs/>
        </w:rPr>
        <w:t>Comms, EPS</w:t>
      </w:r>
      <w:r w:rsidRPr="00C33551">
        <w:rPr>
          <w:rFonts w:ascii="Calibri" w:eastAsia="Calibri" w:hAnsi="Calibri" w:cs="Calibri"/>
          <w:i/>
          <w:iCs/>
        </w:rPr>
        <w:t xml:space="preserve"> and </w:t>
      </w:r>
      <w:r w:rsidRPr="00C33551">
        <w:rPr>
          <w:rFonts w:ascii="Calibri" w:eastAsia="Calibri" w:hAnsi="Calibri" w:cs="Calibri"/>
          <w:b/>
          <w:bCs/>
          <w:i/>
          <w:iCs/>
        </w:rPr>
        <w:t>Payload</w:t>
      </w:r>
      <w:r w:rsidRPr="00C33551">
        <w:rPr>
          <w:rFonts w:ascii="Calibri" w:eastAsia="Calibri" w:hAnsi="Calibri" w:cs="Calibri"/>
          <w:i/>
          <w:iCs/>
        </w:rPr>
        <w:t xml:space="preserve"> subsystems are open, see information about each subsystem on the next page.</w:t>
      </w:r>
    </w:p>
    <w:p w14:paraId="3CFE5A61" w14:textId="77777777" w:rsidR="0016089A" w:rsidRDefault="0016089A" w:rsidP="79EBDAA4">
      <w:pPr>
        <w:spacing w:line="257" w:lineRule="auto"/>
        <w:rPr>
          <w:rFonts w:ascii="Calibri" w:eastAsia="Calibri" w:hAnsi="Calibri" w:cs="Calibri"/>
        </w:rPr>
      </w:pPr>
    </w:p>
    <w:p w14:paraId="47943962" w14:textId="263DE19B" w:rsidR="00145EFB" w:rsidRPr="00BE5842" w:rsidRDefault="6B4707D5" w:rsidP="79EBDAA4">
      <w:pPr>
        <w:spacing w:line="257" w:lineRule="auto"/>
      </w:pPr>
      <w:r w:rsidRPr="0016089A">
        <w:rPr>
          <w:rFonts w:ascii="Calibri" w:eastAsia="Calibri" w:hAnsi="Calibri" w:cs="Calibri"/>
          <w:b/>
          <w:bCs/>
        </w:rPr>
        <w:t>1</w:t>
      </w:r>
      <w:r w:rsidRPr="79EBDAA4">
        <w:rPr>
          <w:rFonts w:ascii="Calibri" w:eastAsia="Calibri" w:hAnsi="Calibri" w:cs="Calibri"/>
        </w:rPr>
        <w:t xml:space="preserve">. </w:t>
      </w:r>
      <w:r w:rsidR="0016089A">
        <w:rPr>
          <w:rFonts w:ascii="Calibri" w:eastAsia="Calibri" w:hAnsi="Calibri" w:cs="Calibri"/>
        </w:rPr>
        <w:t>Please fill out your:</w:t>
      </w:r>
    </w:p>
    <w:p w14:paraId="20ECF62A" w14:textId="5BC81838" w:rsidR="00145EFB" w:rsidRPr="0016089A" w:rsidRDefault="6B4707D5" w:rsidP="0016089A">
      <w:pPr>
        <w:pStyle w:val="ListParagraph"/>
        <w:numPr>
          <w:ilvl w:val="0"/>
          <w:numId w:val="13"/>
        </w:numPr>
        <w:rPr>
          <w:i/>
          <w:iCs/>
        </w:rPr>
      </w:pPr>
      <w:r w:rsidRPr="0016089A">
        <w:rPr>
          <w:i/>
          <w:iCs/>
        </w:rPr>
        <w:t>Name</w:t>
      </w:r>
      <w:r w:rsidR="0016089A">
        <w:rPr>
          <w:i/>
          <w:iCs/>
        </w:rPr>
        <w:t>:</w:t>
      </w:r>
    </w:p>
    <w:p w14:paraId="54E4D388" w14:textId="775B2486" w:rsidR="00145EFB" w:rsidRPr="0016089A" w:rsidRDefault="6B4707D5" w:rsidP="0016089A">
      <w:pPr>
        <w:pStyle w:val="ListParagraph"/>
        <w:numPr>
          <w:ilvl w:val="0"/>
          <w:numId w:val="13"/>
        </w:numPr>
        <w:rPr>
          <w:i/>
          <w:iCs/>
        </w:rPr>
      </w:pPr>
      <w:r w:rsidRPr="0016089A">
        <w:rPr>
          <w:i/>
          <w:iCs/>
        </w:rPr>
        <w:t>Discipline</w:t>
      </w:r>
      <w:r w:rsidR="0016089A">
        <w:rPr>
          <w:i/>
          <w:iCs/>
        </w:rPr>
        <w:t>:</w:t>
      </w:r>
    </w:p>
    <w:p w14:paraId="4006B762" w14:textId="7E95279B" w:rsidR="00145EFB" w:rsidRPr="0016089A" w:rsidRDefault="6B4707D5" w:rsidP="0016089A">
      <w:pPr>
        <w:pStyle w:val="ListParagraph"/>
        <w:numPr>
          <w:ilvl w:val="0"/>
          <w:numId w:val="13"/>
        </w:numPr>
        <w:rPr>
          <w:i/>
          <w:iCs/>
        </w:rPr>
      </w:pPr>
      <w:r w:rsidRPr="0016089A">
        <w:rPr>
          <w:i/>
          <w:iCs/>
        </w:rPr>
        <w:t>Year of study</w:t>
      </w:r>
      <w:r w:rsidR="0016089A">
        <w:rPr>
          <w:i/>
          <w:iCs/>
        </w:rPr>
        <w:t>:</w:t>
      </w:r>
    </w:p>
    <w:p w14:paraId="3581EF24" w14:textId="7C157A7E" w:rsidR="00145EFB" w:rsidRDefault="6B4707D5" w:rsidP="0016089A">
      <w:pPr>
        <w:pStyle w:val="ListParagraph"/>
        <w:numPr>
          <w:ilvl w:val="0"/>
          <w:numId w:val="13"/>
        </w:numPr>
      </w:pPr>
      <w:r w:rsidRPr="0016089A">
        <w:rPr>
          <w:i/>
          <w:iCs/>
        </w:rPr>
        <w:t>Positions you are interested in</w:t>
      </w:r>
      <w:r w:rsidR="0016089A">
        <w:t>:</w:t>
      </w:r>
    </w:p>
    <w:p w14:paraId="5F0937C7" w14:textId="77777777" w:rsidR="0016089A" w:rsidRPr="00BE5842" w:rsidRDefault="0016089A" w:rsidP="0016089A">
      <w:pPr>
        <w:pStyle w:val="ListParagraph"/>
      </w:pPr>
    </w:p>
    <w:p w14:paraId="67DF1702" w14:textId="4B4968BC" w:rsidR="0016089A" w:rsidRDefault="0016089A" w:rsidP="0016089A">
      <w:pPr>
        <w:spacing w:line="257" w:lineRule="auto"/>
        <w:rPr>
          <w:rFonts w:ascii="Calibri" w:eastAsia="Calibri" w:hAnsi="Calibri" w:cs="Calibri"/>
        </w:rPr>
      </w:pPr>
      <w:r w:rsidRPr="0016089A">
        <w:rPr>
          <w:rFonts w:ascii="Calibri" w:eastAsia="Calibri" w:hAnsi="Calibri" w:cs="Calibri"/>
          <w:b/>
          <w:bCs/>
        </w:rPr>
        <w:t>2</w:t>
      </w:r>
      <w:r w:rsidRPr="79EBDAA4">
        <w:rPr>
          <w:rFonts w:ascii="Calibri" w:eastAsia="Calibri" w:hAnsi="Calibri" w:cs="Calibri"/>
        </w:rPr>
        <w:t xml:space="preserve">. </w:t>
      </w:r>
      <w:r>
        <w:rPr>
          <w:rFonts w:ascii="Calibri" w:eastAsia="Calibri" w:hAnsi="Calibri" w:cs="Calibri"/>
        </w:rPr>
        <w:t>Why are you interested in the managing position(s) you chose</w:t>
      </w:r>
      <w:r>
        <w:rPr>
          <w:rFonts w:ascii="Calibri" w:eastAsia="Calibri" w:hAnsi="Calibri" w:cs="Calibri"/>
        </w:rPr>
        <w:t>?</w:t>
      </w:r>
    </w:p>
    <w:p w14:paraId="5260D52E" w14:textId="77777777" w:rsidR="0016089A" w:rsidRDefault="0016089A" w:rsidP="79EBDAA4">
      <w:pPr>
        <w:spacing w:line="257" w:lineRule="auto"/>
        <w:rPr>
          <w:rFonts w:ascii="Calibri" w:eastAsia="Calibri" w:hAnsi="Calibri" w:cs="Calibri"/>
        </w:rPr>
      </w:pPr>
    </w:p>
    <w:p w14:paraId="114D0B8C" w14:textId="120B7102" w:rsidR="00145EFB" w:rsidRDefault="0016089A" w:rsidP="79EBDAA4">
      <w:pPr>
        <w:spacing w:line="257" w:lineRule="auto"/>
        <w:rPr>
          <w:rFonts w:ascii="Calibri" w:eastAsia="Calibri" w:hAnsi="Calibri" w:cs="Calibri"/>
        </w:rPr>
      </w:pPr>
      <w:r>
        <w:rPr>
          <w:rFonts w:ascii="Calibri" w:eastAsia="Calibri" w:hAnsi="Calibri" w:cs="Calibri"/>
          <w:b/>
          <w:bCs/>
        </w:rPr>
        <w:t>3</w:t>
      </w:r>
      <w:r w:rsidR="6B4707D5" w:rsidRPr="79EBDAA4">
        <w:rPr>
          <w:rFonts w:ascii="Calibri" w:eastAsia="Calibri" w:hAnsi="Calibri" w:cs="Calibri"/>
        </w:rPr>
        <w:t>. What was your role on QSET this past year? What contribution to QSET are you most proud of?</w:t>
      </w:r>
      <w:r>
        <w:rPr>
          <w:rFonts w:ascii="Calibri" w:eastAsia="Calibri" w:hAnsi="Calibri" w:cs="Calibri"/>
        </w:rPr>
        <w:t xml:space="preserve"> If </w:t>
      </w:r>
      <w:r w:rsidR="00A902E2">
        <w:rPr>
          <w:rFonts w:ascii="Calibri" w:eastAsia="Calibri" w:hAnsi="Calibri" w:cs="Calibri"/>
        </w:rPr>
        <w:t>you are</w:t>
      </w:r>
      <w:r>
        <w:rPr>
          <w:rFonts w:ascii="Calibri" w:eastAsia="Calibri" w:hAnsi="Calibri" w:cs="Calibri"/>
        </w:rPr>
        <w:t xml:space="preserve"> new to QSET, what roles and </w:t>
      </w:r>
      <w:r w:rsidRPr="79EBDAA4">
        <w:rPr>
          <w:rFonts w:ascii="Calibri" w:eastAsia="Calibri" w:hAnsi="Calibri" w:cs="Calibri"/>
        </w:rPr>
        <w:t>contribution</w:t>
      </w:r>
      <w:r>
        <w:rPr>
          <w:rFonts w:ascii="Calibri" w:eastAsia="Calibri" w:hAnsi="Calibri" w:cs="Calibri"/>
        </w:rPr>
        <w:t>s have you had on other design teams?</w:t>
      </w:r>
    </w:p>
    <w:p w14:paraId="456D03F4" w14:textId="77777777" w:rsidR="0016089A" w:rsidRPr="00BE5842" w:rsidRDefault="0016089A" w:rsidP="79EBDAA4">
      <w:pPr>
        <w:spacing w:line="257" w:lineRule="auto"/>
      </w:pPr>
    </w:p>
    <w:p w14:paraId="612CE994" w14:textId="31A37ABF" w:rsidR="00145EFB" w:rsidRDefault="0016089A" w:rsidP="79EBDAA4">
      <w:pPr>
        <w:spacing w:line="257" w:lineRule="auto"/>
        <w:rPr>
          <w:rFonts w:ascii="Calibri" w:eastAsia="Calibri" w:hAnsi="Calibri" w:cs="Calibri"/>
        </w:rPr>
      </w:pPr>
      <w:r>
        <w:rPr>
          <w:rFonts w:ascii="Calibri" w:eastAsia="Calibri" w:hAnsi="Calibri" w:cs="Calibri"/>
          <w:b/>
          <w:bCs/>
        </w:rPr>
        <w:t>4</w:t>
      </w:r>
      <w:r w:rsidR="6B4707D5" w:rsidRPr="79EBDAA4">
        <w:rPr>
          <w:rFonts w:ascii="Calibri" w:eastAsia="Calibri" w:hAnsi="Calibri" w:cs="Calibri"/>
        </w:rPr>
        <w:t>. Describe something that you have created or built (including programs).</w:t>
      </w:r>
    </w:p>
    <w:p w14:paraId="0B8929C6" w14:textId="77777777" w:rsidR="0016089A" w:rsidRPr="00BE5842" w:rsidRDefault="0016089A" w:rsidP="79EBDAA4">
      <w:pPr>
        <w:spacing w:line="257" w:lineRule="auto"/>
      </w:pPr>
    </w:p>
    <w:p w14:paraId="6906748A" w14:textId="6E3F53E5" w:rsidR="00145EFB" w:rsidRDefault="0016089A" w:rsidP="79EBDAA4">
      <w:pPr>
        <w:spacing w:line="257" w:lineRule="auto"/>
        <w:rPr>
          <w:rFonts w:ascii="Calibri" w:eastAsia="Calibri" w:hAnsi="Calibri" w:cs="Calibri"/>
        </w:rPr>
      </w:pPr>
      <w:r w:rsidRPr="0016089A">
        <w:rPr>
          <w:rFonts w:ascii="Calibri" w:eastAsia="Calibri" w:hAnsi="Calibri" w:cs="Calibri"/>
          <w:b/>
          <w:bCs/>
        </w:rPr>
        <w:t>5</w:t>
      </w:r>
      <w:r w:rsidR="6B4707D5" w:rsidRPr="79EBDAA4">
        <w:rPr>
          <w:rFonts w:ascii="Calibri" w:eastAsia="Calibri" w:hAnsi="Calibri" w:cs="Calibri"/>
        </w:rPr>
        <w:t>. Do you have any management, leadership, or project management experience? Talk about one project or team you have worked on where you demonstrated these skills</w:t>
      </w:r>
    </w:p>
    <w:p w14:paraId="2E4BDE88" w14:textId="77777777" w:rsidR="0016089A" w:rsidRPr="00BE5842" w:rsidRDefault="0016089A" w:rsidP="79EBDAA4">
      <w:pPr>
        <w:spacing w:line="257" w:lineRule="auto"/>
      </w:pPr>
    </w:p>
    <w:p w14:paraId="0EE3C1DF" w14:textId="3E968956" w:rsidR="00145EFB" w:rsidRDefault="0016089A" w:rsidP="79EBDAA4">
      <w:pPr>
        <w:spacing w:line="257" w:lineRule="auto"/>
        <w:rPr>
          <w:rFonts w:ascii="Calibri" w:eastAsia="Calibri" w:hAnsi="Calibri" w:cs="Calibri"/>
        </w:rPr>
      </w:pPr>
      <w:r>
        <w:rPr>
          <w:rFonts w:ascii="Calibri" w:eastAsia="Calibri" w:hAnsi="Calibri" w:cs="Calibri"/>
          <w:b/>
          <w:bCs/>
        </w:rPr>
        <w:t>6</w:t>
      </w:r>
      <w:r w:rsidR="6B4707D5" w:rsidRPr="79EBDAA4">
        <w:rPr>
          <w:rFonts w:ascii="Calibri" w:eastAsia="Calibri" w:hAnsi="Calibri" w:cs="Calibri"/>
        </w:rPr>
        <w:t xml:space="preserve">. Is there anything that you have not had the chance to talk about yet on this form that will make you an exceptional candidate?  Please mention it below! </w:t>
      </w:r>
    </w:p>
    <w:p w14:paraId="624C9C09" w14:textId="77777777" w:rsidR="0016089A" w:rsidRPr="00BE5842" w:rsidRDefault="0016089A" w:rsidP="79EBDAA4">
      <w:pPr>
        <w:spacing w:line="257" w:lineRule="auto"/>
      </w:pPr>
    </w:p>
    <w:p w14:paraId="59A1C0D8" w14:textId="44D38100" w:rsidR="00145EFB" w:rsidRDefault="0016089A" w:rsidP="79EBDAA4">
      <w:pPr>
        <w:spacing w:line="257" w:lineRule="auto"/>
        <w:rPr>
          <w:rFonts w:ascii="Calibri" w:eastAsia="Calibri" w:hAnsi="Calibri" w:cs="Calibri"/>
        </w:rPr>
      </w:pPr>
      <w:r>
        <w:rPr>
          <w:rFonts w:ascii="Calibri" w:eastAsia="Calibri" w:hAnsi="Calibri" w:cs="Calibri"/>
          <w:b/>
          <w:bCs/>
        </w:rPr>
        <w:t>7</w:t>
      </w:r>
      <w:r w:rsidR="6B4707D5" w:rsidRPr="79EBDAA4">
        <w:rPr>
          <w:rFonts w:ascii="Calibri" w:eastAsia="Calibri" w:hAnsi="Calibri" w:cs="Calibri"/>
        </w:rPr>
        <w:t xml:space="preserve">. </w:t>
      </w:r>
      <w:r w:rsidR="00517438">
        <w:rPr>
          <w:rFonts w:ascii="Calibri" w:eastAsia="Calibri" w:hAnsi="Calibri" w:cs="Calibri"/>
        </w:rPr>
        <w:t>What is your favorite space craft</w:t>
      </w:r>
      <w:r w:rsidR="003666B7">
        <w:rPr>
          <w:rFonts w:ascii="Calibri" w:eastAsia="Calibri" w:hAnsi="Calibri" w:cs="Calibri"/>
        </w:rPr>
        <w:t xml:space="preserve"> (real or fictitious)</w:t>
      </w:r>
      <w:r w:rsidR="00517438">
        <w:rPr>
          <w:rFonts w:ascii="Calibri" w:eastAsia="Calibri" w:hAnsi="Calibri" w:cs="Calibri"/>
        </w:rPr>
        <w:t>?</w:t>
      </w:r>
      <w:r w:rsidR="00000E8C">
        <w:rPr>
          <w:rFonts w:ascii="Calibri" w:eastAsia="Calibri" w:hAnsi="Calibri" w:cs="Calibri"/>
        </w:rPr>
        <w:t xml:space="preserve"> Feel free to include a picture.</w:t>
      </w:r>
    </w:p>
    <w:p w14:paraId="5D9BFDC3" w14:textId="4462F6F5" w:rsidR="003666B7" w:rsidRPr="00BE5842" w:rsidRDefault="003666B7" w:rsidP="79EBDAA4">
      <w:pPr>
        <w:spacing w:line="257" w:lineRule="auto"/>
      </w:pPr>
      <w:r w:rsidRPr="003666B7">
        <w:rPr>
          <w:rFonts w:ascii="Calibri" w:eastAsia="Calibri" w:hAnsi="Calibri" w:cs="Calibri"/>
          <w:sz w:val="18"/>
          <w:szCs w:val="18"/>
        </w:rPr>
        <w:t>(this is the most important question btw)</w:t>
      </w:r>
    </w:p>
    <w:p w14:paraId="1ED1049D" w14:textId="6E2C9A87" w:rsidR="00145EFB" w:rsidRDefault="004338E6" w:rsidP="00BE5842">
      <w:r w:rsidRPr="00BE5842">
        <w:t xml:space="preserve"> </w:t>
      </w:r>
    </w:p>
    <w:p w14:paraId="40312587" w14:textId="387988E1" w:rsidR="008C683E" w:rsidRDefault="008C683E" w:rsidP="00BE5842"/>
    <w:p w14:paraId="2984FB9A" w14:textId="6DB510F1" w:rsidR="008C683E" w:rsidRDefault="008C683E" w:rsidP="00BE5842"/>
    <w:p w14:paraId="5657F120" w14:textId="06CA30F8" w:rsidR="008C683E" w:rsidRDefault="008C683E" w:rsidP="00BE5842"/>
    <w:p w14:paraId="15C5537E" w14:textId="77777777" w:rsidR="008C683E" w:rsidRDefault="008C683E" w:rsidP="00BE5842"/>
    <w:p w14:paraId="214EFAB6" w14:textId="04177FCB" w:rsidR="0016089A" w:rsidRDefault="0016089A"/>
    <w:p w14:paraId="148E4AFE" w14:textId="77777777" w:rsidR="0016089A" w:rsidRDefault="0016089A"/>
    <w:p w14:paraId="661B5462" w14:textId="77777777" w:rsidR="0016089A" w:rsidRDefault="0016089A" w:rsidP="0016089A">
      <w:pPr>
        <w:pStyle w:val="Heading1"/>
      </w:pPr>
      <w:r w:rsidRPr="79EBDAA4">
        <w:t xml:space="preserve">QSET </w:t>
      </w:r>
      <w:r>
        <w:t xml:space="preserve">- Satellite Team Subsystems </w:t>
      </w:r>
    </w:p>
    <w:p w14:paraId="4181324E" w14:textId="111946E7" w:rsidR="0016089A" w:rsidRDefault="0016089A" w:rsidP="0016089A">
      <w:r w:rsidRPr="006F7810">
        <w:t>A CubeSat can be broken into six major subsystems: structure, communication, power, attitude determination and control, command and data handling, and the payload.</w:t>
      </w:r>
      <w:r>
        <w:t xml:space="preserve"> In the past, QSAT has had an exec team of managers for each subsystem </w:t>
      </w:r>
      <w:r w:rsidR="008C683E">
        <w:t xml:space="preserve">(minus structure) </w:t>
      </w:r>
      <w:r>
        <w:t>and a CTO. QSAT’s goal is to create a CubeSat that can rotate itself</w:t>
      </w:r>
      <w:r w:rsidR="00C33551">
        <w:t xml:space="preserve">, </w:t>
      </w:r>
      <w:r>
        <w:t>take pictures at given orientation</w:t>
      </w:r>
      <w:r w:rsidR="00C33551">
        <w:t xml:space="preserve"> and time and downlink the picture to a command station</w:t>
      </w:r>
      <w:r>
        <w:t xml:space="preserve">. This involves designing and building each of the subsystems and the computer system that would connect them. </w:t>
      </w:r>
    </w:p>
    <w:p w14:paraId="1473BA19" w14:textId="77777777" w:rsidR="0016089A" w:rsidRDefault="0016089A" w:rsidP="0016089A">
      <w:pPr>
        <w:rPr>
          <w:rStyle w:val="Hyperlink"/>
        </w:rPr>
      </w:pPr>
      <w:hyperlink r:id="rId8" w:anchor=":~:text=A%20CubeSat%20contains%20many%20components,data%20handling%2C%20and%20the%20payload." w:history="1">
        <w:r>
          <w:rPr>
            <w:rStyle w:val="Hyperlink"/>
          </w:rPr>
          <w:t>More info on CubeS</w:t>
        </w:r>
        <w:r>
          <w:rPr>
            <w:rStyle w:val="Hyperlink"/>
          </w:rPr>
          <w:t>a</w:t>
        </w:r>
        <w:r>
          <w:rPr>
            <w:rStyle w:val="Hyperlink"/>
          </w:rPr>
          <w:t>t Subsystems</w:t>
        </w:r>
      </w:hyperlink>
    </w:p>
    <w:p w14:paraId="36B709CE" w14:textId="77777777" w:rsidR="0016089A" w:rsidRPr="00B843D1" w:rsidRDefault="0016089A" w:rsidP="0016089A"/>
    <w:p w14:paraId="26FFEA92" w14:textId="77777777" w:rsidR="0016089A" w:rsidRPr="00B77CFE" w:rsidRDefault="0016089A" w:rsidP="0016089A">
      <w:pPr>
        <w:pStyle w:val="Heading2"/>
      </w:pPr>
      <w:r>
        <w:t>ADCS – Attitude determination and Control System</w:t>
      </w:r>
    </w:p>
    <w:p w14:paraId="42D6A87F" w14:textId="77777777" w:rsidR="0016089A" w:rsidRPr="00AD4692" w:rsidRDefault="0016089A" w:rsidP="0016089A">
      <w:pPr>
        <w:rPr>
          <w:i/>
          <w:iCs/>
        </w:rPr>
      </w:pPr>
      <w:r w:rsidRPr="00AD4692">
        <w:rPr>
          <w:i/>
          <w:iCs/>
        </w:rPr>
        <w:t xml:space="preserve">“The attitude determination and control system (ADCS) controls the orientation of the CubeSat with respect to an inertial frame of reference and includes reaction wheels, magnetorquers, thrusters, star trackers, sun and Earth sensors, angular rate sensors and GPS receivers and antennas. This complex system is needed because when the satellite is first deployed, for example via </w:t>
      </w:r>
      <w:proofErr w:type="spellStart"/>
      <w:r w:rsidRPr="00AD4692">
        <w:rPr>
          <w:i/>
          <w:iCs/>
        </w:rPr>
        <w:t>NanoRacks</w:t>
      </w:r>
      <w:proofErr w:type="spellEnd"/>
      <w:r w:rsidRPr="00AD4692">
        <w:rPr>
          <w:i/>
          <w:iCs/>
        </w:rPr>
        <w:t xml:space="preserve"> from the International Space Station, it is tumbling. Some CubeSats can operate in this state, but others require pointing accuracy and location knowledge.”</w:t>
      </w:r>
    </w:p>
    <w:p w14:paraId="400AF896" w14:textId="199A9622" w:rsidR="0016089A" w:rsidRDefault="0016089A" w:rsidP="0016089A">
      <w:r>
        <w:t xml:space="preserve">During the first CSDC that Queen’s participated in, the CubeSat only required passive attitude stabilization. (For this reason, the ADCS was </w:t>
      </w:r>
      <w:r w:rsidR="008C683E">
        <w:t xml:space="preserve">essentially </w:t>
      </w:r>
      <w:r>
        <w:t xml:space="preserve">just a couple long magnets.) The new ADCS requires active attitude actuation and momentum dumping. The current design includes a setup with 10 sun sensors, a </w:t>
      </w:r>
      <w:r w:rsidRPr="009015EA">
        <w:t>BNO055 Absolute Orientation Sensor</w:t>
      </w:r>
      <w:r>
        <w:t>, 4 reaction wheels (1 redundant) and 3 magnetorquers. The goal is for the ADCS to provide precise attitude control with the reaction wheels and detumbling with the magnetorquers.</w:t>
      </w:r>
    </w:p>
    <w:p w14:paraId="7FEF7445" w14:textId="77777777" w:rsidR="0016089A" w:rsidRDefault="0016089A" w:rsidP="0016089A"/>
    <w:p w14:paraId="204C7CD8" w14:textId="77777777" w:rsidR="0016089A" w:rsidRDefault="0016089A" w:rsidP="0016089A">
      <w:pPr>
        <w:pStyle w:val="Heading2"/>
        <w:rPr>
          <w:rStyle w:val="IntenseEmphasis"/>
        </w:rPr>
      </w:pPr>
      <w:r w:rsidRPr="0020463B">
        <w:rPr>
          <w:rStyle w:val="IntenseEmphasis"/>
        </w:rPr>
        <w:t>Comms</w:t>
      </w:r>
      <w:r>
        <w:rPr>
          <w:rStyle w:val="IntenseEmphasis"/>
        </w:rPr>
        <w:t xml:space="preserve"> – Ground to Sat Communications System</w:t>
      </w:r>
    </w:p>
    <w:p w14:paraId="315E3506" w14:textId="77777777" w:rsidR="0016089A" w:rsidRPr="005D34D4" w:rsidRDefault="0016089A" w:rsidP="0016089A">
      <w:pPr>
        <w:rPr>
          <w:i/>
          <w:iCs/>
        </w:rPr>
      </w:pPr>
      <w:r w:rsidRPr="005D34D4">
        <w:rPr>
          <w:i/>
          <w:iCs/>
        </w:rPr>
        <w:t>“The communications system (COM) is severely limited by the amount of power available, which is usually around 2W. Compared to Boeing’s 702SP Spacecraft, which uses a Xenon Electrostatic ion thruster system (XIPS), operates in the low- to mid-power range of satellites, and has three to eight kilowatts of power, CubeSats’ power is exponentially less.</w:t>
      </w:r>
    </w:p>
    <w:p w14:paraId="0624F6C2" w14:textId="2FFF0CEF" w:rsidR="0016089A" w:rsidRDefault="0016089A" w:rsidP="0016089A">
      <w:pPr>
        <w:rPr>
          <w:i/>
          <w:iCs/>
        </w:rPr>
      </w:pPr>
      <w:r w:rsidRPr="005D34D4">
        <w:rPr>
          <w:i/>
          <w:iCs/>
        </w:rPr>
        <w:t>CubeSats use radio-communication systems in VHF, UHF, F-, S-, C- and X-band. The satellite uses an antenna, usually deployed once in orbit to help with communication. Antennas range from commercial measuring tape to more complicated inflatable dish antennas.”</w:t>
      </w:r>
    </w:p>
    <w:p w14:paraId="669FEBD6" w14:textId="6B31C37F" w:rsidR="008C683E" w:rsidRPr="008C683E" w:rsidRDefault="008C683E" w:rsidP="0016089A">
      <w:r>
        <w:t>Comms is an essential satellite subsystem and determines how the satellite will receive commands from the ground and send information relating to the mission.</w:t>
      </w:r>
    </w:p>
    <w:p w14:paraId="531B2034" w14:textId="77777777" w:rsidR="0016089A" w:rsidRDefault="0016089A" w:rsidP="0016089A">
      <w:pPr>
        <w:pStyle w:val="Heading2"/>
        <w:rPr>
          <w:rStyle w:val="IntenseEmphasis"/>
        </w:rPr>
      </w:pPr>
      <w:r>
        <w:rPr>
          <w:rStyle w:val="IntenseEmphasis"/>
        </w:rPr>
        <w:lastRenderedPageBreak/>
        <w:t>EPS – Electrical Power System</w:t>
      </w:r>
    </w:p>
    <w:p w14:paraId="52AF5FC7" w14:textId="77777777" w:rsidR="0016089A" w:rsidRDefault="0016089A" w:rsidP="0016089A">
      <w:r>
        <w:t>“</w:t>
      </w:r>
      <w:r w:rsidRPr="00464C71">
        <w:t>The electrical power system (EPS) consists of solar panels and batteries. Solar panels hold solar cells that convert the solar light from the sun to electricity. Batteries take up a lot of mass and volume on the already tightly packed CubeSat. A major design challenge is placing the solar panels, either on the sides of the CubeSat itself, or having deploying solar panels. Having deployable panels adds solar cell area but also an extra mechanical complexity. For the panels to deploy, they need a burn wire release mechanism, and every mechanical system adds the possibility of a failure. If the panel does not deploy properly, the CubeSat will not have any power and even if everything else is functioning properly, the CubeSat will fail due to the lack of power.</w:t>
      </w:r>
      <w:r>
        <w:t>”</w:t>
      </w:r>
    </w:p>
    <w:p w14:paraId="2CFA3CEC" w14:textId="77777777" w:rsidR="0016089A" w:rsidRDefault="0016089A" w:rsidP="0016089A"/>
    <w:p w14:paraId="16FFE53B" w14:textId="77777777" w:rsidR="0016089A" w:rsidRDefault="0016089A" w:rsidP="0016089A">
      <w:pPr>
        <w:pStyle w:val="Heading2"/>
        <w:rPr>
          <w:rStyle w:val="IntenseEmphasis"/>
        </w:rPr>
      </w:pPr>
      <w:r w:rsidRPr="0020463B">
        <w:rPr>
          <w:rStyle w:val="IntenseEmphasis"/>
        </w:rPr>
        <w:t>OBC</w:t>
      </w:r>
      <w:r>
        <w:rPr>
          <w:rStyle w:val="IntenseEmphasis"/>
        </w:rPr>
        <w:t xml:space="preserve"> – Onboard Computer System</w:t>
      </w:r>
    </w:p>
    <w:p w14:paraId="7209C473" w14:textId="77777777" w:rsidR="0016089A" w:rsidRDefault="0016089A" w:rsidP="0016089A">
      <w:pPr>
        <w:rPr>
          <w:lang w:val="en-US"/>
        </w:rPr>
      </w:pPr>
      <w:r>
        <w:t>The OBC is the system that runs the CubeSat’s software and connects and controls all the other subsystems.</w:t>
      </w:r>
      <w:r>
        <w:rPr>
          <w:rFonts w:ascii="Helvetica" w:eastAsia="Times New Roman" w:hAnsi="Helvetica" w:cs="Helvetica"/>
          <w:sz w:val="24"/>
          <w:szCs w:val="24"/>
          <w:lang w:val="en-US"/>
        </w:rPr>
        <w:t xml:space="preserve"> “</w:t>
      </w:r>
      <w:r w:rsidRPr="00AD4692">
        <w:rPr>
          <w:lang w:val="en-US"/>
        </w:rPr>
        <w:t>An OBC primarily consists of a microprocessor, memory banks and interfacing chip to connect the computer to other sub-systems.</w:t>
      </w:r>
      <w:r>
        <w:rPr>
          <w:lang w:val="en-US"/>
        </w:rPr>
        <w:t xml:space="preserve">” </w:t>
      </w:r>
    </w:p>
    <w:p w14:paraId="7BC25C92" w14:textId="77777777" w:rsidR="0016089A" w:rsidRDefault="0016089A" w:rsidP="0016089A">
      <w:pPr>
        <w:rPr>
          <w:lang w:val="en-US"/>
        </w:rPr>
      </w:pPr>
      <w:r>
        <w:rPr>
          <w:lang w:val="en-US"/>
        </w:rPr>
        <w:t>Last year, most of the work and research on the OBC involved designing a system that was radiation hardened with redundant processors and bit voting logic. This was intended to rectify potential bit switching caused by ionizing radiation in LEO. Unfortunately, the complexity this created is beyond the scope of what QSAT is trying to accomplish this year, so the focus will be on creating a traditional OBC.</w:t>
      </w:r>
    </w:p>
    <w:p w14:paraId="6A664359" w14:textId="77777777" w:rsidR="0016089A" w:rsidRPr="00AD4692" w:rsidRDefault="0016089A" w:rsidP="0016089A">
      <w:hyperlink r:id="rId9" w:history="1">
        <w:r>
          <w:rPr>
            <w:rStyle w:val="Hyperlink"/>
          </w:rPr>
          <w:t>More OBC info</w:t>
        </w:r>
      </w:hyperlink>
    </w:p>
    <w:p w14:paraId="7032A657" w14:textId="77777777" w:rsidR="0016089A" w:rsidRPr="0020463B" w:rsidRDefault="0016089A" w:rsidP="0016089A">
      <w:pPr>
        <w:pStyle w:val="Heading2"/>
        <w:rPr>
          <w:rStyle w:val="IntenseEmphasis"/>
        </w:rPr>
      </w:pPr>
      <w:r w:rsidRPr="0020463B">
        <w:rPr>
          <w:rStyle w:val="IntenseEmphasis"/>
        </w:rPr>
        <w:t>Payload</w:t>
      </w:r>
      <w:r>
        <w:rPr>
          <w:rStyle w:val="IntenseEmphasis"/>
        </w:rPr>
        <w:t xml:space="preserve"> – Camera and Telescope</w:t>
      </w:r>
    </w:p>
    <w:p w14:paraId="62243EDB" w14:textId="77777777" w:rsidR="0016089A" w:rsidRPr="00AD4692" w:rsidRDefault="0016089A" w:rsidP="0016089A">
      <w:pPr>
        <w:spacing w:line="257" w:lineRule="auto"/>
        <w:rPr>
          <w:rFonts w:ascii="Calibri" w:eastAsia="Calibri" w:hAnsi="Calibri" w:cs="Calibri"/>
          <w:i/>
          <w:iCs/>
        </w:rPr>
      </w:pPr>
      <w:r w:rsidRPr="00AD4692">
        <w:rPr>
          <w:rFonts w:ascii="Calibri" w:eastAsia="Calibri" w:hAnsi="Calibri" w:cs="Calibri"/>
          <w:i/>
          <w:iCs/>
        </w:rPr>
        <w:t>“The payload, or the purpose of the CubeSat, dramatically varies, depending on the type of mission required. These can include cameras for pictures or video, like Planet Labs, or space qualification of certain electronic components, testing of a flight control system, or even some type of biological experiment.”</w:t>
      </w:r>
    </w:p>
    <w:p w14:paraId="238C3D17" w14:textId="77777777" w:rsidR="0016089A" w:rsidRDefault="0016089A" w:rsidP="0016089A">
      <w:pPr>
        <w:spacing w:line="257" w:lineRule="auto"/>
        <w:rPr>
          <w:rFonts w:ascii="Calibri" w:eastAsia="Calibri" w:hAnsi="Calibri" w:cs="Calibri"/>
        </w:rPr>
      </w:pPr>
      <w:r>
        <w:rPr>
          <w:rFonts w:ascii="Calibri" w:eastAsia="Calibri" w:hAnsi="Calibri" w:cs="Calibri"/>
        </w:rPr>
        <w:t>QSAT’s current mission is to create a satellite that can take pictures of the Earth. For this reason, the payload is essentially a camera sensor and a focusing lens. Pictures taken by the camera also need to be stored on the sat until they can be downlinked to the command station.</w:t>
      </w:r>
    </w:p>
    <w:p w14:paraId="2746E712" w14:textId="77777777" w:rsidR="0016089A" w:rsidRPr="00BE5842" w:rsidRDefault="0016089A" w:rsidP="00BE5842"/>
    <w:sectPr w:rsidR="0016089A" w:rsidRPr="00BE584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E28BA" w14:textId="77777777" w:rsidR="00E35DC8" w:rsidRDefault="00E35DC8" w:rsidP="008C683E">
      <w:pPr>
        <w:spacing w:after="0" w:line="240" w:lineRule="auto"/>
      </w:pPr>
      <w:r>
        <w:separator/>
      </w:r>
    </w:p>
  </w:endnote>
  <w:endnote w:type="continuationSeparator" w:id="0">
    <w:p w14:paraId="715E42CC" w14:textId="77777777" w:rsidR="00E35DC8" w:rsidRDefault="00E35DC8" w:rsidP="008C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EF40" w14:textId="77777777" w:rsidR="008C683E" w:rsidRPr="008C683E" w:rsidRDefault="008C683E" w:rsidP="008C683E">
    <w:pPr>
      <w:rPr>
        <w:b/>
        <w:bCs/>
        <w:i/>
        <w:iCs/>
        <w:sz w:val="24"/>
        <w:szCs w:val="24"/>
      </w:rPr>
    </w:pPr>
    <w:r w:rsidRPr="008C683E">
      <w:rPr>
        <w:i/>
        <w:iCs/>
        <w:sz w:val="24"/>
        <w:szCs w:val="24"/>
      </w:rPr>
      <w:t xml:space="preserve">Please send your completed application form to </w:t>
    </w:r>
    <w:r w:rsidRPr="008C683E">
      <w:rPr>
        <w:b/>
        <w:bCs/>
        <w:i/>
        <w:iCs/>
        <w:sz w:val="24"/>
        <w:szCs w:val="24"/>
      </w:rPr>
      <w:t>qsat.cto@engsoc.queensu.ca</w:t>
    </w:r>
  </w:p>
  <w:p w14:paraId="27E44AED" w14:textId="77777777" w:rsidR="008C683E" w:rsidRDefault="008C6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EA757" w14:textId="77777777" w:rsidR="00E35DC8" w:rsidRDefault="00E35DC8" w:rsidP="008C683E">
      <w:pPr>
        <w:spacing w:after="0" w:line="240" w:lineRule="auto"/>
      </w:pPr>
      <w:r>
        <w:separator/>
      </w:r>
    </w:p>
  </w:footnote>
  <w:footnote w:type="continuationSeparator" w:id="0">
    <w:p w14:paraId="24BF95CE" w14:textId="77777777" w:rsidR="00E35DC8" w:rsidRDefault="00E35DC8" w:rsidP="008C6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71A4"/>
    <w:multiLevelType w:val="hybridMultilevel"/>
    <w:tmpl w:val="B01CA09A"/>
    <w:lvl w:ilvl="0" w:tplc="48F8B3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355060"/>
    <w:multiLevelType w:val="hybridMultilevel"/>
    <w:tmpl w:val="65C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D27CE"/>
    <w:multiLevelType w:val="hybridMultilevel"/>
    <w:tmpl w:val="862CAA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84172C"/>
    <w:multiLevelType w:val="hybridMultilevel"/>
    <w:tmpl w:val="64F6AE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11326A"/>
    <w:multiLevelType w:val="hybridMultilevel"/>
    <w:tmpl w:val="C8248902"/>
    <w:lvl w:ilvl="0" w:tplc="1009000F">
      <w:start w:val="1"/>
      <w:numFmt w:val="decimal"/>
      <w:lvlText w:val="%1."/>
      <w:lvlJc w:val="left"/>
      <w:pPr>
        <w:ind w:left="720" w:hanging="360"/>
      </w:pPr>
    </w:lvl>
    <w:lvl w:ilvl="1" w:tplc="8C82F68C">
      <w:numFmt w:val="bullet"/>
      <w:lvlText w:val="-"/>
      <w:lvlJc w:val="left"/>
      <w:pPr>
        <w:ind w:left="1800" w:hanging="72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E72F09"/>
    <w:multiLevelType w:val="hybridMultilevel"/>
    <w:tmpl w:val="7012E1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B15FE2"/>
    <w:multiLevelType w:val="hybridMultilevel"/>
    <w:tmpl w:val="4816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B7DB5"/>
    <w:multiLevelType w:val="hybridMultilevel"/>
    <w:tmpl w:val="FFFFFFFF"/>
    <w:lvl w:ilvl="0" w:tplc="D7D80C84">
      <w:start w:val="1"/>
      <w:numFmt w:val="decimal"/>
      <w:lvlText w:val="%1."/>
      <w:lvlJc w:val="left"/>
      <w:pPr>
        <w:ind w:left="720" w:hanging="360"/>
      </w:pPr>
    </w:lvl>
    <w:lvl w:ilvl="1" w:tplc="8F80B712">
      <w:start w:val="1"/>
      <w:numFmt w:val="bullet"/>
      <w:lvlText w:val=""/>
      <w:lvlJc w:val="left"/>
      <w:pPr>
        <w:ind w:left="1440" w:hanging="360"/>
      </w:pPr>
      <w:rPr>
        <w:rFonts w:ascii="Symbol" w:hAnsi="Symbol" w:hint="default"/>
      </w:rPr>
    </w:lvl>
    <w:lvl w:ilvl="2" w:tplc="D16E1A36">
      <w:start w:val="1"/>
      <w:numFmt w:val="lowerRoman"/>
      <w:lvlText w:val="%3."/>
      <w:lvlJc w:val="right"/>
      <w:pPr>
        <w:ind w:left="2160" w:hanging="180"/>
      </w:pPr>
    </w:lvl>
    <w:lvl w:ilvl="3" w:tplc="F3E8B096">
      <w:start w:val="1"/>
      <w:numFmt w:val="decimal"/>
      <w:lvlText w:val="%4."/>
      <w:lvlJc w:val="left"/>
      <w:pPr>
        <w:ind w:left="2880" w:hanging="360"/>
      </w:pPr>
    </w:lvl>
    <w:lvl w:ilvl="4" w:tplc="10CA904E">
      <w:start w:val="1"/>
      <w:numFmt w:val="lowerLetter"/>
      <w:lvlText w:val="%5."/>
      <w:lvlJc w:val="left"/>
      <w:pPr>
        <w:ind w:left="3600" w:hanging="360"/>
      </w:pPr>
    </w:lvl>
    <w:lvl w:ilvl="5" w:tplc="AD087DA2">
      <w:start w:val="1"/>
      <w:numFmt w:val="lowerRoman"/>
      <w:lvlText w:val="%6."/>
      <w:lvlJc w:val="right"/>
      <w:pPr>
        <w:ind w:left="4320" w:hanging="180"/>
      </w:pPr>
    </w:lvl>
    <w:lvl w:ilvl="6" w:tplc="2BF60824">
      <w:start w:val="1"/>
      <w:numFmt w:val="decimal"/>
      <w:lvlText w:val="%7."/>
      <w:lvlJc w:val="left"/>
      <w:pPr>
        <w:ind w:left="5040" w:hanging="360"/>
      </w:pPr>
    </w:lvl>
    <w:lvl w:ilvl="7" w:tplc="865E3F68">
      <w:start w:val="1"/>
      <w:numFmt w:val="lowerLetter"/>
      <w:lvlText w:val="%8."/>
      <w:lvlJc w:val="left"/>
      <w:pPr>
        <w:ind w:left="5760" w:hanging="360"/>
      </w:pPr>
    </w:lvl>
    <w:lvl w:ilvl="8" w:tplc="DCFC5422">
      <w:start w:val="1"/>
      <w:numFmt w:val="lowerRoman"/>
      <w:lvlText w:val="%9."/>
      <w:lvlJc w:val="right"/>
      <w:pPr>
        <w:ind w:left="6480" w:hanging="180"/>
      </w:pPr>
    </w:lvl>
  </w:abstractNum>
  <w:abstractNum w:abstractNumId="8" w15:restartNumberingAfterBreak="0">
    <w:nsid w:val="67863BD5"/>
    <w:multiLevelType w:val="hybridMultilevel"/>
    <w:tmpl w:val="FFFFFFFF"/>
    <w:lvl w:ilvl="0" w:tplc="3206A09E">
      <w:start w:val="1"/>
      <w:numFmt w:val="bullet"/>
      <w:lvlText w:val=""/>
      <w:lvlJc w:val="left"/>
      <w:pPr>
        <w:ind w:left="720" w:hanging="360"/>
      </w:pPr>
      <w:rPr>
        <w:rFonts w:ascii="Symbol" w:hAnsi="Symbol" w:hint="default"/>
      </w:rPr>
    </w:lvl>
    <w:lvl w:ilvl="1" w:tplc="6C2AE96E">
      <w:start w:val="1"/>
      <w:numFmt w:val="bullet"/>
      <w:lvlText w:val="o"/>
      <w:lvlJc w:val="left"/>
      <w:pPr>
        <w:ind w:left="1440" w:hanging="360"/>
      </w:pPr>
      <w:rPr>
        <w:rFonts w:ascii="Courier New" w:hAnsi="Courier New" w:hint="default"/>
      </w:rPr>
    </w:lvl>
    <w:lvl w:ilvl="2" w:tplc="AA76FEF8">
      <w:start w:val="1"/>
      <w:numFmt w:val="bullet"/>
      <w:lvlText w:val=""/>
      <w:lvlJc w:val="left"/>
      <w:pPr>
        <w:ind w:left="2160" w:hanging="360"/>
      </w:pPr>
      <w:rPr>
        <w:rFonts w:ascii="Wingdings" w:hAnsi="Wingdings" w:hint="default"/>
      </w:rPr>
    </w:lvl>
    <w:lvl w:ilvl="3" w:tplc="F38865AA">
      <w:start w:val="1"/>
      <w:numFmt w:val="bullet"/>
      <w:lvlText w:val=""/>
      <w:lvlJc w:val="left"/>
      <w:pPr>
        <w:ind w:left="2880" w:hanging="360"/>
      </w:pPr>
      <w:rPr>
        <w:rFonts w:ascii="Symbol" w:hAnsi="Symbol" w:hint="default"/>
      </w:rPr>
    </w:lvl>
    <w:lvl w:ilvl="4" w:tplc="B2F85A84">
      <w:start w:val="1"/>
      <w:numFmt w:val="bullet"/>
      <w:lvlText w:val="o"/>
      <w:lvlJc w:val="left"/>
      <w:pPr>
        <w:ind w:left="3600" w:hanging="360"/>
      </w:pPr>
      <w:rPr>
        <w:rFonts w:ascii="Courier New" w:hAnsi="Courier New" w:hint="default"/>
      </w:rPr>
    </w:lvl>
    <w:lvl w:ilvl="5" w:tplc="0412A0EA">
      <w:start w:val="1"/>
      <w:numFmt w:val="bullet"/>
      <w:lvlText w:val=""/>
      <w:lvlJc w:val="left"/>
      <w:pPr>
        <w:ind w:left="4320" w:hanging="360"/>
      </w:pPr>
      <w:rPr>
        <w:rFonts w:ascii="Wingdings" w:hAnsi="Wingdings" w:hint="default"/>
      </w:rPr>
    </w:lvl>
    <w:lvl w:ilvl="6" w:tplc="B1C69574">
      <w:start w:val="1"/>
      <w:numFmt w:val="bullet"/>
      <w:lvlText w:val=""/>
      <w:lvlJc w:val="left"/>
      <w:pPr>
        <w:ind w:left="5040" w:hanging="360"/>
      </w:pPr>
      <w:rPr>
        <w:rFonts w:ascii="Symbol" w:hAnsi="Symbol" w:hint="default"/>
      </w:rPr>
    </w:lvl>
    <w:lvl w:ilvl="7" w:tplc="0AACB06A">
      <w:start w:val="1"/>
      <w:numFmt w:val="bullet"/>
      <w:lvlText w:val="o"/>
      <w:lvlJc w:val="left"/>
      <w:pPr>
        <w:ind w:left="5760" w:hanging="360"/>
      </w:pPr>
      <w:rPr>
        <w:rFonts w:ascii="Courier New" w:hAnsi="Courier New" w:hint="default"/>
      </w:rPr>
    </w:lvl>
    <w:lvl w:ilvl="8" w:tplc="58344D74">
      <w:start w:val="1"/>
      <w:numFmt w:val="bullet"/>
      <w:lvlText w:val=""/>
      <w:lvlJc w:val="left"/>
      <w:pPr>
        <w:ind w:left="6480" w:hanging="360"/>
      </w:pPr>
      <w:rPr>
        <w:rFonts w:ascii="Wingdings" w:hAnsi="Wingdings" w:hint="default"/>
      </w:rPr>
    </w:lvl>
  </w:abstractNum>
  <w:abstractNum w:abstractNumId="9" w15:restartNumberingAfterBreak="0">
    <w:nsid w:val="6DE07A56"/>
    <w:multiLevelType w:val="hybridMultilevel"/>
    <w:tmpl w:val="FFCAA3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5436BB7"/>
    <w:multiLevelType w:val="hybridMultilevel"/>
    <w:tmpl w:val="FFFFFFFF"/>
    <w:lvl w:ilvl="0" w:tplc="2872E256">
      <w:start w:val="1"/>
      <w:numFmt w:val="decimal"/>
      <w:lvlText w:val="%1."/>
      <w:lvlJc w:val="left"/>
      <w:pPr>
        <w:ind w:left="720" w:hanging="360"/>
      </w:pPr>
    </w:lvl>
    <w:lvl w:ilvl="1" w:tplc="9808D1B2">
      <w:start w:val="1"/>
      <w:numFmt w:val="lowerLetter"/>
      <w:lvlText w:val="%2."/>
      <w:lvlJc w:val="left"/>
      <w:pPr>
        <w:ind w:left="1440" w:hanging="360"/>
      </w:pPr>
    </w:lvl>
    <w:lvl w:ilvl="2" w:tplc="1DACA8AE">
      <w:start w:val="1"/>
      <w:numFmt w:val="lowerRoman"/>
      <w:lvlText w:val="%3."/>
      <w:lvlJc w:val="right"/>
      <w:pPr>
        <w:ind w:left="2160" w:hanging="180"/>
      </w:pPr>
    </w:lvl>
    <w:lvl w:ilvl="3" w:tplc="9074236E">
      <w:start w:val="1"/>
      <w:numFmt w:val="decimal"/>
      <w:lvlText w:val="%4."/>
      <w:lvlJc w:val="left"/>
      <w:pPr>
        <w:ind w:left="2880" w:hanging="360"/>
      </w:pPr>
    </w:lvl>
    <w:lvl w:ilvl="4" w:tplc="75826770">
      <w:start w:val="1"/>
      <w:numFmt w:val="lowerLetter"/>
      <w:lvlText w:val="%5."/>
      <w:lvlJc w:val="left"/>
      <w:pPr>
        <w:ind w:left="3600" w:hanging="360"/>
      </w:pPr>
    </w:lvl>
    <w:lvl w:ilvl="5" w:tplc="B900A5C4">
      <w:start w:val="1"/>
      <w:numFmt w:val="lowerRoman"/>
      <w:lvlText w:val="%6."/>
      <w:lvlJc w:val="right"/>
      <w:pPr>
        <w:ind w:left="4320" w:hanging="180"/>
      </w:pPr>
    </w:lvl>
    <w:lvl w:ilvl="6" w:tplc="EA267934">
      <w:start w:val="1"/>
      <w:numFmt w:val="decimal"/>
      <w:lvlText w:val="%7."/>
      <w:lvlJc w:val="left"/>
      <w:pPr>
        <w:ind w:left="5040" w:hanging="360"/>
      </w:pPr>
    </w:lvl>
    <w:lvl w:ilvl="7" w:tplc="32EAAD72">
      <w:start w:val="1"/>
      <w:numFmt w:val="lowerLetter"/>
      <w:lvlText w:val="%8."/>
      <w:lvlJc w:val="left"/>
      <w:pPr>
        <w:ind w:left="5760" w:hanging="360"/>
      </w:pPr>
    </w:lvl>
    <w:lvl w:ilvl="8" w:tplc="801E605E">
      <w:start w:val="1"/>
      <w:numFmt w:val="lowerRoman"/>
      <w:lvlText w:val="%9."/>
      <w:lvlJc w:val="right"/>
      <w:pPr>
        <w:ind w:left="6480" w:hanging="180"/>
      </w:pPr>
    </w:lvl>
  </w:abstractNum>
  <w:abstractNum w:abstractNumId="11" w15:restartNumberingAfterBreak="0">
    <w:nsid w:val="76156851"/>
    <w:multiLevelType w:val="hybridMultilevel"/>
    <w:tmpl w:val="689A7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4110A"/>
    <w:multiLevelType w:val="hybridMultilevel"/>
    <w:tmpl w:val="FFFFFFFF"/>
    <w:lvl w:ilvl="0" w:tplc="C414DF4E">
      <w:start w:val="1"/>
      <w:numFmt w:val="decimal"/>
      <w:lvlText w:val="%1."/>
      <w:lvlJc w:val="left"/>
      <w:pPr>
        <w:ind w:left="720" w:hanging="360"/>
      </w:pPr>
    </w:lvl>
    <w:lvl w:ilvl="1" w:tplc="43244626">
      <w:start w:val="1"/>
      <w:numFmt w:val="lowerLetter"/>
      <w:lvlText w:val="%2."/>
      <w:lvlJc w:val="left"/>
      <w:pPr>
        <w:ind w:left="1440" w:hanging="360"/>
      </w:pPr>
    </w:lvl>
    <w:lvl w:ilvl="2" w:tplc="A9FA82FE">
      <w:start w:val="1"/>
      <w:numFmt w:val="lowerRoman"/>
      <w:lvlText w:val="%3."/>
      <w:lvlJc w:val="right"/>
      <w:pPr>
        <w:ind w:left="2160" w:hanging="180"/>
      </w:pPr>
    </w:lvl>
    <w:lvl w:ilvl="3" w:tplc="CDC0C4C8">
      <w:start w:val="1"/>
      <w:numFmt w:val="decimal"/>
      <w:lvlText w:val="%4."/>
      <w:lvlJc w:val="left"/>
      <w:pPr>
        <w:ind w:left="2880" w:hanging="360"/>
      </w:pPr>
    </w:lvl>
    <w:lvl w:ilvl="4" w:tplc="E3CCA316">
      <w:start w:val="1"/>
      <w:numFmt w:val="lowerLetter"/>
      <w:lvlText w:val="%5."/>
      <w:lvlJc w:val="left"/>
      <w:pPr>
        <w:ind w:left="3600" w:hanging="360"/>
      </w:pPr>
    </w:lvl>
    <w:lvl w:ilvl="5" w:tplc="0400E7C4">
      <w:start w:val="1"/>
      <w:numFmt w:val="lowerRoman"/>
      <w:lvlText w:val="%6."/>
      <w:lvlJc w:val="right"/>
      <w:pPr>
        <w:ind w:left="4320" w:hanging="180"/>
      </w:pPr>
    </w:lvl>
    <w:lvl w:ilvl="6" w:tplc="10BAF59E">
      <w:start w:val="1"/>
      <w:numFmt w:val="decimal"/>
      <w:lvlText w:val="%7."/>
      <w:lvlJc w:val="left"/>
      <w:pPr>
        <w:ind w:left="5040" w:hanging="360"/>
      </w:pPr>
    </w:lvl>
    <w:lvl w:ilvl="7" w:tplc="7200FA1A">
      <w:start w:val="1"/>
      <w:numFmt w:val="lowerLetter"/>
      <w:lvlText w:val="%8."/>
      <w:lvlJc w:val="left"/>
      <w:pPr>
        <w:ind w:left="5760" w:hanging="360"/>
      </w:pPr>
    </w:lvl>
    <w:lvl w:ilvl="8" w:tplc="5F98ACE8">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9"/>
  </w:num>
  <w:num w:numId="6">
    <w:abstractNumId w:val="3"/>
  </w:num>
  <w:num w:numId="7">
    <w:abstractNumId w:val="2"/>
  </w:num>
  <w:num w:numId="8">
    <w:abstractNumId w:val="10"/>
  </w:num>
  <w:num w:numId="9">
    <w:abstractNumId w:val="7"/>
  </w:num>
  <w:num w:numId="10">
    <w:abstractNumId w:val="12"/>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85"/>
    <w:rsid w:val="00000E8C"/>
    <w:rsid w:val="00003C78"/>
    <w:rsid w:val="00005972"/>
    <w:rsid w:val="000177E9"/>
    <w:rsid w:val="00032197"/>
    <w:rsid w:val="00051F93"/>
    <w:rsid w:val="00052ED0"/>
    <w:rsid w:val="0007075E"/>
    <w:rsid w:val="0009752F"/>
    <w:rsid w:val="000A1EBF"/>
    <w:rsid w:val="000D1F95"/>
    <w:rsid w:val="00136BEB"/>
    <w:rsid w:val="00145EFB"/>
    <w:rsid w:val="001469DB"/>
    <w:rsid w:val="0016089A"/>
    <w:rsid w:val="00194860"/>
    <w:rsid w:val="00195902"/>
    <w:rsid w:val="001B5321"/>
    <w:rsid w:val="001F4B5E"/>
    <w:rsid w:val="00200408"/>
    <w:rsid w:val="00217CC9"/>
    <w:rsid w:val="00227375"/>
    <w:rsid w:val="002415A3"/>
    <w:rsid w:val="00282DC3"/>
    <w:rsid w:val="002B747F"/>
    <w:rsid w:val="002E5550"/>
    <w:rsid w:val="002F652D"/>
    <w:rsid w:val="0034519A"/>
    <w:rsid w:val="003666B7"/>
    <w:rsid w:val="003756C2"/>
    <w:rsid w:val="003875B5"/>
    <w:rsid w:val="003927B6"/>
    <w:rsid w:val="00393561"/>
    <w:rsid w:val="00397AE4"/>
    <w:rsid w:val="003C743C"/>
    <w:rsid w:val="003E1625"/>
    <w:rsid w:val="003F09BA"/>
    <w:rsid w:val="003F3EFC"/>
    <w:rsid w:val="003F40CE"/>
    <w:rsid w:val="00400CF6"/>
    <w:rsid w:val="00413CCD"/>
    <w:rsid w:val="004338E6"/>
    <w:rsid w:val="004445AC"/>
    <w:rsid w:val="00447959"/>
    <w:rsid w:val="004507D9"/>
    <w:rsid w:val="0046117C"/>
    <w:rsid w:val="00471BAE"/>
    <w:rsid w:val="004755DA"/>
    <w:rsid w:val="00485D33"/>
    <w:rsid w:val="0048680A"/>
    <w:rsid w:val="004D1189"/>
    <w:rsid w:val="004D4219"/>
    <w:rsid w:val="004D6646"/>
    <w:rsid w:val="004E017B"/>
    <w:rsid w:val="004F591F"/>
    <w:rsid w:val="00517438"/>
    <w:rsid w:val="005F335E"/>
    <w:rsid w:val="00661C17"/>
    <w:rsid w:val="00682CE2"/>
    <w:rsid w:val="00687ED4"/>
    <w:rsid w:val="00697756"/>
    <w:rsid w:val="006B11DD"/>
    <w:rsid w:val="006B7659"/>
    <w:rsid w:val="006C2746"/>
    <w:rsid w:val="007010ED"/>
    <w:rsid w:val="00763CB1"/>
    <w:rsid w:val="007A129F"/>
    <w:rsid w:val="007B6C70"/>
    <w:rsid w:val="007F1D50"/>
    <w:rsid w:val="00801F85"/>
    <w:rsid w:val="00841DD4"/>
    <w:rsid w:val="00865BF3"/>
    <w:rsid w:val="00877A3D"/>
    <w:rsid w:val="008A27FB"/>
    <w:rsid w:val="008C3D77"/>
    <w:rsid w:val="008C6681"/>
    <w:rsid w:val="008C683E"/>
    <w:rsid w:val="008D7BF7"/>
    <w:rsid w:val="008F4733"/>
    <w:rsid w:val="00907149"/>
    <w:rsid w:val="00916ACB"/>
    <w:rsid w:val="00943116"/>
    <w:rsid w:val="0097316E"/>
    <w:rsid w:val="009734E0"/>
    <w:rsid w:val="00995530"/>
    <w:rsid w:val="009A69C6"/>
    <w:rsid w:val="009D11C8"/>
    <w:rsid w:val="009D37E9"/>
    <w:rsid w:val="009F6BAF"/>
    <w:rsid w:val="00A12D43"/>
    <w:rsid w:val="00A7650F"/>
    <w:rsid w:val="00A82F59"/>
    <w:rsid w:val="00A902E2"/>
    <w:rsid w:val="00AE369D"/>
    <w:rsid w:val="00AE73D9"/>
    <w:rsid w:val="00AF1C51"/>
    <w:rsid w:val="00B03D5D"/>
    <w:rsid w:val="00B05E6F"/>
    <w:rsid w:val="00B17237"/>
    <w:rsid w:val="00B645E4"/>
    <w:rsid w:val="00B75328"/>
    <w:rsid w:val="00B82741"/>
    <w:rsid w:val="00BC6343"/>
    <w:rsid w:val="00BC6FF5"/>
    <w:rsid w:val="00BD2A1A"/>
    <w:rsid w:val="00BD4DBD"/>
    <w:rsid w:val="00BE5842"/>
    <w:rsid w:val="00C040EF"/>
    <w:rsid w:val="00C17B1B"/>
    <w:rsid w:val="00C33551"/>
    <w:rsid w:val="00C35AFF"/>
    <w:rsid w:val="00C429A6"/>
    <w:rsid w:val="00C61F7C"/>
    <w:rsid w:val="00C663BB"/>
    <w:rsid w:val="00C80B50"/>
    <w:rsid w:val="00C92A2D"/>
    <w:rsid w:val="00CA6F24"/>
    <w:rsid w:val="00CB0F08"/>
    <w:rsid w:val="00CB71AB"/>
    <w:rsid w:val="00CD2343"/>
    <w:rsid w:val="00CD240C"/>
    <w:rsid w:val="00CD71F4"/>
    <w:rsid w:val="00D127BB"/>
    <w:rsid w:val="00D30A24"/>
    <w:rsid w:val="00D46481"/>
    <w:rsid w:val="00D47D5B"/>
    <w:rsid w:val="00DB1BDD"/>
    <w:rsid w:val="00DE47FB"/>
    <w:rsid w:val="00DF3FAD"/>
    <w:rsid w:val="00E04304"/>
    <w:rsid w:val="00E06D7D"/>
    <w:rsid w:val="00E33DA4"/>
    <w:rsid w:val="00E35DC8"/>
    <w:rsid w:val="00E4191A"/>
    <w:rsid w:val="00E4629F"/>
    <w:rsid w:val="00E51994"/>
    <w:rsid w:val="00E6377F"/>
    <w:rsid w:val="00E9526A"/>
    <w:rsid w:val="00EE4E96"/>
    <w:rsid w:val="00F0635B"/>
    <w:rsid w:val="00F13958"/>
    <w:rsid w:val="00F14251"/>
    <w:rsid w:val="00F702CE"/>
    <w:rsid w:val="00FB60FA"/>
    <w:rsid w:val="00FD1193"/>
    <w:rsid w:val="00FD1A4B"/>
    <w:rsid w:val="00FD7AE9"/>
    <w:rsid w:val="00FE42A5"/>
    <w:rsid w:val="00FE7B3D"/>
    <w:rsid w:val="00FF0B1D"/>
    <w:rsid w:val="00FF59D1"/>
    <w:rsid w:val="6B4707D5"/>
    <w:rsid w:val="724594AB"/>
    <w:rsid w:val="79EBDAA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6BDE"/>
  <w15:chartTrackingRefBased/>
  <w15:docId w15:val="{70275546-3EDE-4363-A697-3872441E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F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2197"/>
    <w:pPr>
      <w:ind w:left="720"/>
      <w:contextualSpacing/>
    </w:pPr>
  </w:style>
  <w:style w:type="character" w:customStyle="1" w:styleId="Heading2Char">
    <w:name w:val="Heading 2 Char"/>
    <w:basedOn w:val="DefaultParagraphFont"/>
    <w:link w:val="Heading2"/>
    <w:uiPriority w:val="9"/>
    <w:rsid w:val="0016089A"/>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16089A"/>
    <w:rPr>
      <w:i/>
      <w:iCs/>
      <w:color w:val="4472C4" w:themeColor="accent1"/>
    </w:rPr>
  </w:style>
  <w:style w:type="character" w:styleId="Hyperlink">
    <w:name w:val="Hyperlink"/>
    <w:basedOn w:val="DefaultParagraphFont"/>
    <w:uiPriority w:val="99"/>
    <w:unhideWhenUsed/>
    <w:rsid w:val="0016089A"/>
    <w:rPr>
      <w:color w:val="0000FF"/>
      <w:u w:val="single"/>
    </w:rPr>
  </w:style>
  <w:style w:type="character" w:customStyle="1" w:styleId="Heading1Char">
    <w:name w:val="Heading 1 Char"/>
    <w:basedOn w:val="DefaultParagraphFont"/>
    <w:link w:val="Heading1"/>
    <w:uiPriority w:val="9"/>
    <w:rsid w:val="0016089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C6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83E"/>
  </w:style>
  <w:style w:type="paragraph" w:styleId="Footer">
    <w:name w:val="footer"/>
    <w:basedOn w:val="Normal"/>
    <w:link w:val="FooterChar"/>
    <w:uiPriority w:val="99"/>
    <w:unhideWhenUsed/>
    <w:rsid w:val="008C6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83E"/>
  </w:style>
  <w:style w:type="character" w:styleId="FollowedHyperlink">
    <w:name w:val="FollowedHyperlink"/>
    <w:basedOn w:val="DefaultParagraphFont"/>
    <w:uiPriority w:val="99"/>
    <w:semiHidden/>
    <w:unhideWhenUsed/>
    <w:rsid w:val="008C6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tiv.com/blog/posts/satellite-101-what-is-a-cubes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satsearch.co/2020-03-11-overview-of-on-board-computers-available-on-the-global-space-market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C641DC7-FD3C-4A60-A64C-66E15EC86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Howard</dc:creator>
  <cp:keywords/>
  <dc:description/>
  <cp:lastModifiedBy>Joshua Wade</cp:lastModifiedBy>
  <cp:revision>8</cp:revision>
  <cp:lastPrinted>2020-04-05T22:47:00Z</cp:lastPrinted>
  <dcterms:created xsi:type="dcterms:W3CDTF">2020-06-12T01:32:00Z</dcterms:created>
  <dcterms:modified xsi:type="dcterms:W3CDTF">2020-06-12T01:55:00Z</dcterms:modified>
</cp:coreProperties>
</file>