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table_test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@table-park-types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95"/>
        <w:gridCol w:w="5274"/>
        <w:gridCol w:w="378"/>
        <w:gridCol w:w="667"/>
        <w:gridCol w:w="1356"/>
      </w:tblGrid>
      <w:tr>
        <w:trPr>
          <w:trHeight w:val="35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Park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Typical amenities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Size (ha)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Service area radius (km)</w:t>
            </w:r>
          </w:p>
        </w:tc>
      </w:tr>
      <w:tr>
        <w:trPr>
          <w:trHeight w:val="32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Pocket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Playground; small open area; picnic areas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&lt;0.8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0.8</w:t>
            </w:r>
          </w:p>
        </w:tc>
      </w:tr>
      <w:tr>
        <w:trPr>
          <w:trHeight w:val="3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Linear open space; walking/biking path; fitness equipment; picnic 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Various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0.8</w:t>
            </w:r>
          </w:p>
        </w:tc>
      </w:tr>
      <w:tr>
        <w:trPr>
          <w:trHeight w:val="3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Open space; playground; sports fields; fitness equipment; picnic 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0.8-11.9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1.6</w:t>
            </w:r>
          </w:p>
        </w:tc>
      </w:tr>
      <w:tr>
        <w:trPr>
          <w:trHeight w:val="3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Community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Amenities found in neighborhood parks, plus: swimming pool; recreational center; dog park; skate plaza; pond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12-20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4.8</w:t>
            </w:r>
          </w:p>
        </w:tc>
      </w:tr>
      <w:tr>
        <w:trPr>
          <w:trHeight w:val="33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Regional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Amenities found in community parks, plus: community/senior center; sports complex and concessions; skate park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&gt;20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8.0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table_test</dc:title>
  <dc:creator/>
  <cp:keywords/>
  <dcterms:created xsi:type="dcterms:W3CDTF">2026-09-10T21:55:13Z</dcterms:created>
  <dcterms:modified xsi:type="dcterms:W3CDTF">2026-09-10T21:55:13Z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lear-hidden-classes">
    <vt:lpwstr>none</vt:lpwstr>
  </property>
  <property fmtid="{D5CDD505-2E9C-101B-9397-08002B2CF9AE}" pid="4" name="crossref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ghtbox">
    <vt:lpwstr>auto</vt:lpwstr>
  </property>
  <property fmtid="{D5CDD505-2E9C-101B-9397-08002B2CF9AE}" pid="11" name="manuscript">
    <vt:lpwstr/>
  </property>
  <property fmtid="{D5CDD505-2E9C-101B-9397-08002B2CF9AE}" pid="12" name="notebook-preview-options">
    <vt:lpwstr/>
  </property>
  <property fmtid="{D5CDD505-2E9C-101B-9397-08002B2CF9AE}" pid="13" name="quarto-internal">
    <vt:lpwstr/>
  </property>
  <property fmtid="{D5CDD505-2E9C-101B-9397-08002B2CF9AE}" pid="14" name="remove-hidden">
    <vt:lpwstr>all</vt:lpwstr>
  </property>
  <property fmtid="{D5CDD505-2E9C-101B-9397-08002B2CF9AE}" pid="15" name="template-partials">
    <vt:lpwstr/>
  </property>
  <property fmtid="{D5CDD505-2E9C-101B-9397-08002B2CF9AE}" pid="16" name="theme">
    <vt:lpwstr>cosmo</vt:lpwstr>
  </property>
  <property fmtid="{D5CDD505-2E9C-101B-9397-08002B2CF9AE}" pid="17" name="title-block-style">
    <vt:lpwstr>manuscript</vt:lpwstr>
  </property>
  <property fmtid="{D5CDD505-2E9C-101B-9397-08002B2CF9AE}" pid="18" name="toc-title">
    <vt:lpwstr>Table of contents</vt:lpwstr>
  </property>
  <property fmtid="{D5CDD505-2E9C-101B-9397-08002B2CF9AE}" pid="19" name="unroll-markdown-cells">
    <vt:lpwstr>True</vt:lpwstr>
  </property>
</Properties>
</file>