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table_test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@table-park-types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park-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Typical amenities, sizes, and service area radii of Phoenix public park types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793"/>
              <w:gridCol w:w="11428"/>
              <w:gridCol w:w="655"/>
              <w:gridCol w:w="1291"/>
              <w:gridCol w:w="1707"/>
            </w:tblGrid>
            <w:tr>
              <w:trPr>
                <w:trHeight w:val="780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Park 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Typical amenities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tru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tru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Size (ha)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Service area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radius (km)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Pocket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Playground; small open area; picnic areas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&lt;0.8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Linear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Linear open space; walking/biking path; fitness equipment; picnic areas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Various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Neighborhood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Open space; playground; sports fields; fitness equipment; picnic areas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0.8-11.9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1.6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Community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Amenities found in neighborhood parks, plus: swimming pool; recreational center; dog park; skate plaza; pond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12-20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4.8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Regional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Amenities found in community parks, plus: community/senior center; sports complex and concessions; skate park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&gt;20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8.0</w:t>
                  </w:r>
                </w:p>
              </w:tc>
            </w:tr>
          </w:tbl>
          <w:bookmarkEnd w:id="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pa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Total park area and park tree canopy cover area in Phoenix public parks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3076"/>
              <w:gridCol w:w="1080"/>
              <w:gridCol w:w="1080"/>
              <w:gridCol w:w="1132"/>
              <w:gridCol w:w="1080"/>
              <w:gridCol w:w="1084"/>
            </w:tblGrid>
            <w:tr>
              <w:trPr>
                <w:trHeight w:val="574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Mean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Median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Max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Park area (ha)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8.30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12.51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4.46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115.25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Park tree canopy cover (%)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15.57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8.24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14.40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0.47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48.99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6"/>
                  <w:tcBorders>
                    <w:bottom w:val="none" w:sz="0" w:space="0" w:color="FFFFFF"/>
                    <w:top w:val="single" w:sz="12" w:space="0" w:color="666666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tru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= 177 parks</w:t>
                  </w:r>
                </w:p>
              </w:tc>
            </w:tr>
          </w:tbl>
          <w:bookmarkEnd w:id="1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ttcc-rtc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Total tree canopy cover (TTCC) and residential tree canopy cover (RTCC) in block groups that contain parks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3712"/>
              <w:gridCol w:w="1080"/>
              <w:gridCol w:w="1080"/>
              <w:gridCol w:w="1132"/>
              <w:gridCol w:w="1080"/>
              <w:gridCol w:w="1080"/>
            </w:tblGrid>
            <w:tr>
              <w:trPr>
                <w:trHeight w:val="574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Mean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Median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Max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 tree canopy cover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11.47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4.19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10.95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3.65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26.28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Residential tree canopy cover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11.25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10.20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3.49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27.50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TTCC - RTCC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-2.59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3.94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6"/>
                  <w:tcBorders>
                    <w:bottom w:val="none" w:sz="0" w:space="0" w:color="FFFFFF"/>
                    <w:top w:val="single" w:sz="12" w:space="0" w:color="666666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TTCC: Total tree canopy cover; RTCC: Residential tree canopy cover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6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tru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= 176 block groups containing parks</w:t>
                  </w:r>
                </w:p>
              </w:tc>
            </w:tr>
          </w:tbl>
          <w:bookmarkEnd w:id="11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table_test</dc:title>
  <dc:creator/>
  <cp:keywords/>
  <dcterms:created xsi:type="dcterms:W3CDTF">2026-09-11T23:15:56Z</dcterms:created>
  <dcterms:modified xsi:type="dcterms:W3CDTF">2026-09-11T23:15:56Z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