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DD0B7" w14:textId="6F071EB4" w:rsidR="0021578B" w:rsidRDefault="00DC7B1B" w:rsidP="00DC7B1B">
      <w:pPr>
        <w:pStyle w:val="Heading1"/>
      </w:pPr>
      <w:r>
        <w:t xml:space="preserve">OCN418 Proposal: Open Source </w:t>
      </w:r>
      <w:proofErr w:type="spellStart"/>
      <w:r>
        <w:t>Potentiostat</w:t>
      </w:r>
      <w:proofErr w:type="spellEnd"/>
      <w:r>
        <w:t xml:space="preserve"> (Nico Fröhberg)</w:t>
      </w:r>
    </w:p>
    <w:p w14:paraId="7F31E236" w14:textId="258B4E08" w:rsidR="00DC7B1B" w:rsidRDefault="00DC7B1B" w:rsidP="00DC7B1B">
      <w:pPr>
        <w:pStyle w:val="Heading2"/>
      </w:pPr>
      <w:r>
        <w:t>Environment:</w:t>
      </w:r>
    </w:p>
    <w:p w14:paraId="6C3D51F5" w14:textId="21753D60" w:rsidR="00DC7B1B" w:rsidRDefault="00DC7B1B" w:rsidP="00DC7B1B">
      <w:r>
        <w:t xml:space="preserve">Nomilu Fishpond, </w:t>
      </w:r>
      <w:proofErr w:type="spellStart"/>
      <w:r>
        <w:t>Kaua’i</w:t>
      </w:r>
      <w:proofErr w:type="spellEnd"/>
      <w:r>
        <w:t>:</w:t>
      </w:r>
    </w:p>
    <w:p w14:paraId="29C042CD" w14:textId="3C388C5E" w:rsidR="00DC7B1B" w:rsidRDefault="00DC7B1B" w:rsidP="00DC7B1B">
      <w:pPr>
        <w:pStyle w:val="ListParagraph"/>
        <w:numPr>
          <w:ilvl w:val="0"/>
          <w:numId w:val="1"/>
        </w:numPr>
      </w:pPr>
      <w:r>
        <w:t>Max 8m depth, hypersaline, anoxic bottom water below 6.5m (steep pycnocline)</w:t>
      </w:r>
    </w:p>
    <w:p w14:paraId="606DD8E0" w14:textId="77396587" w:rsidR="00DC7B1B" w:rsidRDefault="00DC7B1B" w:rsidP="00DC7B1B">
      <w:pPr>
        <w:pStyle w:val="Heading2"/>
      </w:pPr>
      <w:r>
        <w:t>Rationale:</w:t>
      </w:r>
    </w:p>
    <w:p w14:paraId="6FF8EEA4" w14:textId="29A9E26F" w:rsidR="00DC7B1B" w:rsidRDefault="00DC7B1B" w:rsidP="00DC7B1B">
      <w:pPr>
        <w:pStyle w:val="ListParagraph"/>
        <w:numPr>
          <w:ilvl w:val="0"/>
          <w:numId w:val="1"/>
        </w:numPr>
      </w:pPr>
      <w:r>
        <w:t>Characterize redox geochemical cycles in an environment characterized by anoxia and potentially anoxygenic photosynthesis</w:t>
      </w:r>
    </w:p>
    <w:p w14:paraId="756077BD" w14:textId="238D507D" w:rsidR="00DC7B1B" w:rsidRDefault="00DC7B1B" w:rsidP="00DC7B1B">
      <w:pPr>
        <w:pStyle w:val="ListParagraph"/>
        <w:numPr>
          <w:ilvl w:val="0"/>
          <w:numId w:val="1"/>
        </w:numPr>
      </w:pPr>
      <w:r>
        <w:t>Identify and quantify electron donors involved in these cycles (e.g. NO</w:t>
      </w:r>
      <w:r w:rsidRPr="00DC7B1B">
        <w:rPr>
          <w:vertAlign w:val="subscript"/>
        </w:rPr>
        <w:t>3</w:t>
      </w:r>
      <w:r>
        <w:t>/NH</w:t>
      </w:r>
      <w:r w:rsidRPr="00DC7B1B">
        <w:rPr>
          <w:vertAlign w:val="subscript"/>
        </w:rPr>
        <w:t>4</w:t>
      </w:r>
      <w:r>
        <w:t>/N</w:t>
      </w:r>
      <w:r w:rsidRPr="00DC7B1B">
        <w:rPr>
          <w:vertAlign w:val="subscript"/>
        </w:rPr>
        <w:t>2</w:t>
      </w:r>
      <w:r>
        <w:t>, SO</w:t>
      </w:r>
      <w:r w:rsidRPr="00DC7B1B">
        <w:rPr>
          <w:vertAlign w:val="subscript"/>
        </w:rPr>
        <w:t>4</w:t>
      </w:r>
      <w:r>
        <w:t>/H</w:t>
      </w:r>
      <w:r w:rsidRPr="00DC7B1B">
        <w:rPr>
          <w:vertAlign w:val="subscript"/>
        </w:rPr>
        <w:t>2</w:t>
      </w:r>
      <w:r>
        <w:t xml:space="preserve">S, </w:t>
      </w:r>
      <w:proofErr w:type="gramStart"/>
      <w:r>
        <w:t>Mn(</w:t>
      </w:r>
      <w:proofErr w:type="gramEnd"/>
      <w:r>
        <w:t>II), Fe(II))</w:t>
      </w:r>
    </w:p>
    <w:p w14:paraId="7F5584F4" w14:textId="083E47D1" w:rsidR="00DC7B1B" w:rsidRDefault="00DC7B1B" w:rsidP="00DC7B1B">
      <w:pPr>
        <w:pStyle w:val="Heading2"/>
      </w:pPr>
      <w:r>
        <w:t>Challenges:</w:t>
      </w:r>
    </w:p>
    <w:p w14:paraId="5855E1A2" w14:textId="104D1529" w:rsidR="00DC7B1B" w:rsidRDefault="00DC7B1B" w:rsidP="00DC7B1B">
      <w:pPr>
        <w:pStyle w:val="ListParagraph"/>
        <w:numPr>
          <w:ilvl w:val="0"/>
          <w:numId w:val="3"/>
        </w:numPr>
      </w:pPr>
      <w:r>
        <w:t>Very steep concentration gradients require high spatial resolution of measurements</w:t>
      </w:r>
    </w:p>
    <w:p w14:paraId="78317E16" w14:textId="667C9C74" w:rsidR="00DC7B1B" w:rsidRDefault="00DC7B1B" w:rsidP="00DC7B1B">
      <w:pPr>
        <w:pStyle w:val="ListParagraph"/>
        <w:numPr>
          <w:ilvl w:val="0"/>
          <w:numId w:val="3"/>
        </w:numPr>
      </w:pPr>
      <w:r>
        <w:t xml:space="preserve">Redox regime is not stable when sampling </w:t>
      </w:r>
    </w:p>
    <w:p w14:paraId="558B08A6" w14:textId="7BDBBFA6" w:rsidR="00DC7B1B" w:rsidRDefault="00DC7B1B" w:rsidP="00DC7B1B">
      <w:pPr>
        <w:pStyle w:val="ListParagraph"/>
        <w:numPr>
          <w:ilvl w:val="1"/>
          <w:numId w:val="3"/>
        </w:numPr>
      </w:pPr>
      <w:r>
        <w:t>In-situ measurements necessary</w:t>
      </w:r>
    </w:p>
    <w:p w14:paraId="38544A54" w14:textId="03B05B6C" w:rsidR="00DC7B1B" w:rsidRDefault="00DC7B1B" w:rsidP="00DC7B1B">
      <w:pPr>
        <w:pStyle w:val="ListParagraph"/>
        <w:numPr>
          <w:ilvl w:val="0"/>
          <w:numId w:val="3"/>
        </w:numPr>
      </w:pPr>
      <w:r>
        <w:t>The pond is small and only a small boat is available for sampling/measurements</w:t>
      </w:r>
    </w:p>
    <w:p w14:paraId="187E1F4B" w14:textId="72A6F009" w:rsidR="00DC7B1B" w:rsidRDefault="00DC7B1B" w:rsidP="00DC7B1B">
      <w:pPr>
        <w:pStyle w:val="ListParagraph"/>
        <w:numPr>
          <w:ilvl w:val="1"/>
          <w:numId w:val="3"/>
        </w:numPr>
      </w:pPr>
      <w:r>
        <w:t>Operation of large instruments in titanium underwater housings is difficult (and expensive)</w:t>
      </w:r>
    </w:p>
    <w:p w14:paraId="7317F7B9" w14:textId="52A74EC9" w:rsidR="00DC7B1B" w:rsidRDefault="00DC7B1B" w:rsidP="00DC7B1B">
      <w:pPr>
        <w:pStyle w:val="Heading2"/>
      </w:pPr>
      <w:r>
        <w:t>Proposed Method:</w:t>
      </w:r>
    </w:p>
    <w:p w14:paraId="77864A49" w14:textId="314998AA" w:rsidR="00DC7B1B" w:rsidRDefault="009138AC" w:rsidP="009138AC">
      <w:pPr>
        <w:pStyle w:val="ListParagraph"/>
        <w:numPr>
          <w:ilvl w:val="0"/>
          <w:numId w:val="4"/>
        </w:numPr>
      </w:pPr>
      <w:r>
        <w:t xml:space="preserve">Construction of a small affordable </w:t>
      </w:r>
      <w:proofErr w:type="spellStart"/>
      <w:r>
        <w:t>potentiostat</w:t>
      </w:r>
      <w:proofErr w:type="spellEnd"/>
      <w:r>
        <w:t xml:space="preserve"> based on the open source D-Stat design (</w:t>
      </w:r>
      <w:hyperlink r:id="rId5" w:history="1">
        <w:r w:rsidRPr="007865CA">
          <w:rPr>
            <w:rStyle w:val="Hyperlink"/>
          </w:rPr>
          <w:t>https://journals.plos.org/plosone/article?id=10.1371/journal.pone.0140349</w:t>
        </w:r>
      </w:hyperlink>
      <w:r>
        <w:t xml:space="preserve"> )</w:t>
      </w:r>
    </w:p>
    <w:p w14:paraId="6F729243" w14:textId="36699794" w:rsidR="009138AC" w:rsidRDefault="009138AC" w:rsidP="009138AC">
      <w:pPr>
        <w:pStyle w:val="ListParagraph"/>
        <w:numPr>
          <w:ilvl w:val="1"/>
          <w:numId w:val="4"/>
        </w:numPr>
      </w:pPr>
      <w:r>
        <w:t>80x80 mm PCB board</w:t>
      </w:r>
    </w:p>
    <w:p w14:paraId="0BE8CB15" w14:textId="1AA74AB2" w:rsidR="009138AC" w:rsidRDefault="009138AC" w:rsidP="009138AC">
      <w:pPr>
        <w:pStyle w:val="ListParagraph"/>
        <w:numPr>
          <w:ilvl w:val="1"/>
          <w:numId w:val="4"/>
        </w:numPr>
      </w:pPr>
      <w:r>
        <w:t>Operation by Raspberry Pi</w:t>
      </w:r>
    </w:p>
    <w:p w14:paraId="1EE960A3" w14:textId="502636E2" w:rsidR="009138AC" w:rsidRDefault="009138AC" w:rsidP="009138AC">
      <w:pPr>
        <w:pStyle w:val="ListParagraph"/>
        <w:numPr>
          <w:ilvl w:val="0"/>
          <w:numId w:val="4"/>
        </w:numPr>
      </w:pPr>
      <w:r>
        <w:t>Waterproofing in PVC pipe</w:t>
      </w:r>
    </w:p>
    <w:p w14:paraId="6514503E" w14:textId="5FA74813" w:rsidR="009138AC" w:rsidRDefault="009138AC" w:rsidP="009138AC">
      <w:pPr>
        <w:pStyle w:val="Heading2"/>
      </w:pPr>
      <w:r>
        <w:t>Materials:</w:t>
      </w:r>
    </w:p>
    <w:p w14:paraId="2F84E6E2" w14:textId="1AECC913" w:rsidR="009138AC" w:rsidRDefault="009138AC" w:rsidP="009138AC">
      <w:pPr>
        <w:pStyle w:val="ListParagraph"/>
        <w:numPr>
          <w:ilvl w:val="0"/>
          <w:numId w:val="5"/>
        </w:numPr>
      </w:pPr>
      <w:r>
        <w:t>Custom PCB board (</w:t>
      </w:r>
      <w:r w:rsidR="00A41E43">
        <w:t xml:space="preserve">supplier </w:t>
      </w:r>
      <w:proofErr w:type="spellStart"/>
      <w:r w:rsidR="00A41E43">
        <w:t>Seeed</w:t>
      </w:r>
      <w:proofErr w:type="spellEnd"/>
      <w:r w:rsidR="00A41E43">
        <w:t xml:space="preserve"> Studio, </w:t>
      </w:r>
      <w:r w:rsidR="00E21D30">
        <w:t>cost ~15 $US per board</w:t>
      </w:r>
      <w:r>
        <w:t>)</w:t>
      </w:r>
    </w:p>
    <w:p w14:paraId="1D5E6FC7" w14:textId="57BB6775" w:rsidR="009138AC" w:rsidRDefault="009138AC" w:rsidP="009138AC">
      <w:pPr>
        <w:pStyle w:val="ListParagraph"/>
        <w:numPr>
          <w:ilvl w:val="0"/>
          <w:numId w:val="5"/>
        </w:numPr>
      </w:pPr>
      <w:r>
        <w:t xml:space="preserve">Off the shelf electronic components (supplier </w:t>
      </w:r>
      <w:proofErr w:type="spellStart"/>
      <w:r>
        <w:t>Digikey</w:t>
      </w:r>
      <w:proofErr w:type="spellEnd"/>
      <w:r>
        <w:t>, cost</w:t>
      </w:r>
      <w:bookmarkStart w:id="0" w:name="_GoBack"/>
      <w:bookmarkEnd w:id="0"/>
      <w:r w:rsidR="00E21D30">
        <w:t xml:space="preserve"> </w:t>
      </w:r>
      <w:r>
        <w:t>~11</w:t>
      </w:r>
      <w:r w:rsidR="00E21D30">
        <w:t xml:space="preserve">5 </w:t>
      </w:r>
      <w:r>
        <w:t>$US per board)</w:t>
      </w:r>
    </w:p>
    <w:p w14:paraId="74E330BB" w14:textId="269084D1" w:rsidR="009138AC" w:rsidRDefault="009138AC" w:rsidP="009138AC">
      <w:pPr>
        <w:pStyle w:val="ListParagraph"/>
        <w:numPr>
          <w:ilvl w:val="0"/>
          <w:numId w:val="5"/>
        </w:numPr>
      </w:pPr>
      <w:r>
        <w:t>Raspberry Pi</w:t>
      </w:r>
    </w:p>
    <w:p w14:paraId="11440026" w14:textId="117089F7" w:rsidR="009138AC" w:rsidRDefault="009138AC" w:rsidP="009138AC">
      <w:pPr>
        <w:pStyle w:val="ListParagraph"/>
        <w:numPr>
          <w:ilvl w:val="0"/>
          <w:numId w:val="5"/>
        </w:numPr>
      </w:pPr>
      <w:r>
        <w:t>PVC pipe</w:t>
      </w:r>
    </w:p>
    <w:p w14:paraId="2569953C" w14:textId="1C724588" w:rsidR="009138AC" w:rsidRDefault="009138AC" w:rsidP="009138AC">
      <w:pPr>
        <w:pStyle w:val="ListParagraph"/>
        <w:numPr>
          <w:ilvl w:val="0"/>
          <w:numId w:val="5"/>
        </w:numPr>
      </w:pPr>
      <w:r w:rsidRPr="009138AC">
        <w:t>Hg/Au working, Pt counter, Ag/AgCl reference elec</w:t>
      </w:r>
      <w:r>
        <w:t>trodes (already available)</w:t>
      </w:r>
    </w:p>
    <w:p w14:paraId="66E227E7" w14:textId="18F326CC" w:rsidR="009138AC" w:rsidRDefault="009138AC" w:rsidP="009138AC">
      <w:pPr>
        <w:pStyle w:val="Heading2"/>
      </w:pPr>
      <w:r>
        <w:t>Sampling Regime:</w:t>
      </w:r>
    </w:p>
    <w:p w14:paraId="4324215F" w14:textId="40D40A85" w:rsidR="009138AC" w:rsidRDefault="009138AC" w:rsidP="009138AC">
      <w:pPr>
        <w:pStyle w:val="ListParagraph"/>
        <w:numPr>
          <w:ilvl w:val="0"/>
          <w:numId w:val="6"/>
        </w:numPr>
      </w:pPr>
      <w:r>
        <w:t>Vertical profiles of the water column and potentially sediment porewater</w:t>
      </w:r>
    </w:p>
    <w:p w14:paraId="21A460DE" w14:textId="4CB5AF46" w:rsidR="009138AC" w:rsidRDefault="009138AC" w:rsidP="009138AC">
      <w:pPr>
        <w:pStyle w:val="ListParagraph"/>
        <w:numPr>
          <w:ilvl w:val="0"/>
          <w:numId w:val="6"/>
        </w:numPr>
      </w:pPr>
      <w:r>
        <w:t>Fieldwork at Nomilu fishpond in November/December 2018 and early 2019</w:t>
      </w:r>
    </w:p>
    <w:p w14:paraId="7111FC6B" w14:textId="7E806996" w:rsidR="009138AC" w:rsidRDefault="009138AC" w:rsidP="009138AC">
      <w:pPr>
        <w:pStyle w:val="ListParagraph"/>
        <w:numPr>
          <w:ilvl w:val="0"/>
          <w:numId w:val="6"/>
        </w:numPr>
      </w:pPr>
      <w:r>
        <w:t>Additional measurements with probes for conductivity, temperature, pressure, and oxygen concentration</w:t>
      </w:r>
    </w:p>
    <w:p w14:paraId="1F5F985B" w14:textId="1E3E6F08" w:rsidR="009138AC" w:rsidRDefault="009138AC" w:rsidP="009138AC">
      <w:pPr>
        <w:pStyle w:val="ListParagraph"/>
        <w:numPr>
          <w:ilvl w:val="0"/>
          <w:numId w:val="6"/>
        </w:numPr>
      </w:pPr>
      <w:r>
        <w:t>Samples for DIC/TA</w:t>
      </w:r>
      <w:r w:rsidR="00AC3D50">
        <w:t xml:space="preserve"> &amp; nutrients</w:t>
      </w:r>
    </w:p>
    <w:p w14:paraId="5C3645AB" w14:textId="79FD5998" w:rsidR="00AC3D50" w:rsidRDefault="00AC3D50" w:rsidP="009138AC">
      <w:pPr>
        <w:pStyle w:val="ListParagraph"/>
        <w:numPr>
          <w:ilvl w:val="0"/>
          <w:numId w:val="6"/>
        </w:numPr>
      </w:pPr>
      <w:r>
        <w:t>Timeseries for diurnal cycles over minimum 24h (preferably multiple days)</w:t>
      </w:r>
    </w:p>
    <w:p w14:paraId="07632604" w14:textId="103B58F5" w:rsidR="00AC3D50" w:rsidRPr="009138AC" w:rsidRDefault="00AC3D50" w:rsidP="009138AC">
      <w:pPr>
        <w:pStyle w:val="ListParagraph"/>
        <w:numPr>
          <w:ilvl w:val="0"/>
          <w:numId w:val="6"/>
        </w:numPr>
      </w:pPr>
      <w:r>
        <w:t>Seasonal comparison between different trips</w:t>
      </w:r>
    </w:p>
    <w:sectPr w:rsidR="00AC3D50" w:rsidRPr="009138AC" w:rsidSect="000B23E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96CF2"/>
    <w:multiLevelType w:val="hybridMultilevel"/>
    <w:tmpl w:val="AF1C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8328E"/>
    <w:multiLevelType w:val="hybridMultilevel"/>
    <w:tmpl w:val="201E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F2220"/>
    <w:multiLevelType w:val="hybridMultilevel"/>
    <w:tmpl w:val="E202E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165BB"/>
    <w:multiLevelType w:val="hybridMultilevel"/>
    <w:tmpl w:val="1958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07D22"/>
    <w:multiLevelType w:val="hybridMultilevel"/>
    <w:tmpl w:val="C152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9721B"/>
    <w:multiLevelType w:val="hybridMultilevel"/>
    <w:tmpl w:val="264E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1B"/>
    <w:rsid w:val="000B23E2"/>
    <w:rsid w:val="0021578B"/>
    <w:rsid w:val="009138AC"/>
    <w:rsid w:val="00A41E43"/>
    <w:rsid w:val="00AC3D50"/>
    <w:rsid w:val="00DC7B1B"/>
    <w:rsid w:val="00E21D30"/>
    <w:rsid w:val="00F7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5C3B"/>
  <w15:chartTrackingRefBased/>
  <w15:docId w15:val="{4C3E78B0-C6E1-4B55-92C2-BFEF590F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7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7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7B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7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urnals.plos.org/plosone/article?id=10.1371/journal.pone.01403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Fröhberg</dc:creator>
  <cp:keywords/>
  <dc:description/>
  <cp:lastModifiedBy>Nico Fröhberg</cp:lastModifiedBy>
  <cp:revision>3</cp:revision>
  <dcterms:created xsi:type="dcterms:W3CDTF">2018-10-08T18:58:00Z</dcterms:created>
  <dcterms:modified xsi:type="dcterms:W3CDTF">2018-10-08T19:29:00Z</dcterms:modified>
</cp:coreProperties>
</file>