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Global Technology, Internet, Media and Telecommunications Conference, Nov-18-2020 10</w:t>
      </w:r>
    </w:p>
    <w:p>
      <w:pPr>
        <w:spacing w:before="40"/>
      </w:pPr>
      <w:r>
        <w:t>Published on 11/18/2020</w:t>
        <w:br/>
        <w:t xml:space="preserve">                    at 10:15 am EST</w:t>
      </w:r>
    </w:p>
    <w:p>
      <w:pPr>
        <w:spacing w:before="240"/>
      </w:pPr>
      <w:r>
        <w:rPr>
          <w:b/>
        </w:rPr>
        <w:t>Robert Muller</w:t>
      </w:r>
      <w:r>
        <w:t xml:space="preserve">   </w:t>
      </w:r>
      <w:r>
        <w:rPr>
          <w:i/>
          <w:sz w:val="18"/>
        </w:rPr>
        <w:t>RBC Capital Markets</w:t>
      </w:r>
    </w:p>
    <w:p>
      <w:pPr>
        <w:spacing w:before="40"/>
      </w:pPr>
      <w:r>
        <w:t>I'm Robert Muller, the enterprise hardware analyst here at RBC. We're happy to have Cisco with us today. And with them, we have Scott Harrell, Senior Vice President and General Manager of the Intent Based Networking Group; as well as Marty Palka from Investor Relations. And Marty, I believe you had a quick disclosure you want to read?</w:t>
      </w:r>
    </w:p>
    <w:p>
      <w:pPr>
        <w:spacing w:before="240"/>
      </w:pPr>
      <w:r>
        <w:rPr>
          <w:b/>
        </w:rPr>
        <w:t>Marty Palka;Investor Relations</w:t>
      </w:r>
    </w:p>
    <w:p>
      <w:pPr>
        <w:spacing w:before="40"/>
      </w:pPr>
      <w:r>
        <w:t>Yes. Thank you, Robert. This fireside chat webcast is educational in nature with no new financial information being disclosed. There will be forward-looking statements being made today. Actual results may differ materially from those forward-looking statements and are subject to the risks and uncertainties found in our SEC 10-Q and 10-K documents.</w:t>
      </w:r>
    </w:p>
    <w:p>
      <w:pPr>
        <w:spacing w:before="40"/>
      </w:pPr>
      <w:r>
        <w:t>I'll turn it back to you, Robert.</w:t>
      </w:r>
    </w:p>
    <w:p>
      <w:pPr>
        <w:spacing w:before="240"/>
      </w:pPr>
      <w:r>
        <w:rPr>
          <w:b/>
        </w:rPr>
        <w:t>Robert Muller</w:t>
      </w:r>
      <w:r>
        <w:t xml:space="preserve">   </w:t>
      </w:r>
      <w:r>
        <w:rPr>
          <w:i/>
          <w:sz w:val="18"/>
        </w:rPr>
        <w:t>RBC Capital Markets</w:t>
      </w:r>
    </w:p>
    <w:p>
      <w:pPr>
        <w:spacing w:before="40"/>
      </w:pPr>
      <w:r>
        <w:t>Thanks, Marty. So I want to start with your exposure to your commercial segment. The small and medium businesses, they've been disproportionately impacted early on in the pandemic. I would just like to see -- hear about what you've seen most recently in terms of potential either stabilization or it seems like things have gotten less bad. I think it was a surprising bright spot as part of your earnings announcement recently. So I just want to get your latest thoughts there. And then also kind of within context with increasing lockdowns, whether or not it be Europe or second wave considerations elsewhere, how is that impacting your view on the small and medium business?</w:t>
      </w:r>
    </w:p>
    <w:p>
      <w:pPr>
        <w:spacing w:before="240"/>
      </w:pPr>
      <w:r>
        <w:rPr>
          <w:b/>
        </w:rPr>
        <w:t>Scott Harrell</w:t>
      </w:r>
      <w:r>
        <w:t xml:space="preserve">   </w:t>
      </w:r>
      <w:r>
        <w:rPr>
          <w:i/>
          <w:sz w:val="18"/>
        </w:rPr>
        <w:t>Former Senior VP &amp; GM of Intent Based Networking Group</w:t>
      </w:r>
    </w:p>
    <w:p>
      <w:pPr>
        <w:spacing w:before="40"/>
      </w:pPr>
      <w:r>
        <w:t>All right. I appreciate it, Robert. It's great to be here. And yes, no, it's -- I think as everybody likes to say, it's a tumultuous time. What was interesting in the last quarter is commercial bookings were actually down 8% year-on-year in Q1, which when you compare it to Q4, they were down 23% year-on-year. So that definitely was good to see.</w:t>
      </w:r>
    </w:p>
    <w:p>
      <w:pPr>
        <w:spacing w:before="40"/>
      </w:pPr>
      <w:r>
        <w:t>I think, though, it's hard to call like what the relative -- what that relatively means from a resilience point of view because what we see is by vertical, it varies tremendously. We see some verticals doing much better than other verticals. And so it's hard to say like that's an indicator that we're out of the woods by any means or any stretch. But it was good to see. I mean it's a huge progress quarter-on-quarter.</w:t>
      </w:r>
    </w:p>
    <w:p>
      <w:pPr>
        <w:spacing w:before="40"/>
      </w:pPr>
      <w:r>
        <w:t>What we do see, though, in our customers, and this applies whether it's commercial or whether it's enterprise, is customers are taking opportunities with people out of their offices, in some cases, to actually prioritize IT projects. They saw -- during the pandemic, the first thing they tried to do, of course, was get the remote workers up and running. But now, they're kind of taking the spirit of what they're doing, which is radically transform kind of their approach to remote work and bring that now approach to the branch offices and the campuses to prepare for people to come back in the office and to make it a safe workplace.</w:t>
      </w:r>
    </w:p>
    <w:p>
      <w:pPr>
        <w:spacing w:before="40"/>
      </w:pPr>
      <w:r>
        <w:t>We hope, though, of course, with the news around the COVID-19 vaccine that some of these trends will accelerate from here. We still need to see that come to market. And obviously, we had some good news this week, but I think that's one thing, we think, will help everything.</w:t>
      </w:r>
    </w:p>
    <w:p>
      <w:pPr>
        <w:spacing w:before="40"/>
      </w:pPr>
      <w:r>
        <w:t>And when you get into Europe, obviously, they're in a pretty severe state on the COVID crisis, just like the U.S. The one thing there that I think is beneficial that we kind of haven't done yet in the U.S. is we have seen more stimulus packages come out with a mix of different measures to support businesses, consumer spending and shore up some of the vulnerable sectors. This is across the board: Germany, Italy, France, Spain, EU overall. And we're looking to see that continue and help us both in public sector but also in the broader markets as well.</w:t>
      </w:r>
    </w:p>
    <w:p>
      <w:pPr>
        <w:spacing w:before="240"/>
      </w:pPr>
      <w:r>
        <w:rPr>
          <w:b/>
        </w:rPr>
        <w:t>Robert Muller</w:t>
      </w:r>
      <w:r>
        <w:t xml:space="preserve">   </w:t>
      </w:r>
      <w:r>
        <w:rPr>
          <w:i/>
          <w:sz w:val="18"/>
        </w:rPr>
        <w:t>RBC Capital Markets</w:t>
      </w:r>
    </w:p>
    <w:p>
      <w:pPr>
        <w:spacing w:before="40"/>
      </w:pPr>
      <w:r>
        <w:t>Great. And so you mentioned this really has been an early trial of work-from-home adoption. What are your views kind of once we are, hopefully, on the other side of the pandemic? What are any expectations for the longer run sort of equilibrium or longer-run change in adoption of work-from-home? And really, one, how is that likely to impact your business? But also, what steps are you taking to prepare?</w:t>
      </w:r>
    </w:p>
    <w:p>
      <w:pPr>
        <w:spacing w:before="240"/>
      </w:pPr>
      <w:r>
        <w:rPr>
          <w:b/>
        </w:rPr>
        <w:t>Scott Harrell</w:t>
      </w:r>
      <w:r>
        <w:t xml:space="preserve">   </w:t>
      </w:r>
      <w:r>
        <w:rPr>
          <w:i/>
          <w:sz w:val="18"/>
        </w:rPr>
        <w:t>Former Senior VP &amp; GM of Intent Based Networking Group</w:t>
      </w:r>
    </w:p>
    <w:p>
      <w:pPr>
        <w:spacing w:before="40"/>
      </w:pPr>
      <w:r>
        <w:t>Yes. This has been a remarkable time. Obviously, every industry has been challenged in making this transition. But I think what's -- what we're hearing from a lot of customers and what we're hearing from a lot of different industries and verticals is that this is going to be a hybrid approach as we go forward. They're going to be more open to having people at home, maybe not full time but at least part time, and they're going to have a mixture of different work kind of dynamics. And what this means is that the orchestration, the infrastructure, the security, the collaboration tools, all of them need to be centered around the user and not around the location. And that's something that luckily Cisco had been building to for a while, and we continue to also acquire new capabilities to support that.</w:t>
      </w:r>
    </w:p>
    <w:p>
      <w:pPr>
        <w:spacing w:before="40"/>
      </w:pPr>
      <w:r>
        <w:t>From our Security portfolio, we've been investing heavily in cloud-based security for a long time to allow that easy migration and for the work to be wherever you are. Same with collaboration. Even in network, when we're making investments to help accommodate that with the acquisition of ThousandEyes, what's really special about this technology is not only does it help with the delivery of SaaS apps from a B2B point of view or B2C point of view, it also helps companies manage their extended infrastructure because now I'm not only worried about people that are in the office, I'm now worried about people that are working remote and I'm now using the Internet as a primary form of connectivity.</w:t>
      </w:r>
    </w:p>
    <w:p>
      <w:pPr>
        <w:spacing w:before="40"/>
      </w:pPr>
      <w:r>
        <w:t>When you start to do that as an IT organization, you have to now be able to inspect and monitor and manage the Internet connection, which is something you have no control over. And so that becomes a real challenge, especially when now you don't have just 20 branch offices, now you have maybe 10,000 branch offices, but oftentimes these branch offices are made of a single employee kind of working from home. And I think that's the big challenge to IT is they need to become -- have much better visibility. They need to become more agile, and they need to use these new insights from tools like ThousandEyes but also some of the analytics capabilities we built into the platform to allow them to manage the environment in a much more scalable way despite the fact that it's now gotten much more complex with workers being basically everywhere.</w:t>
      </w:r>
    </w:p>
    <w:p>
      <w:pPr>
        <w:spacing w:before="40"/>
      </w:pPr>
      <w:r>
        <w:t>The only other thing I'd add is what's interesting also is that what we're seeing is, as I said early on, is as people are at home, a lot of the companies are, and this is an interesting one to us, getting ready for their reentry to the workforce as well. And when they think about reentry, they want to make sure that they can control that in a safe way. And so they're looking at how they monitor people in the office, where they sit, where they aggregate, where they -- what conference rooms they're on. And so the network provides a layer of intelligence to help you do that.</w:t>
      </w:r>
    </w:p>
    <w:p>
      <w:pPr>
        <w:spacing w:before="40"/>
      </w:pPr>
      <w:r>
        <w:t>They're also looking to facilitate video conferencing to every desktop. Just like we are right now, we have video as we do this call, people are looking to do that with every desktop. To enable that, oftentimes, they have to make a transition to WiFi 6 because it supports much higher speeds as well as higher density of users. And I think you're going to see people -- what we're seeing from customers is them, in preparation for people coming back to the office even if it's only part time or if it is full time, they're actually raising the infrastructure to enable that from an intelligence as well as from a collaboration point of view, a lot of times starting with the wireless infrastructure first.</w:t>
      </w:r>
    </w:p>
    <w:p>
      <w:pPr>
        <w:spacing w:before="240"/>
      </w:pPr>
      <w:r>
        <w:rPr>
          <w:b/>
        </w:rPr>
        <w:t>Robert Muller</w:t>
      </w:r>
      <w:r>
        <w:t xml:space="preserve">   </w:t>
      </w:r>
      <w:r>
        <w:rPr>
          <w:i/>
          <w:sz w:val="18"/>
        </w:rPr>
        <w:t>RBC Capital Markets</w:t>
      </w:r>
    </w:p>
    <w:p>
      <w:pPr>
        <w:spacing w:before="40"/>
      </w:pPr>
      <w:r>
        <w:t>That's helpful. And then you brought up ThousandEyes acquisition. I was hoping you could just give a quick update. I mean it's still early days, but what the general feedback has been, how conversation with customers have gone. And then before we get into that latest acquisition, actually, we do have a question from the question bank asking for just an update on Acacia acquisition.</w:t>
      </w:r>
    </w:p>
    <w:p>
      <w:pPr>
        <w:spacing w:before="240"/>
      </w:pPr>
      <w:r>
        <w:rPr>
          <w:b/>
        </w:rPr>
        <w:t>Scott Harrell</w:t>
      </w:r>
      <w:r>
        <w:t xml:space="preserve">   </w:t>
      </w:r>
      <w:r>
        <w:rPr>
          <w:i/>
          <w:sz w:val="18"/>
        </w:rPr>
        <w:t>Former Senior VP &amp; GM of Intent Based Networking Group</w:t>
      </w:r>
    </w:p>
    <w:p>
      <w:pPr>
        <w:spacing w:before="40"/>
      </w:pPr>
      <w:r>
        <w:t>So Marty, do you want to provide the latest on Acacia?</w:t>
      </w:r>
    </w:p>
    <w:p>
      <w:pPr>
        <w:spacing w:before="240"/>
      </w:pPr>
      <w:r>
        <w:rPr>
          <w:b/>
        </w:rPr>
        <w:t>Marty Palka;Investor Relations</w:t>
      </w:r>
    </w:p>
    <w:p>
      <w:pPr>
        <w:spacing w:before="40"/>
      </w:pPr>
      <w:r>
        <w:t>Yes. We still expect the acquisition to close. We're working with the Chinese regulatory authorities. And so we are progressing along and feel confident that the acquisition will close at some point. That's all we have.</w:t>
      </w:r>
    </w:p>
    <w:p>
      <w:pPr>
        <w:spacing w:before="240"/>
      </w:pPr>
      <w:r>
        <w:rPr>
          <w:b/>
        </w:rPr>
        <w:t>Scott Harrell</w:t>
      </w:r>
      <w:r>
        <w:t xml:space="preserve">   </w:t>
      </w:r>
      <w:r>
        <w:rPr>
          <w:i/>
          <w:sz w:val="18"/>
        </w:rPr>
        <w:t>Former Senior VP &amp; GM of Intent Based Networking Group</w:t>
      </w:r>
    </w:p>
    <w:p>
      <w:pPr>
        <w:spacing w:before="40"/>
      </w:pPr>
      <w:r>
        <w:t>Yes. And Robert, do you want me to talk to the ThousandEyes piece, or do you want to reask that one?</w:t>
      </w:r>
    </w:p>
    <w:p>
      <w:pPr>
        <w:spacing w:before="240"/>
      </w:pPr>
      <w:r>
        <w:rPr>
          <w:b/>
        </w:rPr>
        <w:t>Robert Muller</w:t>
      </w:r>
      <w:r>
        <w:t xml:space="preserve">   </w:t>
      </w:r>
      <w:r>
        <w:rPr>
          <w:i/>
          <w:sz w:val="18"/>
        </w:rPr>
        <w:t>RBC Capital Markets</w:t>
      </w:r>
    </w:p>
    <w:p>
      <w:pPr>
        <w:spacing w:before="40"/>
      </w:pPr>
      <w:r>
        <w:t>Yes. No, it would be just great to get sort of early indications of interest, early feedback from customers, how that integration is going, what you've learned since actually having the asset in your portfolio and starting to utilize it.</w:t>
      </w:r>
    </w:p>
    <w:p>
      <w:pPr>
        <w:spacing w:before="240"/>
      </w:pPr>
      <w:r>
        <w:rPr>
          <w:b/>
        </w:rPr>
        <w:t>Scott Harrell</w:t>
      </w:r>
      <w:r>
        <w:t xml:space="preserve">   </w:t>
      </w:r>
      <w:r>
        <w:rPr>
          <w:i/>
          <w:sz w:val="18"/>
        </w:rPr>
        <w:t>Former Senior VP &amp; GM of Intent Based Networking Group</w:t>
      </w:r>
    </w:p>
    <w:p>
      <w:pPr>
        <w:spacing w:before="40"/>
      </w:pPr>
      <w:r>
        <w:t>Yes. We've been working with ThousandEyes for a couple of years at least as a partner. So we knew the company pretty well. I wish I could claim -- because I've been involved with them all along, I wish I could claim I had perfect foresight that they would become such a valuable tool as people rotate home. But I don't think any of us really understood that this pandemic was going to be as long or as arduous as it has been.</w:t>
      </w:r>
    </w:p>
    <w:p>
      <w:pPr>
        <w:spacing w:before="40"/>
      </w:pPr>
      <w:r>
        <w:t>But what we've seen from customers is ThousandEyes immediately has an application that we knew was there. We just didn't realize how critical it would be, which is this when you're working from home, this ability to help monitor and troubleshoot that remote worker. We've all had the experience where we're sitting there and we're working at home and suddenly our video starts getting choppy or our audio goes out or we can't get access. A lot of times, that can be your home network and it can be your kids contending with you for bandwidth as they download movies via Netflix or they play games or whatever, or they're just trying to attend school. But a lot of times, it can be an indicator of a problem that's more broad based. It's not just for you. It's actually anybody in your region as they go through certain POPs and certain infrastructure.</w:t>
      </w:r>
    </w:p>
    <w:p>
      <w:pPr>
        <w:spacing w:before="40"/>
      </w:pPr>
      <w:r>
        <w:t>If you're an IT administrator and you're trying to help that user, it can be very difficult because you don't have visibility in the home network. So what you can do is you can use technology like ThousandEyes to start to isolate where the problem may be. It's not -- it isn't an Internet and it's not just you, it's everybody; or it's not that, it's in your home network. And ThousandEyes actually has an agent that can run on a laptop that can help you do that from an IT point of view. And so that's been an immediate residence use case that's been picked up that they had actually -- the team had actually introduced a whole new set of capabilities around, coincidently, in time for the pandemic. So we've seen a lot of interest there.</w:t>
      </w:r>
    </w:p>
    <w:p>
      <w:pPr>
        <w:spacing w:before="40"/>
      </w:pPr>
      <w:r>
        <w:t>The other piece, though, that's affected my business, at least the piece I run for Cisco, has been around SD-WAN. And this was something -- was a primary driver for the acquisition. We see no hotter market right now in IT that's for the kind of the on-prem market than SD-WAN. And the reason is as people move their applications to the cloud and they adopt things like Office 365, inevitably, they end up with a project to actually rearchitect their WAN. And when they rearchitect their WAN, they almost always bring in new Internet capabilities. And so they're not just using classical MPLS connectivity anymore. Now they're using broadband like you do at home to offload or to augment their MPLS connections.</w:t>
      </w:r>
    </w:p>
    <w:p>
      <w:pPr>
        <w:spacing w:before="40"/>
      </w:pPr>
      <w:r>
        <w:t>When you do that, just like that home user is now exposed to the idiosyncrasies of the Internet, now your branch office is as well. And for that, ThousandEyes has incredible resonance because they have -- there is no other way for them to get insights for that IT organization, even though they're responsible for that experience, for them to get insights into what's going on in the Internet. And so we've seen -- for all our SD-WAN customers, we've seen interest in this technology. It's been really resonating.</w:t>
      </w:r>
    </w:p>
    <w:p>
      <w:pPr>
        <w:spacing w:before="40"/>
      </w:pPr>
      <w:r>
        <w:t>And then it also has one other piece is there's the IT side of it where they're trying to help the end users and they're trying to help those in the branch. There's also the line of business side where they're actually trying to serve applications. And we have a technology called AppDynamics that really monitors the health of the app. The part of that user experience in accessing the app, if you're selling a SaaS app or you're -- you have a website that you're using to interact with customers, is also the Internet itself as well. And so it's kind of the reverse direction from the home user going out to the Internet, it's now the app going to the home user. And so we're seeing a huge amount of synergy with our AppDynamics customers around having a conversation that actually gets even bigger. Now that you've got ThousandEyes to it, you provide even more visibility to the application performance and what might be hindering or what's going on.</w:t>
      </w:r>
    </w:p>
    <w:p>
      <w:pPr>
        <w:spacing w:before="40"/>
      </w:pPr>
      <w:r>
        <w:t>So we're seeing the traction be very good. We're seeing there's a lot of interest. It's a very unique set of capabilities. And we're seeing it resonate with customers across the spectrum, whether enterprise or commercial, whether there's somebody who's trying to drive an app to an end user or whether it's an IT organization trying to help the end user connect.</w:t>
      </w:r>
    </w:p>
    <w:p>
      <w:pPr>
        <w:spacing w:before="240"/>
      </w:pPr>
      <w:r>
        <w:rPr>
          <w:b/>
        </w:rPr>
        <w:t>Robert Muller</w:t>
      </w:r>
      <w:r>
        <w:t xml:space="preserve">   </w:t>
      </w:r>
      <w:r>
        <w:rPr>
          <w:i/>
          <w:sz w:val="18"/>
        </w:rPr>
        <w:t>RBC Capital Markets</w:t>
      </w:r>
    </w:p>
    <w:p>
      <w:pPr>
        <w:spacing w:before="40"/>
      </w:pPr>
      <w:r>
        <w:t>And then, Marty, we did have one more question from the question bank about Acacia and whether or not there'd be any interest in entertaining an extension of the outside date past January or whether it makes sense to refocus efforts on other opportunities.</w:t>
      </w:r>
    </w:p>
    <w:p>
      <w:pPr>
        <w:spacing w:before="240"/>
      </w:pPr>
      <w:r>
        <w:rPr>
          <w:b/>
        </w:rPr>
        <w:t>Marty Palka;Investor Relations</w:t>
      </w:r>
    </w:p>
    <w:p>
      <w:pPr>
        <w:spacing w:before="40"/>
      </w:pPr>
      <w:r>
        <w:t>We still believe that the acquisition will be successful in the near term. So we do want the acquisition. So we -- there's not really anything new to add beyond that. That's our plans. And so to speak about the other situations, just -- it's not our focus area as of yet.</w:t>
      </w:r>
    </w:p>
    <w:p>
      <w:pPr>
        <w:spacing w:before="240"/>
      </w:pPr>
      <w:r>
        <w:rPr>
          <w:b/>
        </w:rPr>
        <w:t>Robert Muller</w:t>
      </w:r>
      <w:r>
        <w:t xml:space="preserve">   </w:t>
      </w:r>
      <w:r>
        <w:rPr>
          <w:i/>
          <w:sz w:val="18"/>
        </w:rPr>
        <w:t>RBC Capital Markets</w:t>
      </w:r>
    </w:p>
    <w:p>
      <w:pPr>
        <w:spacing w:before="40"/>
      </w:pPr>
      <w:r>
        <w:t>Great. So I want to switch over to your subscription-based strategy. It's been about 3 years since you announced the transition. You touched on it during the call that kind of over the coming year plus, you're going to start to see sort of that initial wave of renewals come in. Have you gotten any early indication of how these renewals have trended? What's the customer interest been in accepting these renewals or extending their agreement? Or conversely, are people considering that, well, if you're going to extend the software, I might as well upgrade my hardware to the latest and greatest?</w:t>
      </w:r>
    </w:p>
    <w:p>
      <w:pPr>
        <w:spacing w:before="240"/>
      </w:pPr>
      <w:r>
        <w:rPr>
          <w:b/>
        </w:rPr>
        <w:t>Scott Harrell</w:t>
      </w:r>
      <w:r>
        <w:t xml:space="preserve">   </w:t>
      </w:r>
      <w:r>
        <w:rPr>
          <w:i/>
          <w:sz w:val="18"/>
        </w:rPr>
        <w:t>Former Senior VP &amp; GM of Intent Based Networking Group</w:t>
      </w:r>
    </w:p>
    <w:p>
      <w:pPr>
        <w:spacing w:before="40"/>
      </w:pPr>
      <w:r>
        <w:t>Yes.  So we're still in the early phases of this. I think Chuck talked about some of this on the earnings call, but the first real waves of it kind of hits in 2021 and particularly in the second half 2021. And so you really won't hit scale until you get to what's our fiscal year '22. The teams and my teams, the sales teams, our CX teams are all working on this now. We're trying to get ahead of it and are really focused on how do we maximize the opportunity there.</w:t>
      </w:r>
    </w:p>
    <w:p>
      <w:pPr>
        <w:spacing w:before="40"/>
      </w:pPr>
      <w:r>
        <w:t>And I think as we look at the traction there and look at what's been going on, we're seeing that it's really about adoption of the software and how well the software is doing. Like we talked about, SD-WAN is doing exceptionally well. We're also seeing in the enterprise that as you see the ramp of things like WiFi 6, as you see the ramp of Catalyst 9K and people start to do more sophisticated things with the network, they are adopting the new capabilities much faster as part of this migration to the new infrastructure. And so we're still -- like I said, we're still in the early days, but we feel good about where we're going and where we're focused as far as the campus refresh and the SD-WAN refresh, and it's linked back into those renewals.</w:t>
      </w:r>
    </w:p>
    <w:p>
      <w:pPr>
        <w:spacing w:before="240"/>
      </w:pPr>
      <w:r>
        <w:rPr>
          <w:b/>
        </w:rPr>
        <w:t>Robert Muller</w:t>
      </w:r>
      <w:r>
        <w:t xml:space="preserve">   </w:t>
      </w:r>
      <w:r>
        <w:rPr>
          <w:i/>
          <w:sz w:val="18"/>
        </w:rPr>
        <w:t>RBC Capital Markets</w:t>
      </w:r>
    </w:p>
    <w:p>
      <w:pPr>
        <w:spacing w:before="40"/>
      </w:pPr>
      <w:r>
        <w:t>Great. And can you just help frame the value proposition? Why would someone necessarily renew? What's the harm in not renewing if you're running on some of the older legacy on updated software? What's the real value proposition that will kind of determine? And again, what's the downside if people do not extend?</w:t>
      </w:r>
    </w:p>
    <w:p>
      <w:pPr>
        <w:spacing w:before="240"/>
      </w:pPr>
      <w:r>
        <w:rPr>
          <w:b/>
        </w:rPr>
        <w:t>Scott Harrell</w:t>
      </w:r>
      <w:r>
        <w:t xml:space="preserve">   </w:t>
      </w:r>
      <w:r>
        <w:rPr>
          <w:i/>
          <w:sz w:val="18"/>
        </w:rPr>
        <w:t>Former Senior VP &amp; GM of Intent Based Networking Group</w:t>
      </w:r>
    </w:p>
    <w:p>
      <w:pPr>
        <w:spacing w:before="40"/>
      </w:pPr>
      <w:r>
        <w:t>Yes. So if you look at it, the reason people want the new software capability is a lot of what we talked about that we saw with the pandemic got exposed. The people that had automation, the people that had highly automated infrastructure and had high degrees of insights, the analytics and the infrastructure, actually made the transition to work-from-home fairly easily. There's still a ton of work, don't get me wrong, but relative to some of their peers at least.</w:t>
      </w:r>
    </w:p>
    <w:p>
      <w:pPr>
        <w:spacing w:before="40"/>
      </w:pPr>
      <w:r>
        <w:t>And what this exposed to a lot of enterprises is that in order for them to be agile, which they need whether it's because of a pandemic or whether it's because of the needs of the business, they have to have higher degrees of automation and agility. And fundamentally, the software that's incrementally provided that drives subscription model is all about that. It's all about having a controller-based architecture that has both automation integrated into it as well as analytics.</w:t>
      </w:r>
    </w:p>
    <w:p>
      <w:pPr>
        <w:spacing w:before="40"/>
      </w:pPr>
      <w:r>
        <w:t>And so what we're seeing is actually, people really understand that, especially with the most -- latest pressure test that was caused by COVID. And if the software is not renewed, then they -- they'll get less access to these new innovations, less capability to actually take advantage of newer releases. And so there's the implication to the business itself and its ability to have agility to be able to respond to the needs of the business and to be able to actually have those capabilities.</w:t>
      </w:r>
    </w:p>
    <w:p>
      <w:pPr>
        <w:spacing w:before="40"/>
      </w:pPr>
      <w:r>
        <w:t>I'd say the only other piece is around security. We -- it's been less in the news and forefront now, but security is still top of mind for enterprises. And a lot of the capabilities that you get via this controller architecture enable you to have higher degree of security, particularly against things like availability based attacks where you have people coming in and they're not trying to steal data from you. They're just trying to disrupt your operations. Ransomware is the most obvious example of this. It doesn't actually steal anything from you. It just keeps you from getting to your data as a user, and we've seen it completely disrupt operations for all kinds of enterprises.</w:t>
      </w:r>
    </w:p>
    <w:p>
      <w:pPr>
        <w:spacing w:before="40"/>
      </w:pPr>
      <w:r>
        <w:t>Well, part of this automation framework is also to enable enterprises to do very sophisticated things around how do I segment the network and how do I enable it so that if you, Robert, get infected, you don't infect anybody else and we keep you isolated even when you're on the network. That's a big deal as well, and security always resonates and always sells. And I think as you're seeing more and more devices come on the network, you're going to see people understand this -- that this is critical more and more and that it'll be another thing that they'll need to renew to continue to get access to from a capability point of view.</w:t>
      </w:r>
    </w:p>
    <w:p>
      <w:pPr>
        <w:spacing w:before="240"/>
      </w:pPr>
      <w:r>
        <w:rPr>
          <w:b/>
        </w:rPr>
        <w:t>Robert Muller</w:t>
      </w:r>
      <w:r>
        <w:t xml:space="preserve">   </w:t>
      </w:r>
      <w:r>
        <w:rPr>
          <w:i/>
          <w:sz w:val="18"/>
        </w:rPr>
        <w:t>RBC Capital Markets</w:t>
      </w:r>
    </w:p>
    <w:p>
      <w:pPr>
        <w:spacing w:before="40"/>
      </w:pPr>
      <w:r>
        <w:t>Great. So I'd like to shift over to the data center, I guess, in particular, the 400 [ gig ] that's coming up. Can you help frame really what factors do you think are going to be the primary drivers of adoption? Why would a hyperscaler deploy 400-gig as opposed to just utilizing additional 100-gig products in a different setup? Really, what is going to be the primary push? And then with that background, why do you believe Cisco is well suited to handle these needs?</w:t>
      </w:r>
    </w:p>
    <w:p>
      <w:pPr>
        <w:spacing w:before="240"/>
      </w:pPr>
      <w:r>
        <w:rPr>
          <w:b/>
        </w:rPr>
        <w:t>Scott Harrell</w:t>
      </w:r>
      <w:r>
        <w:t xml:space="preserve">   </w:t>
      </w:r>
      <w:r>
        <w:rPr>
          <w:i/>
          <w:sz w:val="18"/>
        </w:rPr>
        <w:t>Former Senior VP &amp; GM of Intent Based Networking Group</w:t>
      </w:r>
    </w:p>
    <w:p>
      <w:pPr>
        <w:spacing w:before="40"/>
      </w:pPr>
      <w:r>
        <w:t>Yes. So there's kind of 2 sides to this, the hyperscaler deploying a 400-gig and there's the enterprise. But both of them share a common element, which is when people are installing infrastructure, they're installing infrastructure not just for today but for the next 5, 6, 7 years. And when you want to do that, you want to make sure what you install today can meet the needs as the business grows. And for web scalers, obviously, they've had explosive growth. That means they need to be able to scale to accomplish -- they're supposed to grow. For them, it may be not in the next 5 to 7 years, maybe for the next 2 to 3 years. That growth just simply comes from more traffic that can be generated because there are more workloads. There's more things going on around AI/ML. There's just more traffic in general because you have more devices connected. You have more users that are aggregating into those platforms.</w:t>
      </w:r>
    </w:p>
    <w:p>
      <w:pPr>
        <w:spacing w:before="40"/>
      </w:pPr>
      <w:r>
        <w:t>When you look at an enterprise, it's a similar concept, and Cisco is very well positioned to take advantage of this. We already have DC switches that are 400-gig capable. We've seen some of that get early traction in the market. We -- that said, we don't believe that the market's really going to scale towards -- until you get towards the end of calendar year '21. And a lot of that is gated by some of the optics capabilities, but those are [ coming ]. And for now, we're seeing people demand that they have the capability from an architectural point of view to take advantage of 400-gig, and we're able to meet that need. And so we'll see it continue to grow.</w:t>
      </w:r>
    </w:p>
    <w:p>
      <w:pPr>
        <w:spacing w:before="40"/>
      </w:pPr>
      <w:r>
        <w:t>Adoption has been metered a little bit by COVID-19, but we have -- that's really around how do you qualify some of this kit, how do you get some of the stuff deployed. But we do have customers moving beyond tests and are starting in deployment, and we feel good about where -- our position for that opportunity. And I think in web scale, in particular, it creates another opportunity for us to insert new capabilities either through the acquisition that we've acquired on the optics side or through a new silicon we've been building like the Silicon One launch we had, I think it was now almost a year ago.</w:t>
      </w:r>
    </w:p>
    <w:p>
      <w:pPr>
        <w:spacing w:before="240"/>
      </w:pPr>
      <w:r>
        <w:rPr>
          <w:b/>
        </w:rPr>
        <w:t>Robert Muller</w:t>
      </w:r>
      <w:r>
        <w:t xml:space="preserve">   </w:t>
      </w:r>
      <w:r>
        <w:rPr>
          <w:i/>
          <w:sz w:val="18"/>
        </w:rPr>
        <w:t>RBC Capital Markets</w:t>
      </w:r>
    </w:p>
    <w:p>
      <w:pPr>
        <w:spacing w:before="40"/>
      </w:pPr>
      <w:r>
        <w:t>And so these hyperscaler customers, they've begun releasing their 2021 CapEx outlooks. And so we'd be curious to hear, how has this compared to what your previous expectations were going into the new year? And do you have any sort of sense of what percentage might flow to networking and really into your key areas? If you have any sort of breakdown, above average, below average. Anything to help us frame sort of that next-year-out hyperscaler spend?</w:t>
      </w:r>
    </w:p>
    <w:p>
      <w:pPr>
        <w:spacing w:before="240"/>
      </w:pPr>
      <w:r>
        <w:rPr>
          <w:b/>
        </w:rPr>
        <w:t>Scott Harrell</w:t>
      </w:r>
      <w:r>
        <w:t xml:space="preserve">   </w:t>
      </w:r>
      <w:r>
        <w:rPr>
          <w:i/>
          <w:sz w:val="18"/>
        </w:rPr>
        <w:t>Former Senior VP &amp; GM of Intent Based Networking Group</w:t>
      </w:r>
    </w:p>
    <w:p>
      <w:pPr>
        <w:spacing w:before="40"/>
      </w:pPr>
      <w:r>
        <w:t>Yes. And to come back to Marty's point, I don't think I can provide you a forward-looking forecast. But we've been working on a technology road map for this for 5 years, and we see the MSDCs really embracing it. It's across our switching technology, our roam technology, our optical technology and even our security capabilities. Last December, we announced a complete change in our strategy, where we talked about disaggregating our software, our hardware and allowing the hyperscalers to consume however they want, whether it's just our silicon itself, whether it's our optics or whether it's our software or it's a fully integrated system. And I can tell you that we have won several designs and web scale spaces across every one of those facets. And we're going to continue to push on that, and we're going to continue to drive to that. And that's largely incremental business to Cisco. And so we're pretty excited about the innovation we've brought to market and where it can go from here.</w:t>
      </w:r>
    </w:p>
    <w:p>
      <w:pPr>
        <w:spacing w:before="240"/>
      </w:pPr>
      <w:r>
        <w:rPr>
          <w:b/>
        </w:rPr>
        <w:t>Robert Muller</w:t>
      </w:r>
      <w:r>
        <w:t xml:space="preserve">   </w:t>
      </w:r>
      <w:r>
        <w:rPr>
          <w:i/>
          <w:sz w:val="18"/>
        </w:rPr>
        <w:t>RBC Capital Markets</w:t>
      </w:r>
    </w:p>
    <w:p>
      <w:pPr>
        <w:spacing w:before="40"/>
      </w:pPr>
      <w:r>
        <w:t>Great. So I'd like to touch on sort of the latest that you've been seeing with WiFi 6 deployment. How has COVID really impacted what your expectations were for the deployment? Are you seeing any return to closer to what you were originally expecting? Just the latest update in terms of what kind of adoption or uptake we might see, whether it's a percentage of access point deployment over the coming near term, really just the latest update on WiFi 6.</w:t>
      </w:r>
    </w:p>
    <w:p>
      <w:pPr>
        <w:spacing w:before="240"/>
      </w:pPr>
      <w:r>
        <w:rPr>
          <w:b/>
        </w:rPr>
        <w:t>Scott Harrell</w:t>
      </w:r>
      <w:r>
        <w:t xml:space="preserve">   </w:t>
      </w:r>
      <w:r>
        <w:rPr>
          <w:i/>
          <w:sz w:val="18"/>
        </w:rPr>
        <w:t>Former Senior VP &amp; GM of Intent Based Networking Group</w:t>
      </w:r>
    </w:p>
    <w:p>
      <w:pPr>
        <w:spacing w:before="40"/>
      </w:pPr>
      <w:r>
        <w:t>Yes. It's a wireless first world, and the first interaction with that from an end user is the WiFi network. And what we're seeing with WiFi 6 is rapid adoption. The device ecosystem is in place, and so meaning that your phones are now WiFi 6-capable. Your laptops are WiFi 6-capable. And so that's been there, and it was there much earlier than some of the prior transitions. And so that's helped.</w:t>
      </w:r>
    </w:p>
    <w:p>
      <w:pPr>
        <w:spacing w:before="40"/>
      </w:pPr>
      <w:r>
        <w:t>I think the other piece is as people are out of the office, a lot of the companies are taking advantage of that and using this time to deploy new incremental WiFi. And the nice thing there is deploying WiFi can be intrusive when people are working because you have to actually go deploy the wireless near the workers. This gives the -- an opportunity for companies to go retrofit buildings while people are out of the office. And that's really important, kind of back to what I said earlier, is one of the big things from a wireless point of view is constraints that can be there for things like video conferencing apps.</w:t>
      </w:r>
    </w:p>
    <w:p>
      <w:pPr>
        <w:spacing w:before="40"/>
      </w:pPr>
      <w:r>
        <w:t>You can -- just by replacing the WiFi 4 AP with a WiFi 6 AP, you can get like a 300% increase in the capability to support high-def video streams at the desktop. So if I'm going to have a lot of workers now not going into conference rooms but sitting at their desk and doing video conferencing but being in the office, I'm going to need WiFi 6 to help support that. And we're having that conversation with lots of enterprises as they're all thinking about, okay, people are coming back. How are they going to work even when their office is going to be different than how they used to work? What do I need to change to support that? And WiFi 6 is one of those things that can help. And what we've seen from an overall industry adoption is the majority of our wireless deployments now are WiFi 6-enabled, and we're seeing very good adoption sort of overall for the new standard.</w:t>
      </w:r>
    </w:p>
    <w:p>
      <w:pPr>
        <w:spacing w:before="40"/>
      </w:pPr>
      <w:r>
        <w:t>So we're pretty excited about where this can go from here. And the nice part is, is when you deploy WiFi 6, you inherently also set up an access switching upgrade because WiFi 6 is higher bandwidth. So it actually needs what's called an mGig connection, a multigigabit connection, back to the switch to maximize the throughput of that wireless access point. And so to get that, it's not only a WiFi 6 upgrade, you also have to upgrade the access switch to support that.</w:t>
      </w:r>
    </w:p>
    <w:p>
      <w:pPr>
        <w:spacing w:before="40"/>
      </w:pPr>
      <w:r>
        <w:t>There -- right now, most companies are prioritizing their WiFi upgrade, but it's going to create a demand on the access switch. When you upgrade that access switch, that'll create a demand in the aggregation switch, which will create a demand on the core switch. So this is a big transition for Cisco and one where we're spending a lot of focus and time on because it does have that ripple effect of not only driving spend in wireless but also driving spend throughout the network because of the higher speeds and the higher bandwidths required.</w:t>
      </w:r>
    </w:p>
    <w:p>
      <w:pPr>
        <w:spacing w:before="240"/>
      </w:pPr>
      <w:r>
        <w:rPr>
          <w:b/>
        </w:rPr>
        <w:t>Robert Muller</w:t>
      </w:r>
      <w:r>
        <w:t xml:space="preserve">   </w:t>
      </w:r>
      <w:r>
        <w:rPr>
          <w:i/>
          <w:sz w:val="18"/>
        </w:rPr>
        <w:t>RBC Capital Markets</w:t>
      </w:r>
    </w:p>
    <w:p>
      <w:pPr>
        <w:spacing w:before="40"/>
      </w:pPr>
      <w:r>
        <w:t>And with this, as I think about 5G, do you have any concerns? Are there any precautions being taken that a 5G connection can replace some of your typical access point business, or really how that might impact use of the network if some of the more typical wired infrastructure is replaced by 5G connectivity?</w:t>
      </w:r>
    </w:p>
    <w:p>
      <w:pPr>
        <w:spacing w:before="240"/>
      </w:pPr>
      <w:r>
        <w:rPr>
          <w:b/>
        </w:rPr>
        <w:t>Scott Harrell</w:t>
      </w:r>
      <w:r>
        <w:t xml:space="preserve">   </w:t>
      </w:r>
      <w:r>
        <w:rPr>
          <w:i/>
          <w:sz w:val="18"/>
        </w:rPr>
        <w:t>Former Senior VP &amp; GM of Intent Based Networking Group</w:t>
      </w:r>
    </w:p>
    <w:p>
      <w:pPr>
        <w:spacing w:before="40"/>
      </w:pPr>
      <w:r>
        <w:t>Yes. The -- 5G is an incredible technology, and the Hype Cycle is through the roof on it. And so I think it's important to anchor into use cases, right, to kind of compartmentalize this. What we believe is there will be huge applications for 5G in the enterprise. Wireless WAN, and so the ability to connect the branch router wirelessly, has been something that's already -- a pretty good percentage of our routers are connected via wireless WAN. 5G makes that much, much better. And that'll take off -- that'll be the first thing that takes off, and that will go really well. 5G on the LAN, on the local area infrastructure, as a capability to replace WiFi, we actually believe it'll be used to augment WiFi. And where we think it'll get used based on our conversations with lots of customers and working through a lot of these use cases are in spots where you have requirements for a particular device.</w:t>
      </w:r>
    </w:p>
    <w:p>
      <w:pPr>
        <w:spacing w:before="40"/>
      </w:pPr>
      <w:r>
        <w:t>So think about industrial facilities where maybe you have a robot that's operating at a huge RPM. So it's running really fast. And maybe it's a bottling plant and it's doing bottling and it needs superfast connectivity back into the network to do its job, to monitor and it needs it to be -- have very clean spectrum. 5G can help do that. It's a perfect application for it. But for those workers that are in a plant or for other machines like robots that go around and pick stuff off shelves, they don't need the same requirements. And WiFi is going to be good enough for those users. It's going to be highly predictable, and it's going to be more cost effective for the enterprise in most cases.</w:t>
      </w:r>
    </w:p>
    <w:p>
      <w:pPr>
        <w:spacing w:before="40"/>
      </w:pPr>
      <w:r>
        <w:t>And so what we see is the need to actually have these 2 infrastructures blended, and that's where Cisco is focused is how do we help people run both, manage both and experience both. And we're doing several different investments to do that on a go-forward basis both through partnerships with SPs, through partnerships with third parties who make different pieces of an infrastructure stack and then also investments in things like -- that Cisco is bringing to market like OpenRoaming where you make it simple to move between 5G and WiFi.</w:t>
      </w:r>
    </w:p>
    <w:p>
      <w:pPr>
        <w:spacing w:before="40"/>
      </w:pPr>
      <w:r>
        <w:t>The only other thing I'll add is in the U.S. as well as in South Korea as well as some other countries, in WiFi, there's also been the [ open-end ] of the, what's called, the WiFi 6E or the additional spectrum for WiFi. And this actually gives us the opportunity to also produce a lot of the same use cases that you get from cellular using WiFi because it gives you a huge swath of spectrum that you can now use that's clean and doesn't have any interferers for wireless in the enterprise. And I think that's the other big thing that's coming next year that will also be highly disruptive to the wireless space and is something that allow WiFi to satisfy even more use cases than it does today.</w:t>
      </w:r>
    </w:p>
    <w:p>
      <w:pPr>
        <w:spacing w:before="240"/>
      </w:pPr>
      <w:r>
        <w:rPr>
          <w:b/>
        </w:rPr>
        <w:t>Robert Muller</w:t>
      </w:r>
      <w:r>
        <w:t xml:space="preserve">   </w:t>
      </w:r>
      <w:r>
        <w:rPr>
          <w:i/>
          <w:sz w:val="18"/>
        </w:rPr>
        <w:t>RBC Capital Markets</w:t>
      </w:r>
    </w:p>
    <w:p>
      <w:pPr>
        <w:spacing w:before="40"/>
      </w:pPr>
      <w:r>
        <w:t>Okay. Well, I think we're out of time right now. So Scott, Marty, really appreciate your time. It's quite insightful. Thanks again for joining us.</w:t>
      </w:r>
    </w:p>
    <w:p>
      <w:pPr>
        <w:spacing w:before="240"/>
      </w:pPr>
      <w:r>
        <w:rPr>
          <w:b/>
        </w:rPr>
        <w:t>Marty Palka;Investor Relations</w:t>
      </w:r>
    </w:p>
    <w:p>
      <w:pPr>
        <w:spacing w:before="40"/>
      </w:pPr>
      <w:r>
        <w:t>Thank you, Robert.</w:t>
      </w:r>
    </w:p>
    <w:p>
      <w:pPr>
        <w:spacing w:before="240"/>
      </w:pPr>
      <w:r>
        <w:rPr>
          <w:b/>
        </w:rPr>
        <w:t>Scott Harrell</w:t>
      </w:r>
      <w:r>
        <w:t xml:space="preserve">   </w:t>
      </w:r>
      <w:r>
        <w:rPr>
          <w:i/>
          <w:sz w:val="18"/>
        </w:rPr>
        <w:t>Former Senior VP &amp; GM of Intent Based Networking Group</w:t>
      </w:r>
    </w:p>
    <w:p>
      <w:pPr>
        <w:spacing w:before="40"/>
      </w:pPr>
      <w:r>
        <w:t>Thank you so much, Robert. Appreciate the opportunity to talk to everybody. Thank you.</w:t>
      </w:r>
    </w:p>
    <w:p>
      <w:pPr>
        <w:spacing w:before="240"/>
      </w:pPr>
      <w:r>
        <w:rPr>
          <w:b/>
        </w:rPr>
        <w:t>Marty Palka;Investor Relations</w:t>
      </w:r>
    </w:p>
    <w:p>
      <w:pPr>
        <w:spacing w:before="40"/>
      </w:pPr>
      <w:r>
        <w:t>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