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E01751" w:rsidP="30E068F7" w:rsidRDefault="3AE01751" w14:paraId="7755093E" w14:textId="6A3DD535">
      <w:pPr>
        <w:rPr>
          <w:b w:val="1"/>
          <w:bCs w:val="1"/>
          <w:i w:val="1"/>
          <w:iCs w:val="1"/>
          <w:sz w:val="40"/>
          <w:szCs w:val="40"/>
          <w:u w:val="single"/>
        </w:rPr>
      </w:pPr>
      <w:r w:rsidRPr="30E068F7" w:rsidR="3AE01751">
        <w:rPr>
          <w:b w:val="1"/>
          <w:bCs w:val="1"/>
          <w:i w:val="1"/>
          <w:iCs w:val="1"/>
          <w:sz w:val="36"/>
          <w:szCs w:val="36"/>
          <w:u w:val="single"/>
        </w:rPr>
        <w:t xml:space="preserve">Glossary and Extra Resources </w:t>
      </w:r>
    </w:p>
    <w:p w:rsidR="3AE01751" w:rsidP="30E068F7" w:rsidRDefault="3AE01751" w14:paraId="27F1DEFC" w14:textId="703F7A4A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Frequency-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the rate at which a wave is repeated in a specified amount</w:t>
      </w:r>
    </w:p>
    <w:p w:rsidR="3AE01751" w:rsidP="30E068F7" w:rsidRDefault="3AE01751" w14:paraId="7C1B26DA" w14:textId="58F3E037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Hertz-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the unit of measure for frequency. 1 Hertz(Hz) is one wave cycle per second</w:t>
      </w:r>
    </w:p>
    <w:p w:rsidR="3AE01751" w:rsidP="30E068F7" w:rsidRDefault="3AE01751" w14:paraId="21124A0D" w14:textId="14F8EF51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Overtone-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a tone apart of the harmonic series found above the fundamental</w:t>
      </w:r>
    </w:p>
    <w:p w:rsidR="3AE01751" w:rsidP="30E068F7" w:rsidRDefault="3AE01751" w14:paraId="1E88697D" w14:textId="5FB11DE6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Harmonics-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an overtone accompanying a fundamental tone at a fixed interval, meaning it is an integer multiple of the fundamental. Multiple harmonics is called a harmonic series</w:t>
      </w:r>
    </w:p>
    <w:p w:rsidR="3AE01751" w:rsidP="30E068F7" w:rsidRDefault="3AE01751" w14:paraId="73875676" w14:textId="127A2970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Fundamental Frequency(Tone)-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the lowest frequency resonated</w:t>
      </w:r>
    </w:p>
    <w:p w:rsidR="3AE01751" w:rsidP="30E068F7" w:rsidRDefault="3AE01751" w14:paraId="5F97CF0C" w14:textId="21949943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Decibel-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the unit used to describe sound loudness</w:t>
      </w:r>
    </w:p>
    <w:p w:rsidR="3AE01751" w:rsidP="30E068F7" w:rsidRDefault="3AE01751" w14:paraId="22394D5E" w14:textId="66DA6C4C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How does Frame Size affect spectrogram? - </w:t>
      </w:r>
      <w:r w:rsidRPr="30E068F7" w:rsidR="3AE017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in a simple aspect, changing frame size affects spectrogram resolution</w:t>
      </w:r>
    </w:p>
    <w:p w:rsidR="30E068F7" w:rsidP="30E068F7" w:rsidRDefault="30E068F7" w14:paraId="774644D7" w14:textId="29AFC6F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AE01751" w:rsidP="30E068F7" w:rsidRDefault="3AE01751" w14:paraId="2421A550" w14:textId="4918AAAF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Click here to learn more about Spectrograms and Frequency Response </w:t>
      </w:r>
    </w:p>
    <w:p w:rsidR="3AE01751" w:rsidP="30E068F7" w:rsidRDefault="3AE01751" w14:paraId="56F08B11" w14:textId="769477F8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563C1" w:themeColor="text1" w:themeTint="FF" w:themeShade="FF"/>
          <w:sz w:val="28"/>
          <w:szCs w:val="28"/>
          <w:lang w:val="en-US"/>
        </w:rPr>
      </w:pPr>
      <w:hyperlink r:id="R2de5de100d7e4c12">
        <w:r w:rsidRPr="30E068F7" w:rsidR="3AE01751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noProof w:val="0"/>
            <w:sz w:val="28"/>
            <w:szCs w:val="28"/>
            <w:lang w:val=""/>
          </w:rPr>
          <w:t>https://www.izotope.com/en/learn/understanding-spectrograms.html</w:t>
        </w:r>
      </w:hyperlink>
    </w:p>
    <w:p w:rsidR="3AE01751" w:rsidP="30E068F7" w:rsidRDefault="3AE01751" w14:paraId="0263F91C" w14:textId="1F8DC63F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Understand more about Frame Size and its effects!</w:t>
      </w:r>
    </w:p>
    <w:p w:rsidR="3AE01751" w:rsidP="30E068F7" w:rsidRDefault="3AE01751" w14:paraId="28CF5C8E" w14:textId="57887641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563C1" w:themeColor="text1" w:themeTint="FF" w:themeShade="FF"/>
          <w:sz w:val="28"/>
          <w:szCs w:val="28"/>
          <w:lang w:val="en-US"/>
        </w:rPr>
      </w:pPr>
      <w:hyperlink r:id="Rdee27421435a476d">
        <w:r w:rsidRPr="30E068F7" w:rsidR="3AE01751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noProof w:val="0"/>
            <w:sz w:val="28"/>
            <w:szCs w:val="28"/>
            <w:lang w:val=""/>
          </w:rPr>
          <w:t>http://www.avisoft.com/tutorials/selecting-appropriate-spectrogram-parameters/</w:t>
        </w:r>
      </w:hyperlink>
    </w:p>
    <w:p w:rsidR="3AE01751" w:rsidP="30E068F7" w:rsidRDefault="3AE01751" w14:paraId="196A8DEF" w14:textId="306CBFC1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E068F7" w:rsidR="3AE0175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Learn the differences between each Decibel Weighting</w:t>
      </w:r>
    </w:p>
    <w:p w:rsidR="3AE01751" w:rsidP="30E068F7" w:rsidRDefault="3AE01751" w14:paraId="6377F112" w14:textId="4415BD2C">
      <w:pPr>
        <w:pStyle w:val="ListParagraph"/>
        <w:numPr>
          <w:ilvl w:val="1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563C1" w:themeColor="text1" w:themeTint="FF" w:themeShade="FF"/>
          <w:sz w:val="28"/>
          <w:szCs w:val="28"/>
          <w:lang w:val="en-US"/>
        </w:rPr>
      </w:pPr>
      <w:hyperlink r:id="Rbf96d6d35254498b">
        <w:r w:rsidRPr="30E068F7" w:rsidR="3AE01751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noProof w:val="0"/>
            <w:sz w:val="28"/>
            <w:szCs w:val="28"/>
            <w:lang w:val=""/>
          </w:rPr>
          <w:t>https://pulsarinstruments.com/en/post/understanding-a-c-z-noise-frequency-weightings</w:t>
        </w:r>
      </w:hyperlink>
    </w:p>
    <w:p w:rsidR="30E068F7" w:rsidP="30E068F7" w:rsidRDefault="30E068F7" w14:paraId="40628A09" w14:textId="70116650">
      <w:pPr>
        <w:pStyle w:val="Normal"/>
        <w:rPr>
          <w:b w:val="1"/>
          <w:bCs w:val="1"/>
          <w:i w:val="1"/>
          <w:iCs w:val="1"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E4C75"/>
    <w:rsid w:val="30E068F7"/>
    <w:rsid w:val="3AE01751"/>
    <w:rsid w:val="4536F48B"/>
    <w:rsid w:val="65BE7C21"/>
    <w:rsid w:val="7CB2012C"/>
    <w:rsid w:val="7E6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4C75"/>
  <w15:chartTrackingRefBased/>
  <w15:docId w15:val="{BB23AE8B-7F6F-433C-A601-13B6A44EB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zotope.com/en/learn/understanding-spectrograms.html" TargetMode="External" Id="R2de5de100d7e4c12" /><Relationship Type="http://schemas.openxmlformats.org/officeDocument/2006/relationships/hyperlink" Target="http://www.avisoft.com/tutorials/selecting-appropriate-spectrogram-parameters/" TargetMode="External" Id="Rdee27421435a476d" /><Relationship Type="http://schemas.openxmlformats.org/officeDocument/2006/relationships/hyperlink" Target="https://pulsarinstruments.com/en/post/understanding-a-c-z-noise-frequency-weightings" TargetMode="External" Id="Rbf96d6d35254498b" /><Relationship Type="http://schemas.openxmlformats.org/officeDocument/2006/relationships/numbering" Target="numbering.xml" Id="R0449acc3f8fd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2021-12-03T14:33:53.1131613Z</dcterms:created>
  <dcterms:modified xsi:type="dcterms:W3CDTF">2021-12-03T14:37:32.4903670Z</dcterms:modified>
  <dc:creator>Smith, Joshua E</dc:creator>
  <lastModifiedBy>Smith, Joshua E</lastModifiedBy>
</coreProperties>
</file>