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BB" w:rsidRDefault="00C37ABB" w:rsidP="00C37ABB">
      <w:pPr>
        <w:spacing w:line="220" w:lineRule="atLeast"/>
        <w:rPr>
          <w:rFonts w:ascii="微软雅黑" w:hAnsi="微软雅黑" w:hint="eastAsia"/>
          <w:sz w:val="24"/>
          <w:szCs w:val="27"/>
          <w:shd w:val="clear" w:color="auto" w:fill="FFFFFF"/>
        </w:rPr>
      </w:pPr>
      <w:r>
        <w:rPr>
          <w:rFonts w:ascii="微软雅黑" w:hAnsi="微软雅黑" w:hint="eastAsia"/>
          <w:sz w:val="24"/>
          <w:szCs w:val="27"/>
          <w:shd w:val="clear" w:color="auto" w:fill="FFFFFF"/>
        </w:rPr>
        <w:t>UDP</w:t>
      </w:r>
    </w:p>
    <w:p w:rsidR="00C37ABB" w:rsidRDefault="00C37ABB" w:rsidP="00C37ABB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</w:p>
    <w:p w:rsidR="00C37ABB" w:rsidRDefault="00C37ABB" w:rsidP="00C37ABB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noProof/>
          <w:color w:val="0000FF"/>
        </w:rPr>
        <w:drawing>
          <wp:inline distT="0" distB="0" distL="0" distR="0">
            <wp:extent cx="4467225" cy="2512814"/>
            <wp:effectExtent l="19050" t="0" r="0" b="0"/>
            <wp:docPr id="2" name="图片 13" descr="4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64" cy="252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4371975" cy="2459236"/>
            <wp:effectExtent l="19050" t="0" r="9525" b="0"/>
            <wp:docPr id="1" name="图片 1" descr="4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08" cy="246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22391E" w:rsidP="00D31D50">
      <w:pPr>
        <w:spacing w:line="220" w:lineRule="atLeast"/>
        <w:rPr>
          <w:rFonts w:hint="eastAsia"/>
        </w:rPr>
      </w:pPr>
      <w:r>
        <w:rPr>
          <w:noProof/>
          <w:color w:val="0000FF"/>
        </w:rPr>
        <w:drawing>
          <wp:inline distT="0" distB="0" distL="0" distR="0">
            <wp:extent cx="5274310" cy="2966799"/>
            <wp:effectExtent l="19050" t="0" r="2540" b="0"/>
            <wp:docPr id="3" name="图片 1" descr="4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1E" w:rsidRDefault="0022391E" w:rsidP="00D31D50">
      <w:pPr>
        <w:spacing w:line="220" w:lineRule="atLeast"/>
        <w:rPr>
          <w:rFonts w:hint="eastAsia"/>
        </w:rPr>
      </w:pPr>
    </w:p>
    <w:p w:rsidR="0022391E" w:rsidRDefault="0022391E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参考资料：</w:t>
      </w:r>
    </w:p>
    <w:p w:rsidR="0022391E" w:rsidRDefault="0022391E" w:rsidP="00D31D50">
      <w:pPr>
        <w:spacing w:line="220" w:lineRule="atLeast"/>
        <w:rPr>
          <w:rFonts w:hint="eastAsia"/>
        </w:rPr>
      </w:pPr>
      <w:hyperlink r:id="rId12" w:history="1">
        <w:r w:rsidRPr="00190E37">
          <w:rPr>
            <w:rStyle w:val="a6"/>
          </w:rPr>
          <w:t>https://www.stmcu.org.cn/article/id-328073</w:t>
        </w:r>
      </w:hyperlink>
    </w:p>
    <w:p w:rsidR="0022391E" w:rsidRDefault="0022391E" w:rsidP="00D31D50">
      <w:pPr>
        <w:spacing w:line="220" w:lineRule="atLeast"/>
      </w:pPr>
    </w:p>
    <w:sectPr w:rsidR="002239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759" w:rsidRDefault="006A3759" w:rsidP="00C37ABB">
      <w:pPr>
        <w:spacing w:after="0"/>
      </w:pPr>
      <w:r>
        <w:separator/>
      </w:r>
    </w:p>
  </w:endnote>
  <w:endnote w:type="continuationSeparator" w:id="0">
    <w:p w:rsidR="006A3759" w:rsidRDefault="006A3759" w:rsidP="00C37A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759" w:rsidRDefault="006A3759" w:rsidP="00C37ABB">
      <w:pPr>
        <w:spacing w:after="0"/>
      </w:pPr>
      <w:r>
        <w:separator/>
      </w:r>
    </w:p>
  </w:footnote>
  <w:footnote w:type="continuationSeparator" w:id="0">
    <w:p w:rsidR="006A3759" w:rsidRDefault="006A3759" w:rsidP="00C37A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391E"/>
    <w:rsid w:val="00323B43"/>
    <w:rsid w:val="003D37D8"/>
    <w:rsid w:val="00426133"/>
    <w:rsid w:val="004358AB"/>
    <w:rsid w:val="006A3759"/>
    <w:rsid w:val="008B7726"/>
    <w:rsid w:val="00C37ABB"/>
    <w:rsid w:val="00D31D50"/>
    <w:rsid w:val="00F9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A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A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A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AB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A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ABB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2239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mcu.org.cn/article/media/download/id-33256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stmcu.org.cn/article/id-3280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mcu.org.cn/article/media/download/id-332570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yperlink" Target="https://www.stmcu.org.cn/article/media/download/id-33256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2019-02-20T01:55:00Z</dcterms:modified>
</cp:coreProperties>
</file>