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0377" w14:textId="77777777" w:rsidR="002011DD" w:rsidRDefault="000D7785" w:rsidP="00AA6EBF">
      <w:pPr>
        <w:pStyle w:val="Title"/>
        <w:spacing w:before="4080" w:after="6000"/>
        <w:jc w:val="center"/>
      </w:pPr>
      <w:r w:rsidRPr="006D2603">
        <w:t xml:space="preserve">IFT725 – Réseaux de </w:t>
      </w:r>
      <w:r w:rsidR="00AC1ECF" w:rsidRPr="006D2603">
        <w:t>neurones</w:t>
      </w:r>
    </w:p>
    <w:p w14:paraId="2CE62B2B" w14:textId="0D39AA14" w:rsidR="00C55257" w:rsidRPr="006D2603" w:rsidRDefault="00444D93" w:rsidP="00AA6EBF">
      <w:pPr>
        <w:pStyle w:val="Title"/>
        <w:spacing w:before="4080" w:after="6000"/>
        <w:jc w:val="center"/>
      </w:pPr>
      <w:r>
        <w:t xml:space="preserve">Devoir </w:t>
      </w:r>
      <w:r w:rsidR="000D7785" w:rsidRPr="006D2603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270"/>
      </w:tblGrid>
      <w:tr w:rsidR="00E45D3E" w14:paraId="1E5BB97D" w14:textId="77777777" w:rsidTr="002011DD">
        <w:tc>
          <w:tcPr>
            <w:tcW w:w="2127" w:type="dxa"/>
          </w:tcPr>
          <w:p w14:paraId="21304026" w14:textId="02FDCCDC" w:rsidR="00E45D3E" w:rsidRDefault="00AA6EBF">
            <w:r>
              <w:t>Participants :</w:t>
            </w:r>
          </w:p>
        </w:tc>
        <w:tc>
          <w:tcPr>
            <w:tcW w:w="1270" w:type="dxa"/>
          </w:tcPr>
          <w:p w14:paraId="5319C307" w14:textId="77777777" w:rsidR="00E45D3E" w:rsidRDefault="00E45D3E"/>
        </w:tc>
      </w:tr>
      <w:tr w:rsidR="00E45D3E" w14:paraId="1E3233F9" w14:textId="77777777" w:rsidTr="002011DD">
        <w:tc>
          <w:tcPr>
            <w:tcW w:w="2127" w:type="dxa"/>
          </w:tcPr>
          <w:p w14:paraId="3FE7B100" w14:textId="5D1DBF11" w:rsidR="00E45D3E" w:rsidRDefault="00AA6EBF" w:rsidP="002011DD">
            <w:pPr>
              <w:pStyle w:val="ListParagraph"/>
              <w:numPr>
                <w:ilvl w:val="0"/>
                <w:numId w:val="2"/>
              </w:numPr>
              <w:ind w:left="313"/>
            </w:pPr>
            <w:r>
              <w:t>Aurélien Vauthier</w:t>
            </w:r>
          </w:p>
        </w:tc>
        <w:tc>
          <w:tcPr>
            <w:tcW w:w="1270" w:type="dxa"/>
          </w:tcPr>
          <w:p w14:paraId="367E1681" w14:textId="658915D8" w:rsidR="00E45D3E" w:rsidRDefault="002011DD" w:rsidP="00AA6EBF">
            <w:pPr>
              <w:jc w:val="right"/>
            </w:pPr>
            <w:r>
              <w:t>19 126 456</w:t>
            </w:r>
          </w:p>
        </w:tc>
      </w:tr>
      <w:tr w:rsidR="00E45D3E" w14:paraId="285B1EC9" w14:textId="77777777" w:rsidTr="002011DD">
        <w:tc>
          <w:tcPr>
            <w:tcW w:w="2127" w:type="dxa"/>
          </w:tcPr>
          <w:p w14:paraId="07009A86" w14:textId="646F0B04" w:rsidR="00E45D3E" w:rsidRDefault="00AA6EBF" w:rsidP="002011DD">
            <w:pPr>
              <w:pStyle w:val="ListParagraph"/>
              <w:numPr>
                <w:ilvl w:val="0"/>
                <w:numId w:val="2"/>
              </w:numPr>
              <w:ind w:left="313"/>
            </w:pPr>
            <w:proofErr w:type="spellStart"/>
            <w:r>
              <w:t>Joë</w:t>
            </w:r>
            <w:proofErr w:type="spellEnd"/>
            <w:r>
              <w:t xml:space="preserve"> Larue</w:t>
            </w:r>
          </w:p>
        </w:tc>
        <w:tc>
          <w:tcPr>
            <w:tcW w:w="1270" w:type="dxa"/>
          </w:tcPr>
          <w:p w14:paraId="3D34A999" w14:textId="229D496F" w:rsidR="00E45D3E" w:rsidRPr="00AF0E8C" w:rsidRDefault="00FC6FA1" w:rsidP="00AA6EBF">
            <w:pPr>
              <w:jc w:val="right"/>
            </w:pPr>
            <w:r>
              <w:t>19</w:t>
            </w:r>
            <w:r w:rsidR="00391B31">
              <w:t> </w:t>
            </w:r>
            <w:r>
              <w:t>1</w:t>
            </w:r>
            <w:r w:rsidR="00391B31">
              <w:t xml:space="preserve">62 </w:t>
            </w:r>
            <w:r w:rsidR="00DB2049">
              <w:t>781</w:t>
            </w:r>
          </w:p>
        </w:tc>
      </w:tr>
    </w:tbl>
    <w:p w14:paraId="442B404E" w14:textId="77777777" w:rsidR="00C55257" w:rsidRPr="006D2603" w:rsidRDefault="00C552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D2603">
        <w:br w:type="page"/>
      </w:r>
    </w:p>
    <w:p w14:paraId="2B0CFBE1" w14:textId="1E912B8E" w:rsidR="00871AAD" w:rsidRPr="006D2603" w:rsidRDefault="00871AAD" w:rsidP="00DF120A">
      <w:pPr>
        <w:pStyle w:val="Heading1"/>
      </w:pPr>
      <w:r w:rsidRPr="006D2603">
        <w:lastRenderedPageBreak/>
        <w:t>Augmentation de données</w:t>
      </w:r>
    </w:p>
    <w:p w14:paraId="0A1F95F2" w14:textId="642365A4" w:rsidR="00871AAD" w:rsidRPr="006D2603" w:rsidRDefault="00871AAD" w:rsidP="00DF120A">
      <w:pPr>
        <w:pStyle w:val="Heading2"/>
      </w:pPr>
      <w:r w:rsidRPr="006D2603">
        <w:t>Lignes de code modifiées du fichier train.py :</w:t>
      </w:r>
    </w:p>
    <w:p w14:paraId="3DFEE2F7" w14:textId="75842476" w:rsidR="00DF4EE1" w:rsidRPr="006D2603" w:rsidRDefault="00A84334" w:rsidP="00DF4EE1">
      <w:pPr>
        <w:pStyle w:val="ListParagraph"/>
        <w:numPr>
          <w:ilvl w:val="0"/>
          <w:numId w:val="1"/>
        </w:numPr>
      </w:pPr>
      <w:r>
        <w:t>103</w:t>
      </w:r>
      <w:r w:rsidR="00DF4EE1">
        <w:t xml:space="preserve"> – 110 : </w:t>
      </w:r>
      <w:r w:rsidR="00626EE4" w:rsidRPr="006D2603">
        <w:t>Création de</w:t>
      </w:r>
      <w:r w:rsidR="00EF2480">
        <w:t>s</w:t>
      </w:r>
      <w:r w:rsidR="00626EE4" w:rsidRPr="006D2603">
        <w:t xml:space="preserve"> </w:t>
      </w:r>
      <w:r w:rsidR="00B145D6" w:rsidRPr="006D2603">
        <w:t>liste</w:t>
      </w:r>
      <w:r w:rsidR="00EF2480">
        <w:t>s</w:t>
      </w:r>
      <w:r w:rsidR="00626EE4" w:rsidRPr="006D2603">
        <w:t xml:space="preserve"> </w:t>
      </w:r>
      <w:proofErr w:type="spellStart"/>
      <w:r w:rsidR="00F04E43" w:rsidRPr="00DB2049">
        <w:rPr>
          <w:color w:val="7F7F7F" w:themeColor="text1" w:themeTint="80"/>
        </w:rPr>
        <w:t>augment_transform</w:t>
      </w:r>
      <w:proofErr w:type="spellEnd"/>
      <w:r w:rsidR="00B145D6" w:rsidRPr="00DB2049">
        <w:rPr>
          <w:color w:val="7F7F7F" w:themeColor="text1" w:themeTint="80"/>
        </w:rPr>
        <w:t xml:space="preserve"> </w:t>
      </w:r>
      <w:r w:rsidR="00B145D6" w:rsidRPr="006D2603">
        <w:t>contenant les transformations d’augmentations de données</w:t>
      </w:r>
      <w:r w:rsidR="00DF4EE1">
        <w:t>.</w:t>
      </w:r>
    </w:p>
    <w:p w14:paraId="58F7D387" w14:textId="7CB3177C" w:rsidR="00B145D6" w:rsidRDefault="00215CE3" w:rsidP="00B145D6">
      <w:pPr>
        <w:pStyle w:val="ListParagraph"/>
        <w:numPr>
          <w:ilvl w:val="0"/>
          <w:numId w:val="1"/>
        </w:numPr>
      </w:pPr>
      <w:r>
        <w:t xml:space="preserve">122 : </w:t>
      </w:r>
      <w:r w:rsidR="001D76D1">
        <w:t>Création d</w:t>
      </w:r>
      <w:r w:rsidR="00976F6C">
        <w:t>u</w:t>
      </w:r>
      <w:r w:rsidR="001D76D1">
        <w:t xml:space="preserve"> raccourci</w:t>
      </w:r>
      <w:r w:rsidR="00976F6C">
        <w:t xml:space="preserve"> </w:t>
      </w:r>
      <w:proofErr w:type="spellStart"/>
      <w:r w:rsidR="00976F6C" w:rsidRPr="00976F6C">
        <w:rPr>
          <w:color w:val="7F7F7F" w:themeColor="text1" w:themeTint="80"/>
        </w:rPr>
        <w:t>train_transform</w:t>
      </w:r>
      <w:proofErr w:type="spellEnd"/>
      <w:r w:rsidR="001D76D1" w:rsidRPr="00976F6C">
        <w:rPr>
          <w:color w:val="7F7F7F" w:themeColor="text1" w:themeTint="80"/>
        </w:rPr>
        <w:t xml:space="preserve"> </w:t>
      </w:r>
      <w:r w:rsidR="001D76D1">
        <w:t xml:space="preserve">pour </w:t>
      </w:r>
      <w:r w:rsidR="00AF22EC">
        <w:t>les transformations utilisées lors de l’entrainement</w:t>
      </w:r>
      <w:r w:rsidR="00976F6C">
        <w:t>,</w:t>
      </w:r>
      <w:r w:rsidR="00AF22EC">
        <w:t xml:space="preserve"> dépendamment de la valeur du booléen </w:t>
      </w:r>
      <w:proofErr w:type="spellStart"/>
      <w:r w:rsidR="00D93C6E" w:rsidRPr="00DB2049">
        <w:rPr>
          <w:color w:val="7F7F7F" w:themeColor="text1" w:themeTint="80"/>
        </w:rPr>
        <w:t>data_augment</w:t>
      </w:r>
      <w:proofErr w:type="spellEnd"/>
      <w:r w:rsidR="00D93C6E">
        <w:t>.</w:t>
      </w:r>
    </w:p>
    <w:p w14:paraId="5EADA276" w14:textId="5B3C0E66" w:rsidR="00D93C6E" w:rsidRPr="006D2603" w:rsidRDefault="00D93C6E" w:rsidP="00B145D6">
      <w:pPr>
        <w:pStyle w:val="ListParagraph"/>
        <w:numPr>
          <w:ilvl w:val="0"/>
          <w:numId w:val="1"/>
        </w:numPr>
      </w:pPr>
      <w:r>
        <w:t>12</w:t>
      </w:r>
      <w:r w:rsidR="000A6F58">
        <w:t>5, 130</w:t>
      </w:r>
      <w:r w:rsidR="00A84334">
        <w:t xml:space="preserve"> </w:t>
      </w:r>
      <w:r w:rsidR="00CC0402">
        <w:t>: Utilisation d</w:t>
      </w:r>
      <w:r w:rsidR="00C4787C">
        <w:t>u</w:t>
      </w:r>
      <w:r w:rsidR="00CC0402">
        <w:t xml:space="preserve"> raccourci</w:t>
      </w:r>
      <w:r w:rsidR="00C4787C">
        <w:t xml:space="preserve"> </w:t>
      </w:r>
      <w:r w:rsidR="00CC0402">
        <w:t>précédent pour réaliser l’augmentation des données sur le</w:t>
      </w:r>
      <w:r w:rsidR="00801608">
        <w:t xml:space="preserve"> set d’entrainement lorsque l’utilisateur le demande.</w:t>
      </w:r>
    </w:p>
    <w:p w14:paraId="7CDE769C" w14:textId="3A10F70A" w:rsidR="0048040A" w:rsidRPr="006D2603" w:rsidRDefault="009A14CF" w:rsidP="00DF120A">
      <w:pPr>
        <w:pStyle w:val="Heading2"/>
      </w:pPr>
      <w:r w:rsidRPr="006D2603">
        <w:t>Courbes d’entrainement et de validation :</w:t>
      </w:r>
    </w:p>
    <w:p w14:paraId="5D65429C" w14:textId="77777777" w:rsidR="00F758B9" w:rsidRPr="006D2603" w:rsidRDefault="00F758B9" w:rsidP="00F758B9">
      <w:pPr>
        <w:keepNext/>
      </w:pPr>
      <w:r w:rsidRPr="006D2603">
        <w:rPr>
          <w:noProof/>
        </w:rPr>
        <w:drawing>
          <wp:inline distT="0" distB="0" distL="0" distR="0" wp14:anchorId="4CB7AA97" wp14:editId="472A91C9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6919" w14:textId="1FCB2213" w:rsidR="001C1F7F" w:rsidRPr="006D2603" w:rsidRDefault="00F758B9" w:rsidP="00F758B9">
      <w:pPr>
        <w:pStyle w:val="Caption"/>
        <w:jc w:val="center"/>
        <w:rPr>
          <w:i w:val="0"/>
          <w:iCs w:val="0"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="006D2603" w:rsidRPr="006D2603">
        <w:rPr>
          <w:i w:val="0"/>
          <w:iCs w:val="0"/>
          <w:noProof/>
        </w:rPr>
        <w:t>1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</w:rPr>
        <w:t xml:space="preserve"> : </w:t>
      </w:r>
      <w:proofErr w:type="spellStart"/>
      <w:r w:rsidRPr="006D2603">
        <w:rPr>
          <w:i w:val="0"/>
          <w:iCs w:val="0"/>
        </w:rPr>
        <w:t>VggNet</w:t>
      </w:r>
      <w:proofErr w:type="spellEnd"/>
      <w:r w:rsidRPr="006D2603">
        <w:rPr>
          <w:i w:val="0"/>
          <w:iCs w:val="0"/>
        </w:rPr>
        <w:t xml:space="preserve"> sur CIFAR10 (avec augmentation des données)</w:t>
      </w:r>
    </w:p>
    <w:p w14:paraId="253B1925" w14:textId="77777777" w:rsidR="006D2603" w:rsidRPr="006D2603" w:rsidRDefault="006D2603" w:rsidP="006D2603">
      <w:pPr>
        <w:keepNext/>
      </w:pPr>
      <w:r w:rsidRPr="006D2603">
        <w:rPr>
          <w:noProof/>
        </w:rPr>
        <w:drawing>
          <wp:inline distT="0" distB="0" distL="0" distR="0" wp14:anchorId="6BB41FA8" wp14:editId="047A550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350" w14:textId="530A81F2" w:rsidR="00F758B9" w:rsidRDefault="006D2603" w:rsidP="006D2603">
      <w:pPr>
        <w:pStyle w:val="Caption"/>
        <w:jc w:val="center"/>
        <w:rPr>
          <w:i w:val="0"/>
          <w:iCs w:val="0"/>
          <w:noProof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Pr="006D2603">
        <w:rPr>
          <w:i w:val="0"/>
          <w:iCs w:val="0"/>
          <w:noProof/>
        </w:rPr>
        <w:t>2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  <w:noProof/>
        </w:rPr>
        <w:t xml:space="preserve"> : VggNet sur SVHN (avec augmentation des données)</w:t>
      </w:r>
    </w:p>
    <w:p w14:paraId="5527EFBD" w14:textId="10C0EA96" w:rsidR="006D2603" w:rsidRDefault="00782F28" w:rsidP="00782F28">
      <w:pPr>
        <w:pStyle w:val="Heading1"/>
      </w:pPr>
      <w:r>
        <w:lastRenderedPageBreak/>
        <w:t>IFT725</w:t>
      </w:r>
      <w:r w:rsidR="000064C2">
        <w:t>_</w:t>
      </w:r>
      <w:r>
        <w:t>Net</w:t>
      </w:r>
    </w:p>
    <w:p w14:paraId="53F43968" w14:textId="32E2EC59" w:rsidR="00DF120A" w:rsidRPr="00DF120A" w:rsidRDefault="00DF120A" w:rsidP="00DF120A">
      <w:pPr>
        <w:pStyle w:val="Heading2"/>
      </w:pPr>
      <w:r>
        <w:t>Visualisation</w:t>
      </w:r>
    </w:p>
    <w:p w14:paraId="70F7A3AB" w14:textId="3D097EE9" w:rsidR="00782F28" w:rsidRDefault="000064C2" w:rsidP="00782F28">
      <w:r>
        <w:t xml:space="preserve">Une visualisation de notre modèle est disponible </w:t>
      </w:r>
      <w:hyperlink r:id="rId9" w:anchor="/gist/d5393efe01bf1ca69d56609e6adf9ad5" w:history="1">
        <w:r w:rsidRPr="000064C2">
          <w:rPr>
            <w:rStyle w:val="Hyperlink"/>
          </w:rPr>
          <w:t>à cette adresse</w:t>
        </w:r>
      </w:hyperlink>
      <w:r w:rsidR="00E84A8D">
        <w:t xml:space="preserve"> (</w:t>
      </w:r>
      <w:r w:rsidR="00E84A8D">
        <w:t>une description plus détaillé peut</w:t>
      </w:r>
      <w:r w:rsidR="00522643">
        <w:t xml:space="preserve"> </w:t>
      </w:r>
      <w:r w:rsidR="00E84A8D">
        <w:t xml:space="preserve">être visible en positionnant la souris sur un module ou </w:t>
      </w:r>
      <w:hyperlink r:id="rId10" w:anchor="/gist/d5393efe01bf1ca69d56609e6adf9ad5" w:history="1">
        <w:r w:rsidR="001B55B6" w:rsidRPr="0039451F">
          <w:rPr>
            <w:rStyle w:val="Hyperlink"/>
          </w:rPr>
          <w:t>ici</w:t>
        </w:r>
      </w:hyperlink>
      <w:r w:rsidR="00E84A8D">
        <w:t>).</w:t>
      </w:r>
    </w:p>
    <w:p w14:paraId="3A123827" w14:textId="4691E9C6" w:rsidR="00BB6CA4" w:rsidRDefault="00BB6CA4" w:rsidP="00BB6CA4">
      <w:pPr>
        <w:pStyle w:val="Heading1"/>
      </w:pPr>
      <w:r>
        <w:t>IFT725</w:t>
      </w:r>
      <w:r w:rsidR="00E30B81">
        <w:t>_UNet</w:t>
      </w:r>
    </w:p>
    <w:p w14:paraId="66C229CB" w14:textId="04556AFE" w:rsidR="00DF120A" w:rsidRPr="00DF120A" w:rsidRDefault="00DF120A" w:rsidP="00DF120A">
      <w:pPr>
        <w:pStyle w:val="Heading2"/>
      </w:pPr>
      <w:r>
        <w:t>Visualisation</w:t>
      </w:r>
    </w:p>
    <w:p w14:paraId="6AE81166" w14:textId="3CC36D55" w:rsidR="00BE7280" w:rsidRDefault="007F2FFA" w:rsidP="00BE7280">
      <w:r>
        <w:t xml:space="preserve">Une visualisation de notre modèle est disponible </w:t>
      </w:r>
      <w:hyperlink r:id="rId11" w:anchor="/gist/65756538593caff63fbb7c8bd8edba7d" w:history="1">
        <w:r w:rsidRPr="00760190">
          <w:rPr>
            <w:rStyle w:val="Hyperlink"/>
          </w:rPr>
          <w:t>à cette adresse</w:t>
        </w:r>
      </w:hyperlink>
      <w:r w:rsidR="00BD6DE2">
        <w:t xml:space="preserve"> (une description plus détaillé peut</w:t>
      </w:r>
      <w:r w:rsidR="00522643">
        <w:t xml:space="preserve"> </w:t>
      </w:r>
      <w:r w:rsidR="00BD6DE2">
        <w:t xml:space="preserve">être visible </w:t>
      </w:r>
      <w:r w:rsidR="00E84A8D">
        <w:t xml:space="preserve">en positionnant la souris sur un module ou </w:t>
      </w:r>
      <w:hyperlink r:id="rId12" w:anchor="/gist/65756538593caff63fbb7c8bd8edba7d" w:history="1">
        <w:r w:rsidR="001B55B6">
          <w:rPr>
            <w:rStyle w:val="Hyperlink"/>
          </w:rPr>
          <w:t>ici</w:t>
        </w:r>
      </w:hyperlink>
      <w:r w:rsidR="00E84A8D">
        <w:t>)</w:t>
      </w:r>
      <w:r>
        <w:t>.</w:t>
      </w:r>
    </w:p>
    <w:p w14:paraId="51E448C1" w14:textId="0C60C44C" w:rsidR="007E6596" w:rsidRPr="007E6596" w:rsidRDefault="00FC6FA1" w:rsidP="007E6596">
      <w:pPr>
        <w:pStyle w:val="Heading2"/>
      </w:pPr>
      <w:r>
        <w:t>Augmentation des données</w:t>
      </w:r>
    </w:p>
    <w:p w14:paraId="39E0B778" w14:textId="627C4EA6" w:rsidR="007E6596" w:rsidRPr="006D2603" w:rsidRDefault="007E6596" w:rsidP="007E6596">
      <w:pPr>
        <w:pStyle w:val="ListParagraph"/>
        <w:numPr>
          <w:ilvl w:val="0"/>
          <w:numId w:val="1"/>
        </w:numPr>
      </w:pPr>
      <w:r>
        <w:t>94</w:t>
      </w:r>
      <w:r>
        <w:t xml:space="preserve"> – </w:t>
      </w:r>
      <w:r>
        <w:t>101</w:t>
      </w:r>
      <w:r>
        <w:t xml:space="preserve"> : </w:t>
      </w:r>
      <w:r w:rsidRPr="006D2603">
        <w:t>Création de</w:t>
      </w:r>
      <w:r>
        <w:t xml:space="preserve"> la</w:t>
      </w:r>
      <w:r w:rsidRPr="006D2603">
        <w:t xml:space="preserve"> liste </w:t>
      </w:r>
      <w:proofErr w:type="spellStart"/>
      <w:r w:rsidRPr="00DB2049">
        <w:rPr>
          <w:color w:val="7F7F7F" w:themeColor="text1" w:themeTint="80"/>
        </w:rPr>
        <w:t>a</w:t>
      </w:r>
      <w:r>
        <w:rPr>
          <w:color w:val="7F7F7F" w:themeColor="text1" w:themeTint="80"/>
        </w:rPr>
        <w:t>cdc_a</w:t>
      </w:r>
      <w:r w:rsidRPr="00DB2049">
        <w:rPr>
          <w:color w:val="7F7F7F" w:themeColor="text1" w:themeTint="80"/>
        </w:rPr>
        <w:t>ugment_transform</w:t>
      </w:r>
      <w:proofErr w:type="spellEnd"/>
      <w:r w:rsidRPr="00DB2049">
        <w:rPr>
          <w:color w:val="7F7F7F" w:themeColor="text1" w:themeTint="80"/>
        </w:rPr>
        <w:t xml:space="preserve"> </w:t>
      </w:r>
      <w:r w:rsidRPr="006D2603">
        <w:t>contenant les transformations d’augmentations de données</w:t>
      </w:r>
      <w:r>
        <w:t>.</w:t>
      </w:r>
    </w:p>
    <w:p w14:paraId="7CEB51A1" w14:textId="6733432F" w:rsidR="007E6596" w:rsidRDefault="007E6596" w:rsidP="007E6596">
      <w:pPr>
        <w:pStyle w:val="ListParagraph"/>
        <w:numPr>
          <w:ilvl w:val="0"/>
          <w:numId w:val="1"/>
        </w:numPr>
      </w:pPr>
      <w:r>
        <w:t xml:space="preserve">122 : Création du raccourci </w:t>
      </w:r>
      <w:proofErr w:type="spellStart"/>
      <w:r w:rsidR="00181B56">
        <w:rPr>
          <w:color w:val="7F7F7F" w:themeColor="text1" w:themeTint="80"/>
        </w:rPr>
        <w:t>acdc_t</w:t>
      </w:r>
      <w:r w:rsidRPr="00976F6C">
        <w:rPr>
          <w:color w:val="7F7F7F" w:themeColor="text1" w:themeTint="80"/>
        </w:rPr>
        <w:t>rain_transform</w:t>
      </w:r>
      <w:proofErr w:type="spellEnd"/>
      <w:r w:rsidRPr="00976F6C">
        <w:rPr>
          <w:color w:val="7F7F7F" w:themeColor="text1" w:themeTint="80"/>
        </w:rPr>
        <w:t xml:space="preserve"> </w:t>
      </w:r>
      <w:r>
        <w:t xml:space="preserve">pour les transformations utilisées lors de l’entrainement, dépendamment de la valeur du booléen </w:t>
      </w:r>
      <w:proofErr w:type="spellStart"/>
      <w:r w:rsidR="00CA0237">
        <w:rPr>
          <w:color w:val="7F7F7F" w:themeColor="text1" w:themeTint="80"/>
        </w:rPr>
        <w:t>d</w:t>
      </w:r>
      <w:r w:rsidRPr="00DB2049">
        <w:rPr>
          <w:color w:val="7F7F7F" w:themeColor="text1" w:themeTint="80"/>
        </w:rPr>
        <w:t>ata_augment</w:t>
      </w:r>
      <w:proofErr w:type="spellEnd"/>
      <w:r>
        <w:t>.</w:t>
      </w:r>
    </w:p>
    <w:p w14:paraId="5953F1F9" w14:textId="2398B5CA" w:rsidR="00FC6FA1" w:rsidRDefault="00CA0237" w:rsidP="00FC6FA1">
      <w:pPr>
        <w:pStyle w:val="ListParagraph"/>
        <w:numPr>
          <w:ilvl w:val="0"/>
          <w:numId w:val="1"/>
        </w:numPr>
      </w:pPr>
      <w:r>
        <w:t>153</w:t>
      </w:r>
      <w:r w:rsidR="007E6596">
        <w:t xml:space="preserve">, </w:t>
      </w:r>
      <w:r w:rsidR="00696496">
        <w:t>160</w:t>
      </w:r>
      <w:r w:rsidR="007E6596">
        <w:t xml:space="preserve"> : Utilisation d</w:t>
      </w:r>
      <w:r>
        <w:t>u</w:t>
      </w:r>
      <w:r w:rsidR="007E6596">
        <w:t xml:space="preserve"> raccourci précédent pour réaliser l’augmentation des données sur le set d’entrainement lorsque l’utilisateur le demande.</w:t>
      </w:r>
    </w:p>
    <w:p w14:paraId="10A7AFE9" w14:textId="05B48B6B" w:rsidR="00B71A93" w:rsidRDefault="00B71A93" w:rsidP="00B71A93">
      <w:pPr>
        <w:pStyle w:val="Heading2"/>
      </w:pPr>
      <w:r w:rsidRPr="006D2603">
        <w:t>Courbes d’entrainement et de validation</w:t>
      </w:r>
    </w:p>
    <w:p w14:paraId="7A554CCD" w14:textId="77777777" w:rsidR="00B71A93" w:rsidRPr="00B71A93" w:rsidRDefault="00B71A93" w:rsidP="00B71A93">
      <w:bookmarkStart w:id="0" w:name="_GoBack"/>
      <w:bookmarkEnd w:id="0"/>
    </w:p>
    <w:sectPr w:rsidR="00B71A93" w:rsidRPr="00B71A93" w:rsidSect="007C2A9B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6D1BE" w14:textId="77777777" w:rsidR="007C2A9B" w:rsidRDefault="007C2A9B" w:rsidP="007C2A9B">
      <w:pPr>
        <w:spacing w:after="0" w:line="240" w:lineRule="auto"/>
      </w:pPr>
      <w:r>
        <w:separator/>
      </w:r>
    </w:p>
  </w:endnote>
  <w:endnote w:type="continuationSeparator" w:id="0">
    <w:p w14:paraId="40D8DB8B" w14:textId="77777777" w:rsidR="007C2A9B" w:rsidRDefault="007C2A9B" w:rsidP="007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2CB1" w14:textId="77777777" w:rsidR="007C2A9B" w:rsidRDefault="007C2A9B" w:rsidP="007C2A9B">
      <w:pPr>
        <w:spacing w:after="0" w:line="240" w:lineRule="auto"/>
      </w:pPr>
      <w:r>
        <w:separator/>
      </w:r>
    </w:p>
  </w:footnote>
  <w:footnote w:type="continuationSeparator" w:id="0">
    <w:p w14:paraId="3FD137B2" w14:textId="77777777" w:rsidR="007C2A9B" w:rsidRDefault="007C2A9B" w:rsidP="007C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9D89B" w14:textId="4F7FA40E" w:rsidR="007C2A9B" w:rsidRDefault="00EB5AC0">
    <w:pPr>
      <w:pStyle w:val="Header"/>
    </w:pPr>
    <w:r>
      <w:t>IFT725 – Réseaux de neurones</w:t>
    </w:r>
    <w:r>
      <w:tab/>
      <w:t>TP3</w:t>
    </w:r>
    <w:r>
      <w:tab/>
    </w:r>
    <w:r w:rsidR="00E45D3E">
      <w:t>Aurélien Vauthier</w:t>
    </w:r>
    <w:r w:rsidR="00E45D3E">
      <w:tab/>
    </w:r>
    <w:r w:rsidR="00E45D3E">
      <w:tab/>
    </w:r>
    <w:proofErr w:type="spellStart"/>
    <w:r w:rsidR="00E45D3E">
      <w:t>Joë</w:t>
    </w:r>
    <w:proofErr w:type="spellEnd"/>
    <w:r w:rsidR="00E45D3E">
      <w:t xml:space="preserve"> Larue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3BB"/>
    <w:multiLevelType w:val="hybridMultilevel"/>
    <w:tmpl w:val="EC3E8F2C"/>
    <w:lvl w:ilvl="0" w:tplc="8CE4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4F48"/>
    <w:multiLevelType w:val="hybridMultilevel"/>
    <w:tmpl w:val="F092AD40"/>
    <w:lvl w:ilvl="0" w:tplc="4914F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2"/>
    <w:rsid w:val="000064C2"/>
    <w:rsid w:val="000A6F58"/>
    <w:rsid w:val="000D7785"/>
    <w:rsid w:val="00152CE4"/>
    <w:rsid w:val="00162AA9"/>
    <w:rsid w:val="00181B56"/>
    <w:rsid w:val="001B55B6"/>
    <w:rsid w:val="001C1F7F"/>
    <w:rsid w:val="001D76D1"/>
    <w:rsid w:val="002011DD"/>
    <w:rsid w:val="00215CE3"/>
    <w:rsid w:val="002B7519"/>
    <w:rsid w:val="003346DD"/>
    <w:rsid w:val="00391B31"/>
    <w:rsid w:val="0039451F"/>
    <w:rsid w:val="00400AD2"/>
    <w:rsid w:val="00444D93"/>
    <w:rsid w:val="0048040A"/>
    <w:rsid w:val="00522643"/>
    <w:rsid w:val="005D0C75"/>
    <w:rsid w:val="00626EE4"/>
    <w:rsid w:val="00696496"/>
    <w:rsid w:val="006D2603"/>
    <w:rsid w:val="00760190"/>
    <w:rsid w:val="00782F28"/>
    <w:rsid w:val="007C2A9B"/>
    <w:rsid w:val="007E6596"/>
    <w:rsid w:val="007F2FFA"/>
    <w:rsid w:val="00801608"/>
    <w:rsid w:val="00871AAD"/>
    <w:rsid w:val="008F450E"/>
    <w:rsid w:val="00976F6C"/>
    <w:rsid w:val="009A14CF"/>
    <w:rsid w:val="009D42EC"/>
    <w:rsid w:val="00A84334"/>
    <w:rsid w:val="00AA6EBF"/>
    <w:rsid w:val="00AC1ECF"/>
    <w:rsid w:val="00AF0E8C"/>
    <w:rsid w:val="00AF22EC"/>
    <w:rsid w:val="00B145D6"/>
    <w:rsid w:val="00B21FFD"/>
    <w:rsid w:val="00B71A93"/>
    <w:rsid w:val="00BB6CA4"/>
    <w:rsid w:val="00BD6DE2"/>
    <w:rsid w:val="00BE7280"/>
    <w:rsid w:val="00C4787C"/>
    <w:rsid w:val="00C55257"/>
    <w:rsid w:val="00CA0237"/>
    <w:rsid w:val="00CC0402"/>
    <w:rsid w:val="00D93C6E"/>
    <w:rsid w:val="00DB182E"/>
    <w:rsid w:val="00DB2049"/>
    <w:rsid w:val="00DF120A"/>
    <w:rsid w:val="00DF4EE1"/>
    <w:rsid w:val="00E30B81"/>
    <w:rsid w:val="00E45D3E"/>
    <w:rsid w:val="00E84A8D"/>
    <w:rsid w:val="00EB5AC0"/>
    <w:rsid w:val="00EF2480"/>
    <w:rsid w:val="00F04E43"/>
    <w:rsid w:val="00F12B5D"/>
    <w:rsid w:val="00F758B9"/>
    <w:rsid w:val="00FB348E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67C6"/>
  <w15:chartTrackingRefBased/>
  <w15:docId w15:val="{03B68DA8-6D50-40F3-91A9-219356EE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A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5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FF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9B"/>
  </w:style>
  <w:style w:type="paragraph" w:styleId="Footer">
    <w:name w:val="footer"/>
    <w:basedOn w:val="Normal"/>
    <w:link w:val="FooterChar"/>
    <w:uiPriority w:val="99"/>
    <w:unhideWhenUsed/>
    <w:rsid w:val="007C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9B"/>
  </w:style>
  <w:style w:type="table" w:styleId="TableGrid">
    <w:name w:val="Table Grid"/>
    <w:basedOn w:val="TableNormal"/>
    <w:uiPriority w:val="39"/>
    <w:rsid w:val="00E4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wlacewe.github.io/netsc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thereon.github.io/netscop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wlacewe.github.io/netsco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thereon.github.io/netscop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Vauthier</dc:creator>
  <cp:keywords/>
  <dc:description/>
  <cp:lastModifiedBy>Aurelien Vauthier</cp:lastModifiedBy>
  <cp:revision>64</cp:revision>
  <dcterms:created xsi:type="dcterms:W3CDTF">2020-03-23T20:12:00Z</dcterms:created>
  <dcterms:modified xsi:type="dcterms:W3CDTF">2020-03-27T19:50:00Z</dcterms:modified>
</cp:coreProperties>
</file>