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DA" w:rsidRDefault="000F5CDA" w:rsidP="000F5CDA">
      <w:pPr>
        <w:pStyle w:val="Titre1"/>
      </w:pPr>
      <w:bookmarkStart w:id="0" w:name="_GoBack"/>
      <w:bookmarkEnd w:id="0"/>
      <w:r>
        <w:t>Modélisation des cartes</w:t>
      </w:r>
      <w:r w:rsidR="00AA28FC">
        <w:t xml:space="preserve"> </w:t>
      </w:r>
      <w:proofErr w:type="spellStart"/>
      <w:r w:rsidR="00AA28FC" w:rsidRPr="00BC374D">
        <w:rPr>
          <w:i/>
        </w:rPr>
        <w:t>Magic</w:t>
      </w:r>
      <w:proofErr w:type="spellEnd"/>
    </w:p>
    <w:p w:rsidR="000F5CDA" w:rsidRDefault="000F5CDA" w:rsidP="000F5CDA">
      <w:r>
        <w:t xml:space="preserve">Ce </w:t>
      </w:r>
      <w:r w:rsidR="00AA28FC">
        <w:t>document</w:t>
      </w:r>
      <w:r>
        <w:t xml:space="preserve"> présente </w:t>
      </w:r>
      <w:r w:rsidR="00AA28FC">
        <w:t xml:space="preserve">les problématiques liées à </w:t>
      </w:r>
      <w:r>
        <w:t xml:space="preserve">la modélisation </w:t>
      </w:r>
      <w:r w:rsidR="00AA28FC">
        <w:t>d</w:t>
      </w:r>
      <w:r>
        <w:t>es cartes</w:t>
      </w:r>
      <w:r w:rsidR="00AA28FC">
        <w:t xml:space="preserve"> </w:t>
      </w:r>
      <w:proofErr w:type="spellStart"/>
      <w:r w:rsidR="00AA28FC" w:rsidRPr="00BC374D">
        <w:rPr>
          <w:i/>
        </w:rPr>
        <w:t>Magic</w:t>
      </w:r>
      <w:proofErr w:type="spellEnd"/>
      <w:r>
        <w:t>.</w:t>
      </w:r>
    </w:p>
    <w:p w:rsidR="001D52B6" w:rsidRPr="00D27826" w:rsidRDefault="00F85B7E" w:rsidP="00C5018F">
      <w:pPr>
        <w:pStyle w:val="Titre2"/>
        <w:numPr>
          <w:ilvl w:val="0"/>
          <w:numId w:val="6"/>
        </w:numPr>
      </w:pPr>
      <w:r>
        <w:t>Représentation d’une carte</w:t>
      </w:r>
    </w:p>
    <w:p w:rsidR="001D52B6" w:rsidRDefault="00F85B7E" w:rsidP="00945F54">
      <w:pPr>
        <w:spacing w:after="0"/>
      </w:pPr>
      <w:r>
        <w:t xml:space="preserve">Une carte est </w:t>
      </w:r>
      <w:r w:rsidR="00AA28FC">
        <w:t xml:space="preserve">caractérisée par les </w:t>
      </w:r>
      <w:r>
        <w:t>attributs suivants :</w:t>
      </w:r>
    </w:p>
    <w:p w:rsidR="00F85B7E" w:rsidRDefault="00F85B7E" w:rsidP="00F85B7E">
      <w:pPr>
        <w:pStyle w:val="Paragraphedeliste"/>
        <w:numPr>
          <w:ilvl w:val="0"/>
          <w:numId w:val="5"/>
        </w:numPr>
      </w:pPr>
      <w:r>
        <w:t>l’</w:t>
      </w:r>
      <w:r w:rsidR="00AA28FC">
        <w:t>identifiant (</w:t>
      </w:r>
      <w:proofErr w:type="spellStart"/>
      <w:r w:rsidR="00AA28FC">
        <w:t>multiverseid</w:t>
      </w:r>
      <w:proofErr w:type="spellEnd"/>
      <w:r w:rsidR="00AA28FC">
        <w:t>)</w:t>
      </w:r>
    </w:p>
    <w:p w:rsidR="00F85B7E" w:rsidRDefault="00F85B7E" w:rsidP="00F85B7E">
      <w:pPr>
        <w:pStyle w:val="Paragraphedeliste"/>
        <w:numPr>
          <w:ilvl w:val="0"/>
          <w:numId w:val="5"/>
        </w:numPr>
      </w:pPr>
      <w:r>
        <w:t>le nom de la carte</w:t>
      </w:r>
    </w:p>
    <w:p w:rsidR="00F85B7E" w:rsidRDefault="00F85B7E" w:rsidP="00F85B7E">
      <w:pPr>
        <w:pStyle w:val="Paragraphedeliste"/>
        <w:numPr>
          <w:ilvl w:val="0"/>
          <w:numId w:val="5"/>
        </w:numPr>
      </w:pPr>
      <w:r>
        <w:t xml:space="preserve">les super-types de la carte </w:t>
      </w:r>
    </w:p>
    <w:p w:rsidR="00F85B7E" w:rsidRDefault="00F85B7E" w:rsidP="00F85B7E">
      <w:pPr>
        <w:pStyle w:val="Paragraphedeliste"/>
        <w:numPr>
          <w:ilvl w:val="0"/>
          <w:numId w:val="5"/>
        </w:numPr>
      </w:pPr>
      <w:r>
        <w:t>les types de la carte</w:t>
      </w:r>
    </w:p>
    <w:p w:rsidR="00F85B7E" w:rsidRDefault="00F511E9" w:rsidP="00F85B7E">
      <w:pPr>
        <w:pStyle w:val="Paragraphedeliste"/>
        <w:numPr>
          <w:ilvl w:val="0"/>
          <w:numId w:val="5"/>
        </w:numPr>
      </w:pPr>
      <w:r>
        <w:t>l</w:t>
      </w:r>
      <w:r w:rsidR="00F85B7E">
        <w:t>es sous-types de la carte</w:t>
      </w:r>
    </w:p>
    <w:p w:rsidR="00F85B7E" w:rsidRDefault="00503AA0" w:rsidP="00F85B7E">
      <w:pPr>
        <w:pStyle w:val="Paragraphedeliste"/>
        <w:numPr>
          <w:ilvl w:val="0"/>
          <w:numId w:val="5"/>
        </w:numPr>
      </w:pPr>
      <w:r>
        <w:t>le coût de la carte en mana</w:t>
      </w:r>
    </w:p>
    <w:p w:rsidR="00F85B7E" w:rsidRDefault="00F85B7E" w:rsidP="00F85B7E">
      <w:pPr>
        <w:pStyle w:val="Paragraphedeliste"/>
        <w:numPr>
          <w:ilvl w:val="0"/>
          <w:numId w:val="5"/>
        </w:numPr>
      </w:pPr>
      <w:r>
        <w:t>le coût additionnel de la carte</w:t>
      </w:r>
    </w:p>
    <w:p w:rsidR="00F511E9" w:rsidRDefault="00F511E9" w:rsidP="00F85B7E">
      <w:pPr>
        <w:pStyle w:val="Paragraphedeliste"/>
        <w:numPr>
          <w:ilvl w:val="0"/>
          <w:numId w:val="5"/>
        </w:numPr>
      </w:pPr>
      <w:r>
        <w:t>la couleur de la carte</w:t>
      </w:r>
    </w:p>
    <w:p w:rsidR="00503AA0" w:rsidRDefault="00F85B7E" w:rsidP="00503AA0">
      <w:pPr>
        <w:pStyle w:val="Paragraphedeliste"/>
        <w:numPr>
          <w:ilvl w:val="0"/>
          <w:numId w:val="5"/>
        </w:numPr>
      </w:pPr>
      <w:r>
        <w:t>la liste des capacités statiques, activées ou déclenchées</w:t>
      </w:r>
    </w:p>
    <w:p w:rsidR="000F5CDA" w:rsidRPr="00D27826" w:rsidRDefault="000F5CDA" w:rsidP="00C5018F">
      <w:pPr>
        <w:pStyle w:val="Titre2"/>
        <w:numPr>
          <w:ilvl w:val="0"/>
          <w:numId w:val="6"/>
        </w:numPr>
      </w:pPr>
      <w:r>
        <w:t>Coût</w:t>
      </w:r>
    </w:p>
    <w:p w:rsidR="00F511E9" w:rsidRDefault="00FF2744" w:rsidP="000F5CDA">
      <w:r>
        <w:t>Un</w:t>
      </w:r>
      <w:r w:rsidR="000F5CDA">
        <w:t xml:space="preserve"> coût </w:t>
      </w:r>
      <w:r>
        <w:t xml:space="preserve">correspond </w:t>
      </w:r>
      <w:r w:rsidR="00AA28FC">
        <w:t xml:space="preserve">à ce qu’un utilisateur doit faire pour lancer un sort, </w:t>
      </w:r>
      <w:r w:rsidR="000F5CDA">
        <w:t>activer une capacité</w:t>
      </w:r>
      <w:r w:rsidR="00AA28FC">
        <w:t xml:space="preserve"> </w:t>
      </w:r>
      <w:r>
        <w:t xml:space="preserve">ou </w:t>
      </w:r>
      <w:r w:rsidR="00AA28FC">
        <w:t xml:space="preserve">payer </w:t>
      </w:r>
      <w:r w:rsidR="000F5CDA">
        <w:t xml:space="preserve">un coût d’entretien. </w:t>
      </w:r>
      <w:r w:rsidR="00AA28FC">
        <w:t xml:space="preserve">Le coût est un tableau car il peut combiner plusieurs </w:t>
      </w:r>
      <w:r w:rsidR="00F511E9">
        <w:t xml:space="preserve">types de </w:t>
      </w:r>
      <w:r w:rsidR="00AA28FC">
        <w:t>coûts</w:t>
      </w:r>
      <w:r w:rsidR="00F511E9">
        <w:t xml:space="preserve"> (par exemple, payer un coût de mana et sacrifier une créature, perdre un point de vie et se défausser d’une carte, </w:t>
      </w:r>
      <w:r w:rsidR="00F511E9" w:rsidRPr="00F511E9">
        <w:rPr>
          <w:i/>
        </w:rPr>
        <w:t>etc.</w:t>
      </w:r>
      <w:r w:rsidR="00F511E9">
        <w:t xml:space="preserve">). </w:t>
      </w:r>
    </w:p>
    <w:p w:rsidR="000F5CDA" w:rsidRPr="0026373A" w:rsidRDefault="00C77FFB" w:rsidP="00F511E9">
      <w:pPr>
        <w:pStyle w:val="Titre3"/>
        <w:numPr>
          <w:ilvl w:val="0"/>
          <w:numId w:val="3"/>
        </w:numPr>
      </w:pPr>
      <w:r>
        <w:t>C</w:t>
      </w:r>
      <w:r w:rsidR="000F5CDA">
        <w:t>oût en mana</w:t>
      </w:r>
    </w:p>
    <w:p w:rsidR="00F511E9" w:rsidRDefault="00AA28FC" w:rsidP="00F511E9">
      <w:pPr>
        <w:spacing w:after="0"/>
      </w:pPr>
      <w:r>
        <w:t xml:space="preserve">Un coût en mana correspond </w:t>
      </w:r>
      <w:r w:rsidR="00F511E9">
        <w:t>à</w:t>
      </w:r>
      <w:r w:rsidR="00F511E9">
        <w:t xml:space="preserve"> une</w:t>
      </w:r>
      <w:r w:rsidR="00F511E9">
        <w:t xml:space="preserve"> quantité de mana nécessaire. </w:t>
      </w:r>
      <w:r w:rsidR="00F511E9">
        <w:t>Il peut contenir les éléments suivants :</w:t>
      </w:r>
    </w:p>
    <w:p w:rsidR="00F511E9" w:rsidRDefault="00F511E9" w:rsidP="00F511E9">
      <w:pPr>
        <w:pStyle w:val="Paragraphedeliste"/>
        <w:numPr>
          <w:ilvl w:val="0"/>
          <w:numId w:val="4"/>
        </w:numPr>
      </w:pPr>
      <w:r>
        <w:t>Couleurs classiques : « W » (</w:t>
      </w:r>
      <w:proofErr w:type="spellStart"/>
      <w:r w:rsidRPr="00AB331F">
        <w:rPr>
          <w:i/>
        </w:rPr>
        <w:t>while</w:t>
      </w:r>
      <w:proofErr w:type="spellEnd"/>
      <w:r>
        <w:t>), « U » (</w:t>
      </w:r>
      <w:proofErr w:type="spellStart"/>
      <w:r w:rsidRPr="00AB331F">
        <w:rPr>
          <w:i/>
        </w:rPr>
        <w:t>blUe</w:t>
      </w:r>
      <w:proofErr w:type="spellEnd"/>
      <w:r>
        <w:t>), « B » (</w:t>
      </w:r>
      <w:r w:rsidRPr="00AB331F">
        <w:rPr>
          <w:i/>
        </w:rPr>
        <w:t>black</w:t>
      </w:r>
      <w:r>
        <w:t>), « R » (</w:t>
      </w:r>
      <w:proofErr w:type="spellStart"/>
      <w:r w:rsidRPr="00AB331F">
        <w:rPr>
          <w:i/>
        </w:rPr>
        <w:t>red</w:t>
      </w:r>
      <w:proofErr w:type="spellEnd"/>
      <w:r>
        <w:t>), « G » (</w:t>
      </w:r>
      <w:r w:rsidRPr="00AB331F">
        <w:rPr>
          <w:i/>
        </w:rPr>
        <w:t>green</w:t>
      </w:r>
      <w:r>
        <w:t>)</w:t>
      </w:r>
    </w:p>
    <w:p w:rsidR="00F511E9" w:rsidRDefault="00F511E9" w:rsidP="00F511E9">
      <w:pPr>
        <w:pStyle w:val="Paragraphedeliste"/>
        <w:numPr>
          <w:ilvl w:val="0"/>
          <w:numId w:val="4"/>
        </w:numPr>
      </w:pPr>
      <w:r>
        <w:t>Sans couleur : chiffre/nombre ; non coloré : « C » (</w:t>
      </w:r>
      <w:proofErr w:type="spellStart"/>
      <w:r w:rsidRPr="00AB331F">
        <w:rPr>
          <w:i/>
        </w:rPr>
        <w:t>colorless</w:t>
      </w:r>
      <w:proofErr w:type="spellEnd"/>
      <w:r>
        <w:t>)</w:t>
      </w:r>
    </w:p>
    <w:p w:rsidR="00F511E9" w:rsidRDefault="00F511E9" w:rsidP="00F511E9">
      <w:pPr>
        <w:pStyle w:val="Paragraphedeliste"/>
        <w:numPr>
          <w:ilvl w:val="0"/>
          <w:numId w:val="4"/>
        </w:numPr>
      </w:pPr>
      <w:r>
        <w:t>Hybride : « W/B » (</w:t>
      </w:r>
      <w:r w:rsidRPr="00AB331F">
        <w:rPr>
          <w:i/>
        </w:rPr>
        <w:t>white or black</w:t>
      </w:r>
      <w:r>
        <w:t>), « 2/W » (</w:t>
      </w:r>
      <w:r w:rsidRPr="00C77FFB">
        <w:rPr>
          <w:i/>
        </w:rPr>
        <w:t xml:space="preserve">white or 2 </w:t>
      </w:r>
      <w:proofErr w:type="spellStart"/>
      <w:r w:rsidRPr="00C77FFB">
        <w:rPr>
          <w:i/>
        </w:rPr>
        <w:t>uncolored</w:t>
      </w:r>
      <w:proofErr w:type="spellEnd"/>
      <w:r>
        <w:t>), « W/P » (</w:t>
      </w:r>
      <w:r w:rsidRPr="00C77FFB">
        <w:rPr>
          <w:i/>
        </w:rPr>
        <w:t>white or 2 points of life</w:t>
      </w:r>
      <w:r>
        <w:t>)</w:t>
      </w:r>
    </w:p>
    <w:p w:rsidR="00F511E9" w:rsidRDefault="00F511E9" w:rsidP="00F511E9">
      <w:pPr>
        <w:pStyle w:val="Paragraphedeliste"/>
        <w:numPr>
          <w:ilvl w:val="0"/>
          <w:numId w:val="4"/>
        </w:numPr>
      </w:pPr>
      <w:r>
        <w:t xml:space="preserve">Demi-mana : </w:t>
      </w:r>
      <w:proofErr w:type="gramStart"/>
      <w:r>
        <w:t>h[</w:t>
      </w:r>
      <w:proofErr w:type="gramEnd"/>
      <w:r>
        <w:t>WUBRG] (utilisé dans des collections humoristiques ; non nécessaire)</w:t>
      </w:r>
    </w:p>
    <w:p w:rsidR="000F5CDA" w:rsidRDefault="00F511E9" w:rsidP="00F511E9">
      <w:pPr>
        <w:pStyle w:val="Paragraphedeliste"/>
        <w:numPr>
          <w:ilvl w:val="0"/>
          <w:numId w:val="4"/>
        </w:numPr>
      </w:pPr>
      <w:r>
        <w:t>Nombre quelconque : X</w:t>
      </w:r>
      <w:r>
        <w:t xml:space="preserve"> (n’importe quelle couleur ou sans couleur)</w:t>
      </w:r>
    </w:p>
    <w:p w:rsidR="00F511E9" w:rsidRPr="00F616C8" w:rsidRDefault="00F511E9" w:rsidP="00F511E9">
      <w:pPr>
        <w:pBdr>
          <w:top w:val="single" w:sz="4" w:space="1" w:color="C00000"/>
          <w:left w:val="single" w:sz="4" w:space="4" w:color="C00000"/>
          <w:bottom w:val="single" w:sz="4" w:space="2" w:color="C00000"/>
          <w:right w:val="single" w:sz="4" w:space="4" w:color="C00000"/>
        </w:pBdr>
        <w:shd w:val="clear" w:color="auto" w:fill="F9D7D7"/>
        <w:spacing w:before="120"/>
        <w:rPr>
          <w:color w:val="C00000"/>
          <w:lang w:eastAsia="fr-FR"/>
        </w:rPr>
      </w:pPr>
      <w:r>
        <w:rPr>
          <w:color w:val="C00000"/>
          <w:lang w:eastAsia="fr-FR"/>
        </w:rPr>
        <w:t xml:space="preserve">Le coût en mana a évolué au cours de l’histoire de </w:t>
      </w:r>
      <w:proofErr w:type="spellStart"/>
      <w:r w:rsidRPr="00BC374D">
        <w:rPr>
          <w:i/>
          <w:color w:val="C00000"/>
          <w:lang w:eastAsia="fr-FR"/>
        </w:rPr>
        <w:t>Magic</w:t>
      </w:r>
      <w:proofErr w:type="spellEnd"/>
      <w:r>
        <w:rPr>
          <w:color w:val="C00000"/>
          <w:lang w:eastAsia="fr-FR"/>
        </w:rPr>
        <w:t xml:space="preserve">. Par exemple, le « sans couleur » n’était pas présent dans les premières éditions. De même, des éditions spécifiques ont ajouté des coûts en points de vie, des demi-manas, </w:t>
      </w:r>
      <w:r w:rsidRPr="00F511E9">
        <w:rPr>
          <w:i/>
          <w:color w:val="C00000"/>
          <w:lang w:eastAsia="fr-FR"/>
        </w:rPr>
        <w:t>etc.</w:t>
      </w:r>
    </w:p>
    <w:p w:rsidR="00746C0B" w:rsidRDefault="00251500" w:rsidP="00F511E9">
      <w:pPr>
        <w:pStyle w:val="Titre3"/>
        <w:numPr>
          <w:ilvl w:val="0"/>
          <w:numId w:val="3"/>
        </w:numPr>
      </w:pPr>
      <w:r>
        <w:t>Défausse</w:t>
      </w:r>
    </w:p>
    <w:p w:rsidR="00251500" w:rsidRDefault="0091088F" w:rsidP="00C77FFB">
      <w:pPr>
        <w:spacing w:after="0"/>
      </w:pPr>
      <w:r>
        <w:t>La défausse correspond au fait de placer une carte de la main d’un joueur dans son cimetière. Il peut s’agir :</w:t>
      </w:r>
    </w:p>
    <w:p w:rsidR="0091088F" w:rsidRDefault="0091088F" w:rsidP="0091088F">
      <w:pPr>
        <w:pStyle w:val="Paragraphedeliste"/>
        <w:numPr>
          <w:ilvl w:val="0"/>
          <w:numId w:val="4"/>
        </w:numPr>
      </w:pPr>
      <w:r>
        <w:t>D’une carte quelconque </w:t>
      </w:r>
      <w:r w:rsidR="00F511E9">
        <w:t xml:space="preserve">(associée à un </w:t>
      </w:r>
      <w:r w:rsidR="00C77FFB">
        <w:t>nombre</w:t>
      </w:r>
      <w:r w:rsidR="00F511E9">
        <w:t>)</w:t>
      </w:r>
    </w:p>
    <w:p w:rsidR="00C77FFB" w:rsidRDefault="00C77FFB" w:rsidP="0091088F">
      <w:pPr>
        <w:pStyle w:val="Paragraphedeliste"/>
        <w:numPr>
          <w:ilvl w:val="0"/>
          <w:numId w:val="4"/>
        </w:numPr>
      </w:pPr>
      <w:r>
        <w:t>D’une carte aléatoire </w:t>
      </w:r>
      <w:r w:rsidR="00F511E9">
        <w:t>(associée à un nombre)</w:t>
      </w:r>
    </w:p>
    <w:p w:rsidR="00C77FFB" w:rsidRDefault="00F511E9" w:rsidP="0091088F">
      <w:pPr>
        <w:pStyle w:val="Paragraphedeliste"/>
        <w:numPr>
          <w:ilvl w:val="0"/>
          <w:numId w:val="4"/>
        </w:numPr>
      </w:pPr>
      <w:r>
        <w:t>De la main entière</w:t>
      </w:r>
    </w:p>
    <w:p w:rsidR="001D52B6" w:rsidRPr="00F511E9" w:rsidRDefault="001D52B6" w:rsidP="0091088F">
      <w:pPr>
        <w:pStyle w:val="Paragraphedeliste"/>
        <w:numPr>
          <w:ilvl w:val="0"/>
          <w:numId w:val="4"/>
        </w:numPr>
      </w:pPr>
      <w:r>
        <w:t>D’un</w:t>
      </w:r>
      <w:r w:rsidR="00F511E9">
        <w:t xml:space="preserve"> type de carte spécifique, </w:t>
      </w:r>
      <w:r w:rsidR="00F511E9" w:rsidRPr="00F511E9">
        <w:rPr>
          <w:i/>
        </w:rPr>
        <w:t>etc.</w:t>
      </w:r>
    </w:p>
    <w:p w:rsidR="00F511E9" w:rsidRDefault="00F511E9" w:rsidP="00F511E9">
      <w:r>
        <w:t>Il y a donc des conditions qui peuvent être associées.</w:t>
      </w:r>
    </w:p>
    <w:p w:rsidR="00033682" w:rsidRPr="008D7E9A" w:rsidRDefault="00BC374D" w:rsidP="00F511E9">
      <w:pPr>
        <w:pStyle w:val="Titre3"/>
        <w:numPr>
          <w:ilvl w:val="0"/>
          <w:numId w:val="3"/>
        </w:numPr>
      </w:pPr>
      <w:r>
        <w:t>Engagement</w:t>
      </w:r>
    </w:p>
    <w:p w:rsidR="00746C0B" w:rsidRDefault="003A043B" w:rsidP="000F5CDA">
      <w:r>
        <w:t xml:space="preserve">Le coût de la carte peut être </w:t>
      </w:r>
      <w:r w:rsidR="00815E2F">
        <w:t>d</w:t>
      </w:r>
      <w:r w:rsidR="00F511E9">
        <w:t>’engager la carte, ou bien d’engager une autre carte (sous certaines conditions).</w:t>
      </w:r>
    </w:p>
    <w:p w:rsidR="00746C0B" w:rsidRDefault="008071C8" w:rsidP="008071C8">
      <w:pPr>
        <w:pStyle w:val="Titre2"/>
        <w:numPr>
          <w:ilvl w:val="0"/>
          <w:numId w:val="6"/>
        </w:numPr>
      </w:pPr>
      <w:r>
        <w:t>Evènements</w:t>
      </w:r>
    </w:p>
    <w:p w:rsidR="005F5C1C" w:rsidRDefault="008071C8" w:rsidP="00F511E9">
      <w:pPr>
        <w:spacing w:after="0"/>
      </w:pPr>
      <w:r>
        <w:t>Un évènement entraîne le déclenchement d’un effet.</w:t>
      </w:r>
    </w:p>
    <w:p w:rsidR="008071C8" w:rsidRDefault="008071C8" w:rsidP="00F511E9">
      <w:pPr>
        <w:pStyle w:val="Titre3"/>
        <w:numPr>
          <w:ilvl w:val="0"/>
          <w:numId w:val="12"/>
        </w:numPr>
      </w:pPr>
      <w:r w:rsidRPr="00F511E9">
        <w:t>Changement</w:t>
      </w:r>
      <w:r>
        <w:t xml:space="preserve"> de zone</w:t>
      </w:r>
    </w:p>
    <w:p w:rsidR="008071C8" w:rsidRDefault="00701597" w:rsidP="00945F54">
      <w:pPr>
        <w:spacing w:after="0"/>
      </w:pPr>
      <w:r>
        <w:t>Un évènement peut se produire l</w:t>
      </w:r>
      <w:r w:rsidR="008071C8">
        <w:t>orsqu’une carte change de zone (par exemple de la main d’u</w:t>
      </w:r>
      <w:r>
        <w:t xml:space="preserve">n joueur au champ de bataille). </w:t>
      </w:r>
      <w:r w:rsidR="00F511E9">
        <w:t>Il est caractérisé par :</w:t>
      </w:r>
    </w:p>
    <w:p w:rsidR="00701597" w:rsidRDefault="00701597" w:rsidP="00701597">
      <w:pPr>
        <w:pStyle w:val="Paragraphedeliste"/>
        <w:numPr>
          <w:ilvl w:val="0"/>
          <w:numId w:val="4"/>
        </w:numPr>
      </w:pPr>
      <w:r>
        <w:t>la zone de départ</w:t>
      </w:r>
      <w:r w:rsidR="00C66EAD">
        <w:t> : n’importe laquelle, le champ de bataille, le cimetière, l’exil</w:t>
      </w:r>
    </w:p>
    <w:p w:rsidR="00701597" w:rsidRDefault="00701597" w:rsidP="00701597">
      <w:pPr>
        <w:pStyle w:val="Paragraphedeliste"/>
        <w:numPr>
          <w:ilvl w:val="0"/>
          <w:numId w:val="4"/>
        </w:numPr>
      </w:pPr>
      <w:r>
        <w:lastRenderedPageBreak/>
        <w:t>la zone d’arrivée</w:t>
      </w:r>
      <w:r w:rsidR="00C66EAD">
        <w:t> </w:t>
      </w:r>
      <w:r w:rsidR="00C66EAD">
        <w:t>: n’importe laquelle, le champ de bataille, le cimetière, l’exil</w:t>
      </w:r>
    </w:p>
    <w:p w:rsidR="00701597" w:rsidRDefault="00701597" w:rsidP="00701597">
      <w:pPr>
        <w:pStyle w:val="Paragraphedeliste"/>
        <w:numPr>
          <w:ilvl w:val="0"/>
          <w:numId w:val="4"/>
        </w:numPr>
      </w:pPr>
      <w:r>
        <w:t>la carte ciblée</w:t>
      </w:r>
      <w:r w:rsidR="00C66EAD">
        <w:t> : la carte elle-même, une carte avec des conditions spécifiques, etc.</w:t>
      </w:r>
    </w:p>
    <w:p w:rsidR="00701597" w:rsidRDefault="005F5C1C" w:rsidP="00F511E9">
      <w:pPr>
        <w:pStyle w:val="Titre3"/>
      </w:pPr>
      <w:r>
        <w:t>Blessure</w:t>
      </w:r>
    </w:p>
    <w:p w:rsidR="005F5C1C" w:rsidRDefault="005F5C1C" w:rsidP="00C66EAD">
      <w:pPr>
        <w:spacing w:after="0"/>
      </w:pPr>
      <w:r>
        <w:t>L’évènement est déclenché lorsqu’une source subit des blessures.</w:t>
      </w:r>
      <w:r w:rsidR="00C66EAD">
        <w:t xml:space="preserve"> La caractéristique est une cible qui peut être associée à des conditions.</w:t>
      </w:r>
    </w:p>
    <w:p w:rsidR="00701597" w:rsidRDefault="00701597" w:rsidP="00701597">
      <w:pPr>
        <w:pStyle w:val="Titre2"/>
        <w:numPr>
          <w:ilvl w:val="0"/>
          <w:numId w:val="6"/>
        </w:numPr>
      </w:pPr>
      <w:r>
        <w:t>Effets</w:t>
      </w:r>
    </w:p>
    <w:p w:rsidR="00DA7A42" w:rsidRDefault="00701597" w:rsidP="00945F54">
      <w:pPr>
        <w:spacing w:after="0"/>
      </w:pPr>
      <w:r>
        <w:t>Un effet correspond au résultat d’une capacité, par exemple.</w:t>
      </w:r>
      <w:r w:rsidR="00DA7A42">
        <w:t xml:space="preserve"> Il possède les caractéristiques suivantes :</w:t>
      </w:r>
    </w:p>
    <w:p w:rsidR="00DA7A42" w:rsidRDefault="00C66EAD" w:rsidP="00DA7A42">
      <w:pPr>
        <w:pStyle w:val="Paragraphedeliste"/>
        <w:numPr>
          <w:ilvl w:val="0"/>
          <w:numId w:val="4"/>
        </w:numPr>
      </w:pPr>
      <w:r>
        <w:t>T</w:t>
      </w:r>
      <w:r w:rsidR="00DA7A42">
        <w:t>ype</w:t>
      </w:r>
      <w:r>
        <w:t xml:space="preserve"> d’effet : exil</w:t>
      </w:r>
      <w:r w:rsidR="00DA7A42">
        <w:t xml:space="preserve">, </w:t>
      </w:r>
      <w:r>
        <w:t>création d’un jeton, modification de la force ou l’endurance de créatures, annulation</w:t>
      </w:r>
    </w:p>
    <w:p w:rsidR="00DA7A42" w:rsidRDefault="00C66EAD" w:rsidP="00DA7A42">
      <w:pPr>
        <w:pStyle w:val="Paragraphedeliste"/>
        <w:numPr>
          <w:ilvl w:val="0"/>
          <w:numId w:val="4"/>
        </w:numPr>
      </w:pPr>
      <w:r>
        <w:t>Cible</w:t>
      </w:r>
    </w:p>
    <w:p w:rsidR="00DA7A42" w:rsidRDefault="00C66EAD" w:rsidP="00DA7A42">
      <w:pPr>
        <w:pStyle w:val="Paragraphedeliste"/>
        <w:numPr>
          <w:ilvl w:val="0"/>
          <w:numId w:val="4"/>
        </w:numPr>
      </w:pPr>
      <w:r>
        <w:t>C</w:t>
      </w:r>
      <w:r w:rsidR="00DA7A42">
        <w:t>onditions</w:t>
      </w:r>
    </w:p>
    <w:p w:rsidR="00DA7A42" w:rsidRDefault="00C66EAD" w:rsidP="00DA7A42">
      <w:pPr>
        <w:pStyle w:val="Paragraphedeliste"/>
        <w:numPr>
          <w:ilvl w:val="0"/>
          <w:numId w:val="4"/>
        </w:numPr>
      </w:pPr>
      <w:r>
        <w:t>La fin de l’effet : jusqu’à la fin de la partie, jusqu’à ce qu’une carte change de zone, etc.</w:t>
      </w:r>
    </w:p>
    <w:p w:rsidR="00701597" w:rsidRDefault="00701597" w:rsidP="00F511E9">
      <w:pPr>
        <w:pStyle w:val="Titre3"/>
        <w:numPr>
          <w:ilvl w:val="0"/>
          <w:numId w:val="13"/>
        </w:numPr>
      </w:pPr>
      <w:r>
        <w:t>Exile</w:t>
      </w:r>
    </w:p>
    <w:p w:rsidR="00701597" w:rsidRDefault="00C66EAD" w:rsidP="00C66EAD">
      <w:pPr>
        <w:spacing w:after="0"/>
      </w:pPr>
      <w:r>
        <w:t>Une carte est exilée lorsqu’elle sort de la partie. Elle n’est donc pas en jeu.</w:t>
      </w:r>
    </w:p>
    <w:p w:rsidR="003E1FA2" w:rsidRDefault="003E1FA2" w:rsidP="00F511E9">
      <w:pPr>
        <w:pStyle w:val="Titre3"/>
        <w:numPr>
          <w:ilvl w:val="0"/>
          <w:numId w:val="13"/>
        </w:numPr>
      </w:pPr>
      <w:r>
        <w:t>Création d’un jeton</w:t>
      </w:r>
    </w:p>
    <w:p w:rsidR="003E1FA2" w:rsidRDefault="003E1FA2" w:rsidP="005F5C1C">
      <w:pPr>
        <w:spacing w:after="0"/>
      </w:pPr>
      <w:r>
        <w:t xml:space="preserve">La création d’un jeton correspond à la création d’un permanent sur le terrain possédant </w:t>
      </w:r>
      <w:r w:rsidR="00C66EAD">
        <w:t>un ensemble de caractéristiques :</w:t>
      </w:r>
    </w:p>
    <w:p w:rsidR="003E1FA2" w:rsidRDefault="00C66EAD" w:rsidP="003E1FA2">
      <w:pPr>
        <w:pStyle w:val="Paragraphedeliste"/>
        <w:numPr>
          <w:ilvl w:val="0"/>
          <w:numId w:val="4"/>
        </w:numPr>
      </w:pPr>
      <w:r>
        <w:t xml:space="preserve">La cible </w:t>
      </w:r>
      <w:r w:rsidR="003E1FA2">
        <w:t xml:space="preserve">: </w:t>
      </w:r>
      <w:r>
        <w:t>l’adversaire choisi, etc.</w:t>
      </w:r>
    </w:p>
    <w:p w:rsidR="003E1FA2" w:rsidRDefault="00C66EAD" w:rsidP="003E1FA2">
      <w:pPr>
        <w:pStyle w:val="Paragraphedeliste"/>
        <w:numPr>
          <w:ilvl w:val="0"/>
          <w:numId w:val="4"/>
        </w:numPr>
      </w:pPr>
      <w:r>
        <w:t>Les propriétés du jeton :</w:t>
      </w:r>
    </w:p>
    <w:p w:rsidR="003E1FA2" w:rsidRDefault="00C66EAD" w:rsidP="003E1FA2">
      <w:pPr>
        <w:pStyle w:val="Paragraphedeliste"/>
        <w:numPr>
          <w:ilvl w:val="1"/>
          <w:numId w:val="4"/>
        </w:numPr>
      </w:pPr>
      <w:r>
        <w:t xml:space="preserve">Couleurs </w:t>
      </w:r>
      <w:r w:rsidR="003E1FA2">
        <w:t>: combinaisons de U, C, W, U, B, R, G</w:t>
      </w:r>
    </w:p>
    <w:p w:rsidR="003E1FA2" w:rsidRDefault="00C66EAD" w:rsidP="003E1FA2">
      <w:pPr>
        <w:pStyle w:val="Paragraphedeliste"/>
        <w:numPr>
          <w:ilvl w:val="1"/>
          <w:numId w:val="4"/>
        </w:numPr>
      </w:pPr>
      <w:r>
        <w:t>T</w:t>
      </w:r>
      <w:r w:rsidR="003E1FA2">
        <w:t xml:space="preserve">ypes : le type du </w:t>
      </w:r>
      <w:r>
        <w:t>jeton</w:t>
      </w:r>
    </w:p>
    <w:p w:rsidR="003E1FA2" w:rsidRDefault="00C66EAD" w:rsidP="003E1FA2">
      <w:pPr>
        <w:pStyle w:val="Paragraphedeliste"/>
        <w:numPr>
          <w:ilvl w:val="1"/>
          <w:numId w:val="4"/>
        </w:numPr>
      </w:pPr>
      <w:r>
        <w:t>Sous-types</w:t>
      </w:r>
    </w:p>
    <w:p w:rsidR="003E1FA2" w:rsidRDefault="00C66EAD" w:rsidP="003E1FA2">
      <w:pPr>
        <w:pStyle w:val="Paragraphedeliste"/>
        <w:numPr>
          <w:ilvl w:val="1"/>
          <w:numId w:val="4"/>
        </w:numPr>
      </w:pPr>
      <w:r>
        <w:t xml:space="preserve">Capacités </w:t>
      </w:r>
      <w:r w:rsidR="003E1FA2">
        <w:t xml:space="preserve">: celles d’une </w:t>
      </w:r>
      <w:r>
        <w:t>carte quelconque</w:t>
      </w:r>
    </w:p>
    <w:p w:rsidR="00DA7A42" w:rsidRDefault="00DA7A42" w:rsidP="00F511E9">
      <w:pPr>
        <w:pStyle w:val="Titre3"/>
        <w:numPr>
          <w:ilvl w:val="0"/>
          <w:numId w:val="13"/>
        </w:numPr>
      </w:pPr>
      <w:r>
        <w:t>Modification force/endurance</w:t>
      </w:r>
    </w:p>
    <w:p w:rsidR="005F5C1C" w:rsidRDefault="00DA7A42" w:rsidP="005F5C1C">
      <w:pPr>
        <w:spacing w:after="0"/>
      </w:pPr>
      <w:r>
        <w:t xml:space="preserve">Des effets permettent de modifier la force et/ou l’endurance d’une créature. </w:t>
      </w:r>
    </w:p>
    <w:p w:rsidR="00DA7A42" w:rsidRDefault="00C66EAD" w:rsidP="005F5C1C">
      <w:pPr>
        <w:pStyle w:val="Paragraphedeliste"/>
        <w:numPr>
          <w:ilvl w:val="0"/>
          <w:numId w:val="4"/>
        </w:numPr>
      </w:pPr>
      <w:r>
        <w:t>La cible</w:t>
      </w:r>
    </w:p>
    <w:p w:rsidR="00DA7A42" w:rsidRDefault="00C66EAD" w:rsidP="00DA7A42">
      <w:pPr>
        <w:pStyle w:val="Paragraphedeliste"/>
        <w:numPr>
          <w:ilvl w:val="0"/>
          <w:numId w:val="4"/>
        </w:numPr>
      </w:pPr>
      <w:r>
        <w:t>La puissance : une valeur</w:t>
      </w:r>
      <w:r w:rsidR="00DA7A42">
        <w:t>,</w:t>
      </w:r>
      <w:r>
        <w:t xml:space="preserve"> la puissance ou l’endurance d’une cible</w:t>
      </w:r>
    </w:p>
    <w:p w:rsidR="00DA7A42" w:rsidRDefault="00C66EAD" w:rsidP="00DA7A42">
      <w:pPr>
        <w:pStyle w:val="Paragraphedeliste"/>
        <w:numPr>
          <w:ilvl w:val="0"/>
          <w:numId w:val="4"/>
        </w:numPr>
      </w:pPr>
      <w:r>
        <w:t xml:space="preserve">L’endurance </w:t>
      </w:r>
      <w:r w:rsidR="00E24275">
        <w:t xml:space="preserve">: </w:t>
      </w:r>
      <w:r>
        <w:t>une valeur, la puissance ou l’endurance d’une cible</w:t>
      </w:r>
    </w:p>
    <w:p w:rsidR="00DA7A42" w:rsidRDefault="00C66EAD" w:rsidP="00DA7A42">
      <w:pPr>
        <w:pStyle w:val="Paragraphedeliste"/>
        <w:numPr>
          <w:ilvl w:val="0"/>
          <w:numId w:val="4"/>
        </w:numPr>
      </w:pPr>
      <w:r>
        <w:t>Les conditions</w:t>
      </w:r>
    </w:p>
    <w:p w:rsidR="005F5C1C" w:rsidRDefault="005F5C1C" w:rsidP="00F511E9">
      <w:pPr>
        <w:pStyle w:val="Titre3"/>
        <w:numPr>
          <w:ilvl w:val="0"/>
          <w:numId w:val="13"/>
        </w:numPr>
      </w:pPr>
      <w:r>
        <w:t>Annulation</w:t>
      </w:r>
    </w:p>
    <w:p w:rsidR="005518FD" w:rsidRDefault="005518FD" w:rsidP="005518FD">
      <w:pPr>
        <w:spacing w:after="0"/>
      </w:pPr>
      <w:r>
        <w:t>L’annulation consiste simplement à annuler l’évènement qui se produit.</w:t>
      </w:r>
    </w:p>
    <w:p w:rsidR="008F5ECF" w:rsidRDefault="008F5ECF" w:rsidP="00F511E9">
      <w:pPr>
        <w:pStyle w:val="Titre3"/>
        <w:numPr>
          <w:ilvl w:val="0"/>
          <w:numId w:val="13"/>
        </w:numPr>
      </w:pPr>
      <w:r>
        <w:t>Capacité statique</w:t>
      </w:r>
    </w:p>
    <w:p w:rsidR="008F5ECF" w:rsidRDefault="008F5ECF" w:rsidP="008F5ECF">
      <w:pPr>
        <w:spacing w:after="0"/>
      </w:pPr>
      <w:r>
        <w:t>Une capacité statique correspond à une capacité non activée et non déclenchée, valable tout le temps.</w:t>
      </w:r>
      <w:r w:rsidR="00C66EAD">
        <w:t xml:space="preserve"> Il existe de multiples capacités qui peuvent être combinées :</w:t>
      </w:r>
    </w:p>
    <w:p w:rsidR="008F5ECF" w:rsidRDefault="00C66EAD" w:rsidP="008F5ECF">
      <w:pPr>
        <w:pStyle w:val="Paragraphedeliste"/>
        <w:numPr>
          <w:ilvl w:val="0"/>
          <w:numId w:val="4"/>
        </w:numPr>
        <w:spacing w:after="0"/>
      </w:pPr>
      <w:r>
        <w:t>Piétinement</w:t>
      </w:r>
    </w:p>
    <w:p w:rsidR="00C66EAD" w:rsidRDefault="00C66EAD" w:rsidP="008F5ECF">
      <w:pPr>
        <w:pStyle w:val="Paragraphedeliste"/>
        <w:numPr>
          <w:ilvl w:val="0"/>
          <w:numId w:val="4"/>
        </w:numPr>
        <w:spacing w:after="0"/>
      </w:pPr>
      <w:r>
        <w:t>Vol</w:t>
      </w:r>
    </w:p>
    <w:p w:rsidR="00C66EAD" w:rsidRDefault="00C66EAD" w:rsidP="008F5ECF">
      <w:pPr>
        <w:pStyle w:val="Paragraphedeliste"/>
        <w:numPr>
          <w:ilvl w:val="0"/>
          <w:numId w:val="4"/>
        </w:numPr>
        <w:spacing w:after="0"/>
      </w:pPr>
      <w:r>
        <w:t>Portée</w:t>
      </w:r>
    </w:p>
    <w:p w:rsidR="00C66EAD" w:rsidRDefault="00C66EAD" w:rsidP="008F5ECF">
      <w:pPr>
        <w:pStyle w:val="Paragraphedeliste"/>
        <w:numPr>
          <w:ilvl w:val="0"/>
          <w:numId w:val="4"/>
        </w:numPr>
        <w:spacing w:after="0"/>
      </w:pPr>
      <w:r>
        <w:t>Initiative</w:t>
      </w:r>
    </w:p>
    <w:p w:rsidR="00C66EAD" w:rsidRDefault="00C66EAD" w:rsidP="008F5ECF">
      <w:pPr>
        <w:pStyle w:val="Paragraphedeliste"/>
        <w:numPr>
          <w:ilvl w:val="0"/>
          <w:numId w:val="4"/>
        </w:numPr>
        <w:spacing w:after="0"/>
      </w:pPr>
      <w:r>
        <w:t>Double-initiative</w:t>
      </w:r>
    </w:p>
    <w:p w:rsidR="00C66EAD" w:rsidRDefault="00C66EAD" w:rsidP="008F5ECF">
      <w:pPr>
        <w:pStyle w:val="Paragraphedeliste"/>
        <w:numPr>
          <w:ilvl w:val="0"/>
          <w:numId w:val="4"/>
        </w:numPr>
        <w:spacing w:after="0"/>
      </w:pPr>
      <w:r>
        <w:t>Peur</w:t>
      </w:r>
    </w:p>
    <w:p w:rsidR="00C66EAD" w:rsidRDefault="00C66EAD" w:rsidP="008F5ECF">
      <w:pPr>
        <w:pStyle w:val="Paragraphedeliste"/>
        <w:numPr>
          <w:ilvl w:val="0"/>
          <w:numId w:val="4"/>
        </w:numPr>
        <w:spacing w:after="0"/>
        <w:rPr>
          <w:i/>
        </w:rPr>
      </w:pPr>
      <w:r w:rsidRPr="00C66EAD">
        <w:rPr>
          <w:i/>
        </w:rPr>
        <w:t>etc.</w:t>
      </w:r>
    </w:p>
    <w:p w:rsidR="00C66EAD" w:rsidRPr="00F616C8" w:rsidRDefault="00C66EAD" w:rsidP="00C66EAD">
      <w:pPr>
        <w:pBdr>
          <w:top w:val="single" w:sz="4" w:space="1" w:color="C00000"/>
          <w:left w:val="single" w:sz="4" w:space="4" w:color="C00000"/>
          <w:bottom w:val="single" w:sz="4" w:space="2" w:color="C00000"/>
          <w:right w:val="single" w:sz="4" w:space="4" w:color="C00000"/>
        </w:pBdr>
        <w:shd w:val="clear" w:color="auto" w:fill="F9D7D7"/>
        <w:spacing w:before="120"/>
        <w:rPr>
          <w:color w:val="C00000"/>
          <w:lang w:eastAsia="fr-FR"/>
        </w:rPr>
      </w:pPr>
      <w:r>
        <w:rPr>
          <w:color w:val="C00000"/>
          <w:lang w:eastAsia="fr-FR"/>
        </w:rPr>
        <w:t>Les capacités statiques apparaissent régulièrement dans les nouvelles éditions, parfois n’existent que dans une édition particulière.</w:t>
      </w:r>
    </w:p>
    <w:p w:rsidR="003E1FA2" w:rsidRDefault="003E1FA2" w:rsidP="003E1FA2">
      <w:pPr>
        <w:pStyle w:val="Titre2"/>
        <w:numPr>
          <w:ilvl w:val="0"/>
          <w:numId w:val="6"/>
        </w:numPr>
      </w:pPr>
      <w:r>
        <w:t>Conditions</w:t>
      </w:r>
    </w:p>
    <w:p w:rsidR="003E1FA2" w:rsidRDefault="003E1FA2" w:rsidP="003E1FA2">
      <w:r>
        <w:t>Les conditions permettent de restreindre les cibles.</w:t>
      </w:r>
    </w:p>
    <w:p w:rsidR="003E1FA2" w:rsidRDefault="003E1FA2" w:rsidP="00F511E9">
      <w:pPr>
        <w:pStyle w:val="Titre3"/>
        <w:numPr>
          <w:ilvl w:val="0"/>
          <w:numId w:val="14"/>
        </w:numPr>
      </w:pPr>
      <w:r>
        <w:lastRenderedPageBreak/>
        <w:t>Cr</w:t>
      </w:r>
      <w:r w:rsidR="00C66EAD">
        <w:t>é</w:t>
      </w:r>
      <w:r>
        <w:t>ature</w:t>
      </w:r>
    </w:p>
    <w:p w:rsidR="003E1FA2" w:rsidRDefault="003E1FA2" w:rsidP="003E1FA2">
      <w:pPr>
        <w:spacing w:after="0"/>
      </w:pPr>
      <w:r>
        <w:t>Lorsqu’une cible est une créature, les conditions peuvent être les suivantes :</w:t>
      </w:r>
    </w:p>
    <w:p w:rsidR="003E1FA2" w:rsidRDefault="00C66EAD" w:rsidP="00C66EAD">
      <w:pPr>
        <w:pStyle w:val="Paragraphedeliste"/>
        <w:numPr>
          <w:ilvl w:val="0"/>
          <w:numId w:val="4"/>
        </w:numPr>
      </w:pPr>
      <w:r>
        <w:t>Le propriétaire</w:t>
      </w:r>
    </w:p>
    <w:p w:rsidR="003E1FA2" w:rsidRDefault="00C66EAD" w:rsidP="00C66EAD">
      <w:pPr>
        <w:pStyle w:val="Paragraphedeliste"/>
        <w:numPr>
          <w:ilvl w:val="0"/>
          <w:numId w:val="4"/>
        </w:numPr>
      </w:pPr>
      <w:r>
        <w:t>La zone</w:t>
      </w:r>
    </w:p>
    <w:p w:rsidR="003E1FA2" w:rsidRDefault="00C66EAD" w:rsidP="00C66EAD">
      <w:pPr>
        <w:pStyle w:val="Paragraphedeliste"/>
        <w:numPr>
          <w:ilvl w:val="0"/>
          <w:numId w:val="4"/>
        </w:numPr>
      </w:pPr>
      <w:r>
        <w:t>La puissance : une valeur et un opérateur</w:t>
      </w:r>
    </w:p>
    <w:p w:rsidR="00DA7A42" w:rsidRDefault="00C66EAD" w:rsidP="00C66EAD">
      <w:pPr>
        <w:pStyle w:val="Paragraphedeliste"/>
        <w:numPr>
          <w:ilvl w:val="0"/>
          <w:numId w:val="4"/>
        </w:numPr>
      </w:pPr>
      <w:r>
        <w:t>Le sous-type</w:t>
      </w:r>
    </w:p>
    <w:p w:rsidR="00BF0F4F" w:rsidRDefault="00C66EAD" w:rsidP="00C66EAD">
      <w:pPr>
        <w:pStyle w:val="Paragraphedeliste"/>
        <w:numPr>
          <w:ilvl w:val="0"/>
          <w:numId w:val="4"/>
        </w:numPr>
      </w:pPr>
      <w:r>
        <w:t>L’état : attaque, bloque, engagée, non engagée, etc.</w:t>
      </w:r>
    </w:p>
    <w:p w:rsidR="003B53F2" w:rsidRDefault="00BC374D" w:rsidP="00BC374D">
      <w:pPr>
        <w:pStyle w:val="Paragraphedeliste"/>
        <w:numPr>
          <w:ilvl w:val="0"/>
          <w:numId w:val="4"/>
        </w:numPr>
      </w:pPr>
      <w:r>
        <w:t>Le coût en mana</w:t>
      </w:r>
    </w:p>
    <w:p w:rsidR="00BC374D" w:rsidRDefault="00BC374D" w:rsidP="00BC374D">
      <w:pPr>
        <w:pStyle w:val="Paragraphedeliste"/>
        <w:numPr>
          <w:ilvl w:val="0"/>
          <w:numId w:val="4"/>
        </w:numPr>
      </w:pPr>
      <w:r>
        <w:t>etc.</w:t>
      </w:r>
    </w:p>
    <w:p w:rsidR="00BC374D" w:rsidRDefault="00BC374D" w:rsidP="00BC374D"/>
    <w:p w:rsidR="00343BA6" w:rsidRDefault="00BC374D" w:rsidP="00BC374D">
      <w:r>
        <w:rPr>
          <w:i/>
        </w:rPr>
        <w:t>À suivre…</w:t>
      </w:r>
    </w:p>
    <w:sectPr w:rsidR="00343BA6" w:rsidSect="000F5C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10406"/>
    <w:multiLevelType w:val="hybridMultilevel"/>
    <w:tmpl w:val="CE88CBAC"/>
    <w:lvl w:ilvl="0" w:tplc="8ABE27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467AA"/>
    <w:multiLevelType w:val="hybridMultilevel"/>
    <w:tmpl w:val="294A51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24B74"/>
    <w:multiLevelType w:val="hybridMultilevel"/>
    <w:tmpl w:val="CA56F936"/>
    <w:lvl w:ilvl="0" w:tplc="254AE518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42950"/>
    <w:multiLevelType w:val="hybridMultilevel"/>
    <w:tmpl w:val="42925204"/>
    <w:lvl w:ilvl="0" w:tplc="70C804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36593"/>
    <w:multiLevelType w:val="hybridMultilevel"/>
    <w:tmpl w:val="8FF0643A"/>
    <w:lvl w:ilvl="0" w:tplc="680E45B2">
      <w:start w:val="1"/>
      <w:numFmt w:val="upperRoman"/>
      <w:pStyle w:val="Titre2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D6C96"/>
    <w:multiLevelType w:val="hybridMultilevel"/>
    <w:tmpl w:val="3E1AD956"/>
    <w:lvl w:ilvl="0" w:tplc="CDC20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57720"/>
    <w:multiLevelType w:val="hybridMultilevel"/>
    <w:tmpl w:val="BF44322C"/>
    <w:lvl w:ilvl="0" w:tplc="8ABE27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DA"/>
    <w:rsid w:val="00011C91"/>
    <w:rsid w:val="00033682"/>
    <w:rsid w:val="000F5CDA"/>
    <w:rsid w:val="00105F1D"/>
    <w:rsid w:val="00113738"/>
    <w:rsid w:val="001455B3"/>
    <w:rsid w:val="001D52B6"/>
    <w:rsid w:val="001F46FC"/>
    <w:rsid w:val="00251500"/>
    <w:rsid w:val="002D7761"/>
    <w:rsid w:val="00343BA6"/>
    <w:rsid w:val="003A043B"/>
    <w:rsid w:val="003B53F2"/>
    <w:rsid w:val="003E1FA2"/>
    <w:rsid w:val="0045472A"/>
    <w:rsid w:val="004E6098"/>
    <w:rsid w:val="00503AA0"/>
    <w:rsid w:val="005518FD"/>
    <w:rsid w:val="005A41CF"/>
    <w:rsid w:val="005C11B5"/>
    <w:rsid w:val="005F5C1C"/>
    <w:rsid w:val="005F631E"/>
    <w:rsid w:val="00684809"/>
    <w:rsid w:val="00701597"/>
    <w:rsid w:val="00746C0B"/>
    <w:rsid w:val="00791B63"/>
    <w:rsid w:val="007E1040"/>
    <w:rsid w:val="008071C8"/>
    <w:rsid w:val="00815E2F"/>
    <w:rsid w:val="008D7E9A"/>
    <w:rsid w:val="008F5ECF"/>
    <w:rsid w:val="0091088F"/>
    <w:rsid w:val="00945F54"/>
    <w:rsid w:val="009A62D4"/>
    <w:rsid w:val="00AA28FC"/>
    <w:rsid w:val="00AB331F"/>
    <w:rsid w:val="00AF1440"/>
    <w:rsid w:val="00AF21D7"/>
    <w:rsid w:val="00BC374D"/>
    <w:rsid w:val="00BF0F4F"/>
    <w:rsid w:val="00C05718"/>
    <w:rsid w:val="00C5018F"/>
    <w:rsid w:val="00C5063D"/>
    <w:rsid w:val="00C66EAD"/>
    <w:rsid w:val="00C77FFB"/>
    <w:rsid w:val="00DA7A42"/>
    <w:rsid w:val="00E0556B"/>
    <w:rsid w:val="00E24275"/>
    <w:rsid w:val="00F511E9"/>
    <w:rsid w:val="00F85B7E"/>
    <w:rsid w:val="00FA1AE0"/>
    <w:rsid w:val="00FF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D7FFDA-5A4D-4392-9030-7F26E026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CD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F5CDA"/>
    <w:pPr>
      <w:keepNext/>
      <w:keepLines/>
      <w:spacing w:before="240" w:after="240"/>
      <w:ind w:left="1080" w:hanging="72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5CDA"/>
    <w:pPr>
      <w:keepNext/>
      <w:keepLines/>
      <w:numPr>
        <w:numId w:val="1"/>
      </w:numPr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11E9"/>
    <w:pPr>
      <w:keepNext/>
      <w:keepLines/>
      <w:numPr>
        <w:numId w:val="2"/>
      </w:numPr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5CDA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F5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511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8D7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05F1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C77F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3</Pages>
  <Words>676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Rabat</dc:creator>
  <cp:keywords/>
  <dc:description/>
  <cp:lastModifiedBy>Cyril Rabat</cp:lastModifiedBy>
  <cp:revision>16</cp:revision>
  <dcterms:created xsi:type="dcterms:W3CDTF">2018-03-28T08:41:00Z</dcterms:created>
  <dcterms:modified xsi:type="dcterms:W3CDTF">2021-04-29T07:39:00Z</dcterms:modified>
</cp:coreProperties>
</file>