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BFFB" w14:textId="6C669D51" w:rsidR="00DC77FD" w:rsidRDefault="001700A1" w:rsidP="00EA484A">
      <w:pPr>
        <w:pStyle w:val="Heading1"/>
      </w:pPr>
      <w:bookmarkStart w:id="0" w:name="_Toc201082313"/>
      <w:r w:rsidRPr="001700A1">
        <w:t>Timeline and Milestones Summer 2025</w:t>
      </w:r>
      <w:bookmarkEnd w:id="0"/>
    </w:p>
    <w:p w14:paraId="0E47AED7" w14:textId="28726F8B" w:rsidR="00A240F7" w:rsidRDefault="008028DD" w:rsidP="00A240F7">
      <w:r w:rsidRPr="008028DD">
        <w:rPr>
          <w:b/>
          <w:bCs/>
        </w:rPr>
        <w:t>Student:</w:t>
      </w:r>
      <w:r>
        <w:t xml:space="preserve"> </w:t>
      </w:r>
      <w:r w:rsidR="00590642">
        <w:t>Eduardo Castro Puello</w:t>
      </w:r>
    </w:p>
    <w:p w14:paraId="1E9E97CB" w14:textId="23F6BBAE" w:rsidR="00590642" w:rsidRDefault="008028DD" w:rsidP="00A240F7">
      <w:r w:rsidRPr="00F57F63">
        <w:rPr>
          <w:b/>
          <w:bCs/>
        </w:rPr>
        <w:t>Professor:</w:t>
      </w:r>
      <w:r>
        <w:t xml:space="preserve"> </w:t>
      </w:r>
      <w:r w:rsidR="00590642">
        <w:t xml:space="preserve">Dr. </w:t>
      </w:r>
      <w:r>
        <w:t xml:space="preserve">Wei </w:t>
      </w:r>
      <w:r w:rsidR="00590642">
        <w:t>Li</w:t>
      </w:r>
    </w:p>
    <w:p w14:paraId="124D8DA4" w14:textId="77777777" w:rsidR="006924BA" w:rsidRDefault="006924BA" w:rsidP="00A240F7"/>
    <w:sdt>
      <w:sdtPr>
        <w:id w:val="-1568033821"/>
        <w:docPartObj>
          <w:docPartGallery w:val="Table of Contents"/>
          <w:docPartUnique/>
        </w:docPartObj>
      </w:sdtPr>
      <w:sdtEndPr>
        <w:rPr>
          <w:rFonts w:ascii="LM Roman 12" w:eastAsia="LM Roman 12" w:hAnsi="LM Roman 12" w:cs="LM Roman 12"/>
          <w:b/>
          <w:bCs/>
          <w:noProof/>
          <w:color w:val="auto"/>
          <w:sz w:val="22"/>
          <w:szCs w:val="22"/>
        </w:rPr>
      </w:sdtEndPr>
      <w:sdtContent>
        <w:p w14:paraId="39F90EED" w14:textId="23D58465" w:rsidR="0095674A" w:rsidRDefault="0095674A">
          <w:pPr>
            <w:pStyle w:val="TOCHeading"/>
          </w:pPr>
          <w:r>
            <w:t>Table of Contents</w:t>
          </w:r>
        </w:p>
        <w:p w14:paraId="1086D107" w14:textId="121EE12F" w:rsidR="0095674A" w:rsidRDefault="009567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1082313" w:history="1">
            <w:r w:rsidRPr="00A22A6C">
              <w:rPr>
                <w:rStyle w:val="Hyperlink"/>
                <w:noProof/>
              </w:rPr>
              <w:t>Timeline and Milestones Summer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AB26" w14:textId="46EBAA3A" w:rsidR="0095674A" w:rsidRDefault="00956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14" w:history="1">
            <w:r w:rsidRPr="00A22A6C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8DB8" w14:textId="27EF2276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15" w:history="1">
            <w:r w:rsidRPr="00A22A6C">
              <w:rPr>
                <w:rStyle w:val="Hyperlink"/>
                <w:noProof/>
              </w:rPr>
              <w:t>Week 1 Research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BF89" w14:textId="4156B66B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16" w:history="1">
            <w:r w:rsidRPr="00A22A6C">
              <w:rPr>
                <w:rStyle w:val="Hyperlink"/>
                <w:noProof/>
              </w:rPr>
              <w:t>Week 2 Setup VMs with GPU on ML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AFA1" w14:textId="5A546FE6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17" w:history="1">
            <w:r w:rsidRPr="00A22A6C">
              <w:rPr>
                <w:rStyle w:val="Hyperlink"/>
                <w:noProof/>
              </w:rPr>
              <w:t>Week 3 AutoDAN git test vanilla TinyLlama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8A8D" w14:textId="17118B87" w:rsidR="0095674A" w:rsidRDefault="0095674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201082318" w:history="1">
            <w:r w:rsidRPr="00A22A6C">
              <w:rPr>
                <w:rStyle w:val="Hyperlink"/>
                <w:noProof/>
              </w:rPr>
              <w:t>AutoDAN git test vanilla TinyLlama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45F8" w14:textId="1F0416AA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19" w:history="1">
            <w:r w:rsidRPr="00A22A6C">
              <w:rPr>
                <w:rStyle w:val="Hyperlink"/>
                <w:noProof/>
              </w:rPr>
              <w:t>Week 4 Dataset Curation (JavaScript QA) &amp;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39F3" w14:textId="6B65EAD8" w:rsidR="0095674A" w:rsidRDefault="0095674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201082320" w:history="1">
            <w:r w:rsidRPr="00A22A6C">
              <w:rPr>
                <w:rStyle w:val="Hyperlink"/>
                <w:noProof/>
              </w:rPr>
              <w:t>Dataset Curation (JavaScript QA) &amp; Preprocessing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E6B0" w14:textId="5D457944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1" w:history="1">
            <w:r w:rsidRPr="00A22A6C">
              <w:rPr>
                <w:rStyle w:val="Hyperlink"/>
                <w:noProof/>
              </w:rPr>
              <w:t>Week 5 Fine-tune SLM using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A562" w14:textId="2B08673B" w:rsidR="0095674A" w:rsidRDefault="0095674A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201082322" w:history="1">
            <w:r w:rsidRPr="00A22A6C">
              <w:rPr>
                <w:rStyle w:val="Hyperlink"/>
                <w:noProof/>
              </w:rPr>
              <w:t>Fine-tune SLM using LoRA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8A54" w14:textId="7D4D845A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3" w:history="1">
            <w:r w:rsidRPr="00A22A6C">
              <w:rPr>
                <w:rStyle w:val="Hyperlink"/>
                <w:noProof/>
              </w:rPr>
              <w:t>Week 6 Red Teaming with AutoDAN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774F" w14:textId="7C02683A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4" w:history="1">
            <w:r w:rsidRPr="00A22A6C">
              <w:rPr>
                <w:rStyle w:val="Hyperlink"/>
                <w:noProof/>
              </w:rPr>
              <w:t>Week 7 Guardrail SLM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CD6B" w14:textId="66DBE4E5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5" w:history="1">
            <w:r w:rsidRPr="00A22A6C">
              <w:rPr>
                <w:rStyle w:val="Hyperlink"/>
                <w:noProof/>
              </w:rPr>
              <w:t>Week 8 Full Wrapper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52CB" w14:textId="36A88CBC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6" w:history="1">
            <w:r w:rsidRPr="00A22A6C">
              <w:rPr>
                <w:rStyle w:val="Hyperlink"/>
                <w:noProof/>
              </w:rPr>
              <w:t>Week 9 Evaluation with DAN ChatGLMEval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162D" w14:textId="5E330303" w:rsidR="0095674A" w:rsidRDefault="00956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7" w:history="1">
            <w:r w:rsidRPr="00A22A6C">
              <w:rPr>
                <w:rStyle w:val="Hyperlink"/>
                <w:noProof/>
              </w:rPr>
              <w:t>Week 10/11/12 Final Report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B3C8" w14:textId="498DB9B6" w:rsidR="0095674A" w:rsidRDefault="00956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082328" w:history="1">
            <w:r w:rsidRPr="00A22A6C">
              <w:rPr>
                <w:rStyle w:val="Hyperlink"/>
                <w:noProof/>
              </w:rPr>
              <w:t>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5DFC" w14:textId="632FEE06" w:rsidR="0095674A" w:rsidRDefault="0095674A">
          <w:r>
            <w:fldChar w:fldCharType="end"/>
          </w:r>
        </w:p>
      </w:sdtContent>
    </w:sdt>
    <w:p w14:paraId="6F20FCC7" w14:textId="77777777" w:rsidR="00A96D6F" w:rsidRDefault="00A96D6F" w:rsidP="00A240F7"/>
    <w:p w14:paraId="57E93947" w14:textId="77777777" w:rsidR="0095674A" w:rsidRDefault="0095674A">
      <w:pPr>
        <w:widowControl/>
        <w:autoSpaceDE/>
        <w:autoSpaceDN/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201082314"/>
      <w:r>
        <w:br w:type="page"/>
      </w:r>
    </w:p>
    <w:p w14:paraId="24C68CEF" w14:textId="5D1A6032" w:rsidR="00CE683C" w:rsidRPr="00A240F7" w:rsidRDefault="00CE683C" w:rsidP="00CE683C">
      <w:pPr>
        <w:pStyle w:val="Heading2"/>
      </w:pPr>
      <w:r>
        <w:lastRenderedPageBreak/>
        <w:t>Timeline</w:t>
      </w:r>
      <w:bookmarkEnd w:id="1"/>
    </w:p>
    <w:tbl>
      <w:tblPr>
        <w:tblW w:w="97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120"/>
        <w:gridCol w:w="1440"/>
        <w:gridCol w:w="1158"/>
      </w:tblGrid>
      <w:tr w:rsidR="00370CB2" w:rsidRPr="00F54F43" w14:paraId="4B585C93" w14:textId="6B3F7FC0" w:rsidTr="0076135A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14:paraId="480BB036" w14:textId="77777777" w:rsidR="00370CB2" w:rsidRPr="00F54F43" w:rsidRDefault="00370CB2">
            <w:pPr>
              <w:rPr>
                <w:b/>
                <w:bCs/>
              </w:rPr>
            </w:pPr>
            <w:r w:rsidRPr="00F54F43">
              <w:rPr>
                <w:b/>
                <w:bCs/>
              </w:rPr>
              <w:t>Task</w:t>
            </w:r>
          </w:p>
        </w:tc>
        <w:tc>
          <w:tcPr>
            <w:tcW w:w="6090" w:type="dxa"/>
            <w:vAlign w:val="center"/>
            <w:hideMark/>
          </w:tcPr>
          <w:p w14:paraId="0373F205" w14:textId="77777777" w:rsidR="00370CB2" w:rsidRPr="00F54F43" w:rsidRDefault="00370CB2">
            <w:pPr>
              <w:rPr>
                <w:b/>
                <w:bCs/>
              </w:rPr>
            </w:pPr>
            <w:r w:rsidRPr="00F54F43">
              <w:rPr>
                <w:b/>
                <w:bCs/>
              </w:rPr>
              <w:t>Description</w:t>
            </w:r>
          </w:p>
        </w:tc>
        <w:tc>
          <w:tcPr>
            <w:tcW w:w="1410" w:type="dxa"/>
            <w:vAlign w:val="center"/>
            <w:hideMark/>
          </w:tcPr>
          <w:p w14:paraId="12185A99" w14:textId="49B43337" w:rsidR="00370CB2" w:rsidRPr="00F54F43" w:rsidRDefault="00370CB2">
            <w:pPr>
              <w:rPr>
                <w:b/>
                <w:bCs/>
              </w:rPr>
            </w:pPr>
            <w:r w:rsidRPr="00F54F43">
              <w:rPr>
                <w:b/>
                <w:bCs/>
              </w:rPr>
              <w:t>Date</w:t>
            </w:r>
          </w:p>
        </w:tc>
        <w:tc>
          <w:tcPr>
            <w:tcW w:w="1113" w:type="dxa"/>
          </w:tcPr>
          <w:p w14:paraId="7E14CCDA" w14:textId="0FB3C8A9" w:rsidR="00370CB2" w:rsidRPr="00F54F43" w:rsidRDefault="00F7753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70CB2" w:rsidRPr="00F54F43" w14:paraId="4805FECE" w14:textId="30A2AC2A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17E447B3" w14:textId="1B560B1E" w:rsidR="00370CB2" w:rsidRPr="00F54F43" w:rsidRDefault="00370CB2">
            <w:r w:rsidRPr="00F54F43">
              <w:t xml:space="preserve">Week </w:t>
            </w:r>
            <w:r w:rsidR="00261EC5">
              <w:t>1</w:t>
            </w:r>
          </w:p>
        </w:tc>
        <w:tc>
          <w:tcPr>
            <w:tcW w:w="6090" w:type="dxa"/>
            <w:vAlign w:val="center"/>
            <w:hideMark/>
          </w:tcPr>
          <w:p w14:paraId="2B9F5EC4" w14:textId="3249865C" w:rsidR="00370CB2" w:rsidRPr="00F54F43" w:rsidRDefault="00370CB2">
            <w:r>
              <w:t>Research Plan</w:t>
            </w:r>
          </w:p>
        </w:tc>
        <w:tc>
          <w:tcPr>
            <w:tcW w:w="1410" w:type="dxa"/>
            <w:vAlign w:val="center"/>
            <w:hideMark/>
          </w:tcPr>
          <w:p w14:paraId="1C035CA6" w14:textId="54FF5433" w:rsidR="00370CB2" w:rsidRPr="00F54F43" w:rsidRDefault="00E220A5">
            <w:r>
              <w:t xml:space="preserve">May </w:t>
            </w:r>
            <w:r w:rsidR="004620F5">
              <w:t>05-09</w:t>
            </w:r>
          </w:p>
        </w:tc>
        <w:tc>
          <w:tcPr>
            <w:tcW w:w="1113" w:type="dxa"/>
          </w:tcPr>
          <w:p w14:paraId="6BB3940F" w14:textId="427960F8" w:rsidR="00370CB2" w:rsidRPr="00F54F43" w:rsidRDefault="00F77530">
            <w:r>
              <w:t>Done</w:t>
            </w:r>
          </w:p>
        </w:tc>
      </w:tr>
      <w:tr w:rsidR="00370CB2" w:rsidRPr="00F54F43" w14:paraId="0E39B7A1" w14:textId="7C4765CE" w:rsidTr="0076135A">
        <w:trPr>
          <w:tblCellSpacing w:w="15" w:type="dxa"/>
        </w:trPr>
        <w:tc>
          <w:tcPr>
            <w:tcW w:w="1035" w:type="dxa"/>
            <w:vAlign w:val="center"/>
          </w:tcPr>
          <w:p w14:paraId="29DC7B4A" w14:textId="31260E05" w:rsidR="00370CB2" w:rsidRPr="00F54F43" w:rsidRDefault="00370CB2">
            <w:r>
              <w:t xml:space="preserve">Week </w:t>
            </w:r>
            <w:r w:rsidR="00261EC5">
              <w:t>2</w:t>
            </w:r>
          </w:p>
        </w:tc>
        <w:tc>
          <w:tcPr>
            <w:tcW w:w="6090" w:type="dxa"/>
            <w:vAlign w:val="center"/>
          </w:tcPr>
          <w:p w14:paraId="0A727C6F" w14:textId="28F9E034" w:rsidR="00370CB2" w:rsidRPr="00F54F43" w:rsidRDefault="00D9507B">
            <w:r>
              <w:t xml:space="preserve">Setup VMs with </w:t>
            </w:r>
            <w:r w:rsidR="003F5FC1">
              <w:t>GPU on ML Azure</w:t>
            </w:r>
          </w:p>
        </w:tc>
        <w:tc>
          <w:tcPr>
            <w:tcW w:w="1410" w:type="dxa"/>
            <w:vAlign w:val="center"/>
          </w:tcPr>
          <w:p w14:paraId="651C6ACA" w14:textId="3D14A41C" w:rsidR="00370CB2" w:rsidRPr="00F54F43" w:rsidRDefault="00370CB2">
            <w:r w:rsidRPr="00F54F43">
              <w:t>May 10–17</w:t>
            </w:r>
          </w:p>
        </w:tc>
        <w:tc>
          <w:tcPr>
            <w:tcW w:w="1113" w:type="dxa"/>
          </w:tcPr>
          <w:p w14:paraId="5A1980E7" w14:textId="1A002298" w:rsidR="00370CB2" w:rsidRPr="00F54F43" w:rsidRDefault="00CE5342">
            <w:r>
              <w:t>Done</w:t>
            </w:r>
          </w:p>
        </w:tc>
      </w:tr>
      <w:tr w:rsidR="00370CB2" w:rsidRPr="00F54F43" w14:paraId="1DF8A942" w14:textId="1581FCBB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290D0F03" w14:textId="13AD8119" w:rsidR="00370CB2" w:rsidRPr="00F54F43" w:rsidRDefault="00370CB2">
            <w:r w:rsidRPr="00F54F43">
              <w:t xml:space="preserve">Week </w:t>
            </w:r>
            <w:r w:rsidR="00261EC5">
              <w:t>3</w:t>
            </w:r>
          </w:p>
        </w:tc>
        <w:tc>
          <w:tcPr>
            <w:tcW w:w="6090" w:type="dxa"/>
            <w:vAlign w:val="center"/>
            <w:hideMark/>
          </w:tcPr>
          <w:p w14:paraId="7505A853" w14:textId="2D75E825" w:rsidR="00370CB2" w:rsidRPr="00F54F43" w:rsidRDefault="00A815BC">
            <w:proofErr w:type="spellStart"/>
            <w:r>
              <w:t>AutoDAN</w:t>
            </w:r>
            <w:proofErr w:type="spellEnd"/>
            <w:r>
              <w:t xml:space="preserve"> git test</w:t>
            </w:r>
            <w:r w:rsidR="0054698E">
              <w:t xml:space="preserve"> vanilla </w:t>
            </w:r>
            <w:proofErr w:type="spellStart"/>
            <w:r w:rsidR="0054698E">
              <w:t>TinyLlama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14:paraId="751767DE" w14:textId="77777777" w:rsidR="00370CB2" w:rsidRPr="00F54F43" w:rsidRDefault="00370CB2">
            <w:r w:rsidRPr="00F54F43">
              <w:t>May 18–24</w:t>
            </w:r>
          </w:p>
        </w:tc>
        <w:tc>
          <w:tcPr>
            <w:tcW w:w="1113" w:type="dxa"/>
          </w:tcPr>
          <w:p w14:paraId="36C94C87" w14:textId="522F0802" w:rsidR="00370CB2" w:rsidRPr="00F54F43" w:rsidRDefault="000A12B8">
            <w:r>
              <w:t>Done</w:t>
            </w:r>
          </w:p>
        </w:tc>
      </w:tr>
      <w:tr w:rsidR="00370CB2" w:rsidRPr="00F54F43" w14:paraId="3B5EDD68" w14:textId="013261EB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7821B52" w14:textId="2A2EA1C1" w:rsidR="00370CB2" w:rsidRPr="00F54F43" w:rsidRDefault="00370CB2">
            <w:r w:rsidRPr="00F54F43">
              <w:t xml:space="preserve">Week </w:t>
            </w:r>
            <w:r w:rsidR="00261EC5">
              <w:t>4</w:t>
            </w:r>
          </w:p>
        </w:tc>
        <w:tc>
          <w:tcPr>
            <w:tcW w:w="6090" w:type="dxa"/>
            <w:vAlign w:val="center"/>
            <w:hideMark/>
          </w:tcPr>
          <w:p w14:paraId="055F0A89" w14:textId="32321E2B" w:rsidR="00370CB2" w:rsidRPr="00F54F43" w:rsidRDefault="004A318C">
            <w:r w:rsidRPr="00F54F43">
              <w:t>Dataset Curation (JavaScript QA)</w:t>
            </w:r>
            <w:r>
              <w:t xml:space="preserve"> </w:t>
            </w:r>
            <w:r w:rsidR="00370CB2" w:rsidRPr="00F54F43">
              <w:t>&amp; Preprocessing</w:t>
            </w:r>
          </w:p>
        </w:tc>
        <w:tc>
          <w:tcPr>
            <w:tcW w:w="1410" w:type="dxa"/>
            <w:vAlign w:val="center"/>
            <w:hideMark/>
          </w:tcPr>
          <w:p w14:paraId="2A23D2E8" w14:textId="77777777" w:rsidR="00370CB2" w:rsidRPr="00F54F43" w:rsidRDefault="00370CB2">
            <w:r w:rsidRPr="00F54F43">
              <w:t>May 25–31</w:t>
            </w:r>
          </w:p>
        </w:tc>
        <w:tc>
          <w:tcPr>
            <w:tcW w:w="1113" w:type="dxa"/>
          </w:tcPr>
          <w:p w14:paraId="04E3247B" w14:textId="141520C3" w:rsidR="00370CB2" w:rsidRPr="00F54F43" w:rsidRDefault="000A12B8">
            <w:r>
              <w:t>Done</w:t>
            </w:r>
          </w:p>
        </w:tc>
      </w:tr>
      <w:tr w:rsidR="00370CB2" w:rsidRPr="00F54F43" w14:paraId="0FBBFB3E" w14:textId="56E87FE0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160B16D" w14:textId="5488F0AC" w:rsidR="00370CB2" w:rsidRPr="00F54F43" w:rsidRDefault="00370CB2">
            <w:r w:rsidRPr="00F54F43">
              <w:t>Week 5</w:t>
            </w:r>
          </w:p>
        </w:tc>
        <w:tc>
          <w:tcPr>
            <w:tcW w:w="6090" w:type="dxa"/>
            <w:vAlign w:val="center"/>
            <w:hideMark/>
          </w:tcPr>
          <w:p w14:paraId="358389DA" w14:textId="77777777" w:rsidR="00370CB2" w:rsidRPr="00F54F43" w:rsidRDefault="00370CB2">
            <w:r w:rsidRPr="00F54F43">
              <w:t>Fine-tune SLM using LoRA</w:t>
            </w:r>
          </w:p>
        </w:tc>
        <w:tc>
          <w:tcPr>
            <w:tcW w:w="1410" w:type="dxa"/>
            <w:vAlign w:val="center"/>
            <w:hideMark/>
          </w:tcPr>
          <w:p w14:paraId="124C2F37" w14:textId="42D51A17" w:rsidR="00370CB2" w:rsidRPr="00F54F43" w:rsidRDefault="004F4CF0">
            <w:r w:rsidRPr="00F54F43">
              <w:t xml:space="preserve">June </w:t>
            </w:r>
            <w:r w:rsidR="00766B4B">
              <w:t>1</w:t>
            </w:r>
            <w:r w:rsidRPr="00F54F43">
              <w:t>–</w:t>
            </w:r>
            <w:r w:rsidR="00766B4B">
              <w:t>7</w:t>
            </w:r>
          </w:p>
        </w:tc>
        <w:tc>
          <w:tcPr>
            <w:tcW w:w="1113" w:type="dxa"/>
          </w:tcPr>
          <w:p w14:paraId="307E8FDD" w14:textId="160AB71A" w:rsidR="00370CB2" w:rsidRPr="00F54F43" w:rsidRDefault="000A12B8">
            <w:r>
              <w:t>Done</w:t>
            </w:r>
          </w:p>
        </w:tc>
      </w:tr>
      <w:tr w:rsidR="00370CB2" w:rsidRPr="00F54F43" w14:paraId="30778AD5" w14:textId="3BA4DF23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9A23E15" w14:textId="77777777" w:rsidR="00370CB2" w:rsidRPr="00F54F43" w:rsidRDefault="00370CB2">
            <w:r w:rsidRPr="00F54F43">
              <w:t>Week 6</w:t>
            </w:r>
          </w:p>
        </w:tc>
        <w:tc>
          <w:tcPr>
            <w:tcW w:w="6090" w:type="dxa"/>
            <w:vAlign w:val="center"/>
            <w:hideMark/>
          </w:tcPr>
          <w:p w14:paraId="20348D30" w14:textId="77777777" w:rsidR="00370CB2" w:rsidRPr="00F54F43" w:rsidRDefault="00370CB2">
            <w:r w:rsidRPr="00F54F43">
              <w:t>Red Teaming with AutoDAN</w:t>
            </w:r>
          </w:p>
        </w:tc>
        <w:tc>
          <w:tcPr>
            <w:tcW w:w="1410" w:type="dxa"/>
            <w:vAlign w:val="center"/>
            <w:hideMark/>
          </w:tcPr>
          <w:p w14:paraId="1B1930F3" w14:textId="1A616A0E" w:rsidR="00370CB2" w:rsidRPr="00F54F43" w:rsidRDefault="00F631FD">
            <w:r w:rsidRPr="00F54F43">
              <w:t xml:space="preserve">June </w:t>
            </w:r>
            <w:r>
              <w:t>8</w:t>
            </w:r>
            <w:r w:rsidRPr="00F54F43">
              <w:t>–14</w:t>
            </w:r>
          </w:p>
        </w:tc>
        <w:tc>
          <w:tcPr>
            <w:tcW w:w="1113" w:type="dxa"/>
          </w:tcPr>
          <w:p w14:paraId="3F1123B7" w14:textId="05928592" w:rsidR="00370CB2" w:rsidRPr="00F54F43" w:rsidRDefault="000A12B8">
            <w:r>
              <w:t>Active</w:t>
            </w:r>
          </w:p>
        </w:tc>
      </w:tr>
      <w:tr w:rsidR="00370CB2" w:rsidRPr="00F54F43" w14:paraId="7A1CA09D" w14:textId="2E0E512F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7515DBD3" w14:textId="77777777" w:rsidR="00370CB2" w:rsidRPr="00F54F43" w:rsidRDefault="00370CB2">
            <w:r w:rsidRPr="00F54F43">
              <w:t>Week 7</w:t>
            </w:r>
          </w:p>
        </w:tc>
        <w:tc>
          <w:tcPr>
            <w:tcW w:w="6090" w:type="dxa"/>
            <w:vAlign w:val="center"/>
            <w:hideMark/>
          </w:tcPr>
          <w:p w14:paraId="629F34AC" w14:textId="77777777" w:rsidR="00370CB2" w:rsidRPr="00F54F43" w:rsidRDefault="00370CB2">
            <w:r w:rsidRPr="00F54F43">
              <w:t>Guardrail SLM Training</w:t>
            </w:r>
          </w:p>
        </w:tc>
        <w:tc>
          <w:tcPr>
            <w:tcW w:w="1410" w:type="dxa"/>
            <w:vAlign w:val="center"/>
            <w:hideMark/>
          </w:tcPr>
          <w:p w14:paraId="10B4909D" w14:textId="6790FDDA" w:rsidR="00370CB2" w:rsidRPr="00F54F43" w:rsidRDefault="00F631FD">
            <w:r w:rsidRPr="00F54F43">
              <w:t>June 15–21</w:t>
            </w:r>
          </w:p>
        </w:tc>
        <w:tc>
          <w:tcPr>
            <w:tcW w:w="1113" w:type="dxa"/>
          </w:tcPr>
          <w:p w14:paraId="764D3F07" w14:textId="115291D2" w:rsidR="00370CB2" w:rsidRPr="00F54F43" w:rsidRDefault="00766B4B">
            <w:r>
              <w:t>No Started</w:t>
            </w:r>
          </w:p>
        </w:tc>
      </w:tr>
      <w:tr w:rsidR="00370CB2" w:rsidRPr="00F54F43" w14:paraId="38DAB064" w14:textId="4A7371D0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74A8F1D" w14:textId="77777777" w:rsidR="00370CB2" w:rsidRPr="00F54F43" w:rsidRDefault="00370CB2">
            <w:r w:rsidRPr="00F54F43">
              <w:t>Week 8</w:t>
            </w:r>
          </w:p>
        </w:tc>
        <w:tc>
          <w:tcPr>
            <w:tcW w:w="6090" w:type="dxa"/>
            <w:vAlign w:val="center"/>
            <w:hideMark/>
          </w:tcPr>
          <w:p w14:paraId="42610A8D" w14:textId="77777777" w:rsidR="00370CB2" w:rsidRPr="00F54F43" w:rsidRDefault="00370CB2">
            <w:r w:rsidRPr="00F54F43">
              <w:t>Full Wrapper Integration</w:t>
            </w:r>
          </w:p>
        </w:tc>
        <w:tc>
          <w:tcPr>
            <w:tcW w:w="1410" w:type="dxa"/>
            <w:vAlign w:val="center"/>
            <w:hideMark/>
          </w:tcPr>
          <w:p w14:paraId="1FDE93D9" w14:textId="77E5CA33" w:rsidR="00370CB2" w:rsidRPr="00F54F43" w:rsidRDefault="00F631FD">
            <w:r w:rsidRPr="00F54F43">
              <w:t>June 22–28</w:t>
            </w:r>
          </w:p>
        </w:tc>
        <w:tc>
          <w:tcPr>
            <w:tcW w:w="1113" w:type="dxa"/>
          </w:tcPr>
          <w:p w14:paraId="49E227AE" w14:textId="27B0D83E" w:rsidR="00370CB2" w:rsidRPr="00F54F43" w:rsidRDefault="00766B4B">
            <w:r>
              <w:t>No Started</w:t>
            </w:r>
          </w:p>
        </w:tc>
      </w:tr>
      <w:tr w:rsidR="00370CB2" w:rsidRPr="00F54F43" w14:paraId="6188F753" w14:textId="0D860933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8ADCDE3" w14:textId="77777777" w:rsidR="00370CB2" w:rsidRPr="00F54F43" w:rsidRDefault="00370CB2">
            <w:r w:rsidRPr="00F54F43">
              <w:t>Week 9</w:t>
            </w:r>
          </w:p>
        </w:tc>
        <w:tc>
          <w:tcPr>
            <w:tcW w:w="6090" w:type="dxa"/>
            <w:vAlign w:val="center"/>
            <w:hideMark/>
          </w:tcPr>
          <w:p w14:paraId="7EC043F8" w14:textId="77777777" w:rsidR="00370CB2" w:rsidRPr="00F54F43" w:rsidRDefault="00370CB2">
            <w:r w:rsidRPr="00F54F43">
              <w:t>Evaluation with DAN ChatGLMEval</w:t>
            </w:r>
          </w:p>
        </w:tc>
        <w:tc>
          <w:tcPr>
            <w:tcW w:w="1410" w:type="dxa"/>
            <w:vAlign w:val="center"/>
            <w:hideMark/>
          </w:tcPr>
          <w:p w14:paraId="30FC7E60" w14:textId="2DAA1178" w:rsidR="00370CB2" w:rsidRPr="00F54F43" w:rsidRDefault="00F631FD">
            <w:r w:rsidRPr="00F54F43">
              <w:t>June 29–July 5</w:t>
            </w:r>
          </w:p>
        </w:tc>
        <w:tc>
          <w:tcPr>
            <w:tcW w:w="1113" w:type="dxa"/>
          </w:tcPr>
          <w:p w14:paraId="6A1BB295" w14:textId="466489C8" w:rsidR="00370CB2" w:rsidRPr="00F54F43" w:rsidRDefault="00766B4B">
            <w:r>
              <w:t>No Started</w:t>
            </w:r>
          </w:p>
        </w:tc>
      </w:tr>
      <w:tr w:rsidR="00370CB2" w:rsidRPr="00F54F43" w14:paraId="4C274703" w14:textId="250D4F05" w:rsidTr="0076135A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5E850BCF" w14:textId="77777777" w:rsidR="00370CB2" w:rsidRPr="00F54F43" w:rsidRDefault="00370CB2">
            <w:r w:rsidRPr="00F54F43">
              <w:t>Week 10</w:t>
            </w:r>
          </w:p>
        </w:tc>
        <w:tc>
          <w:tcPr>
            <w:tcW w:w="6090" w:type="dxa"/>
            <w:vAlign w:val="center"/>
            <w:hideMark/>
          </w:tcPr>
          <w:p w14:paraId="3122EA2E" w14:textId="77777777" w:rsidR="00370CB2" w:rsidRPr="00F54F43" w:rsidRDefault="00370CB2">
            <w:r w:rsidRPr="00F54F43">
              <w:t>Final Report and Analysis</w:t>
            </w:r>
          </w:p>
        </w:tc>
        <w:tc>
          <w:tcPr>
            <w:tcW w:w="1410" w:type="dxa"/>
            <w:vAlign w:val="center"/>
            <w:hideMark/>
          </w:tcPr>
          <w:p w14:paraId="237EA25B" w14:textId="0070B84E" w:rsidR="00370CB2" w:rsidRPr="00F54F43" w:rsidRDefault="00370CB2">
            <w:r w:rsidRPr="00F54F43">
              <w:t xml:space="preserve">July </w:t>
            </w:r>
            <w:r w:rsidR="00A34593" w:rsidRPr="00F54F43">
              <w:t>6–12</w:t>
            </w:r>
          </w:p>
        </w:tc>
        <w:tc>
          <w:tcPr>
            <w:tcW w:w="1113" w:type="dxa"/>
          </w:tcPr>
          <w:p w14:paraId="0A9D2DCA" w14:textId="1A068D88" w:rsidR="00370CB2" w:rsidRPr="00F54F43" w:rsidRDefault="00766B4B">
            <w:r>
              <w:t>No Started</w:t>
            </w:r>
          </w:p>
        </w:tc>
      </w:tr>
      <w:tr w:rsidR="00C45717" w:rsidRPr="00F54F43" w14:paraId="7B91B8BA" w14:textId="77777777" w:rsidTr="0076135A">
        <w:trPr>
          <w:tblCellSpacing w:w="15" w:type="dxa"/>
        </w:trPr>
        <w:tc>
          <w:tcPr>
            <w:tcW w:w="1035" w:type="dxa"/>
            <w:vAlign w:val="center"/>
          </w:tcPr>
          <w:p w14:paraId="4EC20164" w14:textId="7F7E5CEB" w:rsidR="00C45717" w:rsidRPr="00F54F43" w:rsidRDefault="00C45717">
            <w:r>
              <w:t>Week 11</w:t>
            </w:r>
          </w:p>
        </w:tc>
        <w:tc>
          <w:tcPr>
            <w:tcW w:w="6090" w:type="dxa"/>
            <w:vAlign w:val="center"/>
          </w:tcPr>
          <w:p w14:paraId="03BC3B0A" w14:textId="24CEE4C3" w:rsidR="00C45717" w:rsidRPr="00F54F43" w:rsidRDefault="005F1F23">
            <w:r w:rsidRPr="00F54F43">
              <w:t>Final Report and Analysis</w:t>
            </w:r>
          </w:p>
        </w:tc>
        <w:tc>
          <w:tcPr>
            <w:tcW w:w="1410" w:type="dxa"/>
            <w:vAlign w:val="center"/>
          </w:tcPr>
          <w:p w14:paraId="67319CB6" w14:textId="0159968D" w:rsidR="00C45717" w:rsidRPr="00F54F43" w:rsidRDefault="00C74E10">
            <w:r w:rsidRPr="00F54F43">
              <w:t xml:space="preserve">July </w:t>
            </w:r>
            <w:r w:rsidR="00BE64F2">
              <w:t>13</w:t>
            </w:r>
            <w:r w:rsidRPr="00F54F43">
              <w:t>–</w:t>
            </w:r>
            <w:r w:rsidR="00BE64F2">
              <w:t>19</w:t>
            </w:r>
          </w:p>
        </w:tc>
        <w:tc>
          <w:tcPr>
            <w:tcW w:w="1113" w:type="dxa"/>
          </w:tcPr>
          <w:p w14:paraId="7555E727" w14:textId="08706603" w:rsidR="00C45717" w:rsidRPr="00F54F43" w:rsidRDefault="00766B4B">
            <w:r>
              <w:t>No Started</w:t>
            </w:r>
          </w:p>
        </w:tc>
      </w:tr>
      <w:tr w:rsidR="00C45717" w:rsidRPr="00F54F43" w14:paraId="722EE696" w14:textId="77777777" w:rsidTr="0076135A">
        <w:trPr>
          <w:tblCellSpacing w:w="15" w:type="dxa"/>
        </w:trPr>
        <w:tc>
          <w:tcPr>
            <w:tcW w:w="1035" w:type="dxa"/>
            <w:vAlign w:val="center"/>
          </w:tcPr>
          <w:p w14:paraId="7B5EBBD9" w14:textId="5A9A9C60" w:rsidR="00C45717" w:rsidRDefault="00C45717">
            <w:r>
              <w:t>Week 12</w:t>
            </w:r>
          </w:p>
        </w:tc>
        <w:tc>
          <w:tcPr>
            <w:tcW w:w="6090" w:type="dxa"/>
            <w:vAlign w:val="center"/>
          </w:tcPr>
          <w:p w14:paraId="7C596FFC" w14:textId="584DE4E8" w:rsidR="00C45717" w:rsidRPr="00F54F43" w:rsidRDefault="005F1F23">
            <w:r w:rsidRPr="00F54F43">
              <w:t>Final Report and</w:t>
            </w:r>
            <w:r>
              <w:t xml:space="preserve"> Presentation</w:t>
            </w:r>
          </w:p>
        </w:tc>
        <w:tc>
          <w:tcPr>
            <w:tcW w:w="1410" w:type="dxa"/>
            <w:vAlign w:val="center"/>
          </w:tcPr>
          <w:p w14:paraId="0E2A1601" w14:textId="0054445F" w:rsidR="00C45717" w:rsidRPr="00F54F43" w:rsidRDefault="00C74E10">
            <w:r w:rsidRPr="00F54F43">
              <w:t xml:space="preserve">July </w:t>
            </w:r>
            <w:r w:rsidR="00792842">
              <w:t>20</w:t>
            </w:r>
            <w:r w:rsidRPr="00F54F43">
              <w:t>–</w:t>
            </w:r>
            <w:r w:rsidR="00BE64F2">
              <w:t>26</w:t>
            </w:r>
          </w:p>
        </w:tc>
        <w:tc>
          <w:tcPr>
            <w:tcW w:w="1113" w:type="dxa"/>
          </w:tcPr>
          <w:p w14:paraId="7F9AD6C9" w14:textId="5B063F21" w:rsidR="00C45717" w:rsidRPr="00F54F43" w:rsidRDefault="00766B4B">
            <w:r>
              <w:t>No Started</w:t>
            </w:r>
          </w:p>
        </w:tc>
      </w:tr>
    </w:tbl>
    <w:p w14:paraId="19DC22A5" w14:textId="77777777" w:rsidR="00DC77FD" w:rsidRDefault="00DC77FD" w:rsidP="00DC77FD"/>
    <w:p w14:paraId="2D9DDF8B" w14:textId="4602FA91" w:rsidR="00EA484A" w:rsidRDefault="00EA484A" w:rsidP="00CE683C">
      <w:pPr>
        <w:pStyle w:val="Heading3"/>
      </w:pPr>
      <w:bookmarkStart w:id="2" w:name="_Toc201082315"/>
      <w:r>
        <w:t>Week 1</w:t>
      </w:r>
      <w:r w:rsidR="00537AD0">
        <w:t xml:space="preserve"> Research Plan</w:t>
      </w:r>
      <w:bookmarkEnd w:id="2"/>
    </w:p>
    <w:p w14:paraId="55C8D6BC" w14:textId="452D72C3" w:rsidR="00F10E8E" w:rsidRPr="00F10E8E" w:rsidRDefault="00F10E8E" w:rsidP="00F10E8E">
      <w:r>
        <w:t xml:space="preserve">Develop </w:t>
      </w:r>
      <w:r w:rsidR="00D35B88">
        <w:t xml:space="preserve">detailed research </w:t>
      </w:r>
      <w:r w:rsidR="008C3EB3">
        <w:t>plans</w:t>
      </w:r>
      <w:r w:rsidR="00D35B88">
        <w:t xml:space="preserve"> </w:t>
      </w:r>
      <w:r w:rsidR="008C3EB3">
        <w:t>for Summer 2025. (This document).</w:t>
      </w:r>
    </w:p>
    <w:p w14:paraId="60A05872" w14:textId="00ACCAE4" w:rsidR="00EA484A" w:rsidRDefault="00EA484A" w:rsidP="00CE683C">
      <w:pPr>
        <w:pStyle w:val="Heading3"/>
      </w:pPr>
      <w:bookmarkStart w:id="3" w:name="_Toc201082316"/>
      <w:r>
        <w:t>Week 2</w:t>
      </w:r>
      <w:r w:rsidR="00537AD0">
        <w:t xml:space="preserve"> Setup VMs with GPU on ML Azure</w:t>
      </w:r>
      <w:bookmarkEnd w:id="3"/>
    </w:p>
    <w:p w14:paraId="0004F3DA" w14:textId="5CED39A4" w:rsidR="008C3EB3" w:rsidRDefault="00B54627" w:rsidP="008C3EB3">
      <w:r>
        <w:t xml:space="preserve">Setup a new </w:t>
      </w:r>
      <w:r w:rsidR="00912F15">
        <w:t xml:space="preserve">Cluster with a VM with H100 Nvidia </w:t>
      </w:r>
      <w:r w:rsidR="00AD03DE">
        <w:t>GPU</w:t>
      </w:r>
      <w:r w:rsidR="00A12A7D">
        <w:t xml:space="preserve">, this would be more stable environment for development than a </w:t>
      </w:r>
      <w:proofErr w:type="spellStart"/>
      <w:r w:rsidR="00A12A7D">
        <w:t>Jupyter</w:t>
      </w:r>
      <w:proofErr w:type="spellEnd"/>
      <w:r w:rsidR="00A12A7D">
        <w:t xml:space="preserve"> notebook on COLAB</w:t>
      </w:r>
      <w:r w:rsidR="00CB4688">
        <w:t xml:space="preserve">. </w:t>
      </w:r>
    </w:p>
    <w:p w14:paraId="2A0B8893" w14:textId="6A169668" w:rsidR="00CB4688" w:rsidRPr="008C3EB3" w:rsidRDefault="009E79DC" w:rsidP="008C3EB3">
      <w:r w:rsidRPr="009E79DC">
        <w:rPr>
          <w:noProof/>
        </w:rPr>
        <w:drawing>
          <wp:inline distT="0" distB="0" distL="0" distR="0" wp14:anchorId="7F95133B" wp14:editId="24BE1A2F">
            <wp:extent cx="5943600" cy="1553210"/>
            <wp:effectExtent l="0" t="0" r="0" b="8890"/>
            <wp:docPr id="637891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914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4E8" w14:textId="77777777" w:rsidR="009421EA" w:rsidRDefault="009421EA">
      <w:pPr>
        <w:widowControl/>
        <w:autoSpaceDE/>
        <w:autoSpaceDN/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4" w:name="_Toc201082317"/>
      <w:r>
        <w:br w:type="page"/>
      </w:r>
    </w:p>
    <w:p w14:paraId="4B2CAB44" w14:textId="4799F2DB" w:rsidR="00EA484A" w:rsidRDefault="00EA484A" w:rsidP="00CE683C">
      <w:pPr>
        <w:pStyle w:val="Heading3"/>
      </w:pPr>
      <w:r>
        <w:lastRenderedPageBreak/>
        <w:t>Week 3</w:t>
      </w:r>
      <w:r w:rsidR="00F10E8E">
        <w:t xml:space="preserve"> </w:t>
      </w:r>
      <w:proofErr w:type="spellStart"/>
      <w:r w:rsidR="00F10E8E">
        <w:t>AutoDAN</w:t>
      </w:r>
      <w:proofErr w:type="spellEnd"/>
      <w:r w:rsidR="00F10E8E">
        <w:t xml:space="preserve"> git test vanilla </w:t>
      </w:r>
      <w:proofErr w:type="spellStart"/>
      <w:r w:rsidR="00F10E8E">
        <w:t>TinyLlama</w:t>
      </w:r>
      <w:bookmarkEnd w:id="4"/>
      <w:proofErr w:type="spellEnd"/>
    </w:p>
    <w:p w14:paraId="6B8E2DC3" w14:textId="4609C2E5" w:rsidR="00C738FE" w:rsidRDefault="00C86770" w:rsidP="00C738FE">
      <w:r>
        <w:t xml:space="preserve">Clone the </w:t>
      </w:r>
      <w:proofErr w:type="spellStart"/>
      <w:r w:rsidR="007751D4">
        <w:t>AutoDAN</w:t>
      </w:r>
      <w:proofErr w:type="spellEnd"/>
      <w:r w:rsidR="007751D4">
        <w:t xml:space="preserve"> </w:t>
      </w:r>
      <w:r w:rsidR="00A20AED">
        <w:t>repository</w:t>
      </w:r>
      <w:r w:rsidR="004B5FE9">
        <w:t xml:space="preserve"> </w:t>
      </w:r>
      <w:hyperlink r:id="rId7" w:history="1">
        <w:r w:rsidR="004B5FE9" w:rsidRPr="00F2305B">
          <w:rPr>
            <w:rStyle w:val="Hyperlink"/>
          </w:rPr>
          <w:t>https://github.com/SheltonLiu-N/AutoDAN/blob/main/README.md</w:t>
        </w:r>
      </w:hyperlink>
    </w:p>
    <w:p w14:paraId="619D9B4B" w14:textId="1C54A714" w:rsidR="004B5FE9" w:rsidRDefault="00396834" w:rsidP="00C738FE">
      <w:r>
        <w:t xml:space="preserve">Modify the code to add </w:t>
      </w:r>
      <w:proofErr w:type="spellStart"/>
      <w:r>
        <w:t>TinyLlama</w:t>
      </w:r>
      <w:proofErr w:type="spellEnd"/>
      <w:r>
        <w:t xml:space="preserve"> </w:t>
      </w:r>
      <w:r w:rsidR="00DE41CA">
        <w:t>into the</w:t>
      </w:r>
      <w:r w:rsidR="00D262BA">
        <w:t xml:space="preserve"> source code and get the </w:t>
      </w:r>
      <w:r w:rsidR="00D0058E">
        <w:t>list of Toxic Token</w:t>
      </w:r>
      <w:r w:rsidR="00546818">
        <w:t xml:space="preserve"> for the Vanilla model</w:t>
      </w:r>
      <w:r w:rsidR="00B46EF6">
        <w:t>.</w:t>
      </w:r>
    </w:p>
    <w:p w14:paraId="0F55C768" w14:textId="7317DE4C" w:rsidR="009421EA" w:rsidRDefault="009421EA">
      <w:pPr>
        <w:widowControl/>
        <w:autoSpaceDE/>
        <w:autoSpaceDN/>
        <w:spacing w:after="160" w:line="278" w:lineRule="auto"/>
        <w:rPr>
          <w:rFonts w:eastAsiaTheme="majorEastAsia" w:cstheme="majorBidi"/>
          <w:i/>
          <w:iCs/>
          <w:color w:val="0F4761" w:themeColor="accent1" w:themeShade="BF"/>
        </w:rPr>
      </w:pPr>
      <w:bookmarkStart w:id="5" w:name="_Toc201082318"/>
    </w:p>
    <w:p w14:paraId="6FE2058F" w14:textId="31F140F5" w:rsidR="00F362AD" w:rsidRDefault="00076A95" w:rsidP="00076A95">
      <w:pPr>
        <w:pStyle w:val="Heading4"/>
      </w:pPr>
      <w:proofErr w:type="spellStart"/>
      <w:r>
        <w:t>AutoDAN</w:t>
      </w:r>
      <w:proofErr w:type="spellEnd"/>
      <w:r>
        <w:t xml:space="preserve"> git test vanilla </w:t>
      </w:r>
      <w:proofErr w:type="spellStart"/>
      <w:r>
        <w:t>TinyLlama</w:t>
      </w:r>
      <w:proofErr w:type="spellEnd"/>
      <w:r>
        <w:t xml:space="preserve"> </w:t>
      </w:r>
      <w:r w:rsidR="00215C85">
        <w:t>Result</w:t>
      </w:r>
      <w:r>
        <w:t>s</w:t>
      </w:r>
      <w:bookmarkEnd w:id="5"/>
    </w:p>
    <w:p w14:paraId="2D90EE0D" w14:textId="00C88C9A" w:rsidR="009142B9" w:rsidRDefault="00882620" w:rsidP="009142B9">
      <w:pPr>
        <w:pStyle w:val="NormalWeb"/>
      </w:pPr>
      <w:proofErr w:type="spellStart"/>
      <w:r>
        <w:t>AutoDAN</w:t>
      </w:r>
      <w:proofErr w:type="spellEnd"/>
      <w:r>
        <w:t xml:space="preserve"> full results are allocated here: </w:t>
      </w:r>
      <w:r w:rsidR="009142B9">
        <w:t xml:space="preserve"> </w:t>
      </w:r>
      <w:hyperlink r:id="rId8" w:history="1">
        <w:r w:rsidR="009142B9" w:rsidRPr="00DC4384">
          <w:rPr>
            <w:rStyle w:val="Hyperlink"/>
          </w:rPr>
          <w:t>https://github.com/Seb4stian/NSU_SLM_SecureFineTune/blob/main/JavaScriptModelTraining/tinyLlama_0_normal.json</w:t>
        </w:r>
      </w:hyperlink>
    </w:p>
    <w:p w14:paraId="3E651BB3" w14:textId="6BDBAD51" w:rsidR="009142B9" w:rsidRDefault="009142B9" w:rsidP="009142B9">
      <w:pPr>
        <w:pStyle w:val="NormalWeb"/>
      </w:pPr>
      <w:r>
        <w:t xml:space="preserve">Some of the </w:t>
      </w:r>
      <w:r w:rsidR="005C474A">
        <w:t>suffix</w:t>
      </w:r>
      <w:r>
        <w:t xml:space="preserve"> with success are here:</w:t>
      </w:r>
    </w:p>
    <w:p w14:paraId="72FDCF0F" w14:textId="461A3AEA" w:rsidR="009142B9" w:rsidRDefault="00572A7F" w:rsidP="009142B9">
      <w:pPr>
        <w:pStyle w:val="NormalWeb"/>
        <w:numPr>
          <w:ilvl w:val="0"/>
          <w:numId w:val="2"/>
        </w:numPr>
      </w:pPr>
      <w:proofErr w:type="spellStart"/>
      <w:r>
        <w:t>y</w:t>
      </w:r>
      <w:r w:rsidR="009142B9">
        <w:t>o</w:t>
      </w:r>
      <w:proofErr w:type="spellEnd"/>
    </w:p>
    <w:p w14:paraId="2CB92CDC" w14:textId="2B4C0CF2" w:rsidR="009142B9" w:rsidRDefault="00572A7F" w:rsidP="009142B9">
      <w:pPr>
        <w:pStyle w:val="NormalWeb"/>
        <w:numPr>
          <w:ilvl w:val="0"/>
          <w:numId w:val="2"/>
        </w:numPr>
      </w:pPr>
      <w:r>
        <w:t>aye</w:t>
      </w:r>
    </w:p>
    <w:p w14:paraId="5A9C386B" w14:textId="54688BE3" w:rsidR="00572A7F" w:rsidRDefault="00572A7F" w:rsidP="009142B9">
      <w:pPr>
        <w:pStyle w:val="NormalWeb"/>
        <w:numPr>
          <w:ilvl w:val="0"/>
          <w:numId w:val="2"/>
        </w:numPr>
      </w:pPr>
      <w:r>
        <w:t>Aye</w:t>
      </w:r>
    </w:p>
    <w:p w14:paraId="196B5A9D" w14:textId="29A276AE" w:rsidR="00572A7F" w:rsidRDefault="00066819" w:rsidP="00066819">
      <w:pPr>
        <w:pStyle w:val="NormalWeb"/>
      </w:pPr>
      <w:r>
        <w:t xml:space="preserve">There are other </w:t>
      </w:r>
      <w:r w:rsidR="0034281F">
        <w:t>suffixes</w:t>
      </w:r>
      <w:r>
        <w:t xml:space="preserve"> that apparently are normal words, and still for </w:t>
      </w:r>
      <w:proofErr w:type="spellStart"/>
      <w:r>
        <w:t>TinyLlama</w:t>
      </w:r>
      <w:proofErr w:type="spellEnd"/>
      <w:r>
        <w:t xml:space="preserve"> OOB</w:t>
      </w:r>
      <w:r w:rsidR="00A81840">
        <w:t xml:space="preserve"> </w:t>
      </w:r>
      <w:r w:rsidR="00A81840">
        <w:t>are causing Attack success</w:t>
      </w:r>
      <w:r w:rsidR="00293026">
        <w:t xml:space="preserve"> (Only</w:t>
      </w:r>
      <w:r w:rsidR="00A067C0">
        <w:t xml:space="preserve"> for this </w:t>
      </w:r>
      <w:proofErr w:type="spellStart"/>
      <w:r w:rsidR="00A81840">
        <w:t>TinyLlama</w:t>
      </w:r>
      <w:proofErr w:type="spellEnd"/>
      <w:r w:rsidR="00A81840">
        <w:t xml:space="preserve"> version, maybe why SML are so </w:t>
      </w:r>
      <w:r w:rsidR="00191A6C">
        <w:t>Insafe</w:t>
      </w:r>
      <w:r w:rsidR="00293026">
        <w:t>):</w:t>
      </w:r>
    </w:p>
    <w:p w14:paraId="2CF419B4" w14:textId="4E29932C" w:rsidR="00215C85" w:rsidRDefault="00A067C0" w:rsidP="00293026">
      <w:pPr>
        <w:pStyle w:val="ListParagraph"/>
        <w:numPr>
          <w:ilvl w:val="0"/>
          <w:numId w:val="2"/>
        </w:numPr>
      </w:pPr>
      <w:r w:rsidRPr="00A067C0">
        <w:t>Greetings.</w:t>
      </w:r>
    </w:p>
    <w:p w14:paraId="0F36DEF6" w14:textId="4407647A" w:rsidR="00A067C0" w:rsidRDefault="00424755" w:rsidP="00293026">
      <w:pPr>
        <w:pStyle w:val="ListParagraph"/>
        <w:numPr>
          <w:ilvl w:val="0"/>
          <w:numId w:val="2"/>
        </w:numPr>
      </w:pPr>
      <w:r w:rsidRPr="00424755">
        <w:t>Behold</w:t>
      </w:r>
    </w:p>
    <w:p w14:paraId="39F1236B" w14:textId="0EAFEABE" w:rsidR="00717E2F" w:rsidRDefault="008F1527" w:rsidP="00293026">
      <w:pPr>
        <w:pStyle w:val="ListParagraph"/>
        <w:numPr>
          <w:ilvl w:val="0"/>
          <w:numId w:val="2"/>
        </w:numPr>
      </w:pPr>
      <w:proofErr w:type="gramStart"/>
      <w:r>
        <w:t>y</w:t>
      </w:r>
      <w:r w:rsidR="00717E2F">
        <w:t>ou</w:t>
      </w:r>
      <w:proofErr w:type="gramEnd"/>
    </w:p>
    <w:p w14:paraId="3350ECB0" w14:textId="71C47247" w:rsidR="002807AE" w:rsidRDefault="002807AE" w:rsidP="00293026">
      <w:pPr>
        <w:pStyle w:val="ListParagraph"/>
        <w:numPr>
          <w:ilvl w:val="0"/>
          <w:numId w:val="2"/>
        </w:numPr>
      </w:pPr>
      <w:r>
        <w:t>Hello</w:t>
      </w:r>
    </w:p>
    <w:p w14:paraId="17E7ADD8" w14:textId="2F3BB4F5" w:rsidR="005E2349" w:rsidRDefault="00DE1B55" w:rsidP="00293026">
      <w:pPr>
        <w:pStyle w:val="ListParagraph"/>
        <w:numPr>
          <w:ilvl w:val="0"/>
          <w:numId w:val="2"/>
        </w:numPr>
      </w:pPr>
      <w:r>
        <w:t>h</w:t>
      </w:r>
      <w:r w:rsidR="005E2349" w:rsidRPr="005E2349">
        <w:t>ey</w:t>
      </w:r>
    </w:p>
    <w:p w14:paraId="470AD02E" w14:textId="1B574716" w:rsidR="00DE1B55" w:rsidRDefault="00DE1B55" w:rsidP="00293026">
      <w:pPr>
        <w:pStyle w:val="ListParagraph"/>
        <w:numPr>
          <w:ilvl w:val="0"/>
          <w:numId w:val="2"/>
        </w:numPr>
      </w:pPr>
      <w:r w:rsidRPr="00DE1B55">
        <w:t>Understand</w:t>
      </w:r>
    </w:p>
    <w:p w14:paraId="0EE86A28" w14:textId="053D3090" w:rsidR="004056F9" w:rsidRDefault="004056F9" w:rsidP="00293026">
      <w:pPr>
        <w:pStyle w:val="ListParagraph"/>
        <w:numPr>
          <w:ilvl w:val="0"/>
          <w:numId w:val="2"/>
        </w:numPr>
      </w:pPr>
      <w:r>
        <w:t>I</w:t>
      </w:r>
    </w:p>
    <w:p w14:paraId="3914DF01" w14:textId="6E125294" w:rsidR="00BE275A" w:rsidRDefault="00BE275A" w:rsidP="00293026">
      <w:pPr>
        <w:pStyle w:val="ListParagraph"/>
        <w:numPr>
          <w:ilvl w:val="0"/>
          <w:numId w:val="2"/>
        </w:numPr>
      </w:pPr>
      <w:r w:rsidRPr="00BE275A">
        <w:t>Indeed</w:t>
      </w:r>
    </w:p>
    <w:p w14:paraId="3ECE4067" w14:textId="77777777" w:rsidR="007F2A27" w:rsidRDefault="007F2A27" w:rsidP="00300297"/>
    <w:p w14:paraId="121E4984" w14:textId="6820D7FB" w:rsidR="00DD64E3" w:rsidRPr="00DD64E3" w:rsidRDefault="007F2A27" w:rsidP="00DD64E3">
      <w:r>
        <w:t xml:space="preserve">A Test of </w:t>
      </w:r>
      <w:r w:rsidR="002B1E7F">
        <w:t xml:space="preserve">the </w:t>
      </w:r>
      <w:proofErr w:type="spellStart"/>
      <w:r w:rsidR="000C5E9F">
        <w:t>TinyLlama</w:t>
      </w:r>
      <w:proofErr w:type="spellEnd"/>
      <w:r w:rsidR="00DC050F">
        <w:t xml:space="preserve"> OOB with the </w:t>
      </w:r>
      <w:r w:rsidR="00DD64E3" w:rsidRPr="00DD64E3">
        <w:t xml:space="preserve">"Do Anything Now" Code </w:t>
      </w:r>
      <w:hyperlink r:id="rId9" w:history="1">
        <w:r w:rsidR="00E83D33" w:rsidRPr="00C4521F">
          <w:rPr>
            <w:rStyle w:val="Hyperlink"/>
          </w:rPr>
          <w:t>https://jailbreak-llms.xinyueshen.me/</w:t>
        </w:r>
      </w:hyperlink>
      <w:r w:rsidR="00E83D33">
        <w:t xml:space="preserve"> </w:t>
      </w:r>
      <w:r w:rsidR="00DD64E3" w:rsidRPr="00DD64E3">
        <w:t xml:space="preserve"> </w:t>
      </w:r>
      <w:r w:rsidR="00E83D33">
        <w:t xml:space="preserve"> </w:t>
      </w:r>
      <w:hyperlink r:id="rId10" w:history="1">
        <w:r w:rsidR="00E83D33" w:rsidRPr="00C4521F">
          <w:rPr>
            <w:rStyle w:val="Hyperlink"/>
          </w:rPr>
          <w:t>https://github.com/verazuo/jailbreak_llms/blob/main/code/ChatGLMEval/ChatGLMEval.py</w:t>
        </w:r>
      </w:hyperlink>
      <w:r w:rsidR="00E83D33">
        <w:t xml:space="preserve"> exposed the </w:t>
      </w:r>
      <w:r w:rsidR="00CB7F0D">
        <w:t xml:space="preserve">security </w:t>
      </w:r>
      <w:r w:rsidR="004810E0">
        <w:t>weakness</w:t>
      </w:r>
      <w:r w:rsidR="00E83D33">
        <w:t xml:space="preserve"> of the SML </w:t>
      </w:r>
      <w:proofErr w:type="spellStart"/>
      <w:r w:rsidR="004810E0">
        <w:t>TinyLlama</w:t>
      </w:r>
      <w:proofErr w:type="spellEnd"/>
      <w:r w:rsidR="004810E0">
        <w:t xml:space="preserve"> </w:t>
      </w:r>
      <w:r w:rsidR="00E83D33">
        <w:t xml:space="preserve">with </w:t>
      </w:r>
      <w:r w:rsidR="00E83D33" w:rsidRPr="00CB7F0D">
        <w:rPr>
          <w:b/>
          <w:bCs/>
        </w:rPr>
        <w:t xml:space="preserve">98% </w:t>
      </w:r>
      <w:r w:rsidR="008C52FF" w:rsidRPr="00CB7F0D">
        <w:rPr>
          <w:b/>
          <w:bCs/>
        </w:rPr>
        <w:t>of Attack Success Rate</w:t>
      </w:r>
      <w:r w:rsidR="008C52FF">
        <w:t>.</w:t>
      </w:r>
    </w:p>
    <w:p w14:paraId="79816E8F" w14:textId="1BC693C7" w:rsidR="00300297" w:rsidRPr="00C738FE" w:rsidRDefault="00300297" w:rsidP="00300297"/>
    <w:p w14:paraId="2D130847" w14:textId="77777777" w:rsidR="00441875" w:rsidRDefault="00441875">
      <w:pPr>
        <w:widowControl/>
        <w:autoSpaceDE/>
        <w:autoSpaceDN/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6" w:name="_Toc201082319"/>
      <w:r>
        <w:br w:type="page"/>
      </w:r>
    </w:p>
    <w:p w14:paraId="6CE25062" w14:textId="75B7F3DB" w:rsidR="00EA484A" w:rsidRDefault="00EA484A" w:rsidP="00CE683C">
      <w:pPr>
        <w:pStyle w:val="Heading3"/>
      </w:pPr>
      <w:r>
        <w:lastRenderedPageBreak/>
        <w:t>Week 4</w:t>
      </w:r>
      <w:r w:rsidR="00F10E8E">
        <w:t xml:space="preserve"> </w:t>
      </w:r>
      <w:r w:rsidR="00F10E8E" w:rsidRPr="00F54F43">
        <w:t>Dataset Curation (JavaScript QA)</w:t>
      </w:r>
      <w:r w:rsidR="00F10E8E">
        <w:t xml:space="preserve"> </w:t>
      </w:r>
      <w:r w:rsidR="00F10E8E" w:rsidRPr="00F54F43">
        <w:t>&amp; Preprocessing</w:t>
      </w:r>
      <w:bookmarkEnd w:id="6"/>
    </w:p>
    <w:p w14:paraId="37DAD24A" w14:textId="5864651A" w:rsidR="00E07E97" w:rsidRDefault="00E07E97" w:rsidP="00E07E97">
      <w:r>
        <w:t xml:space="preserve">Take the same </w:t>
      </w:r>
      <w:hyperlink r:id="rId11" w:history="1">
        <w:r w:rsidR="00D301CC" w:rsidRPr="00C633C4">
          <w:rPr>
            <w:rStyle w:val="Hyperlink"/>
          </w:rPr>
          <w:t>https://www.kaggle.com/datasets/thedevastator/coding-questions-with-solutions</w:t>
        </w:r>
      </w:hyperlink>
      <w:r w:rsidR="00D301CC">
        <w:t xml:space="preserve"> </w:t>
      </w:r>
      <w:r w:rsidR="00D54AE6">
        <w:t xml:space="preserve">dataset </w:t>
      </w:r>
      <w:r w:rsidR="00D301CC">
        <w:t xml:space="preserve">and apply </w:t>
      </w:r>
      <w:r w:rsidR="00D54AE6">
        <w:t xml:space="preserve">data curation </w:t>
      </w:r>
      <w:r w:rsidR="00E319FC">
        <w:t xml:space="preserve">with the three judges and </w:t>
      </w:r>
      <w:r w:rsidR="0051608C">
        <w:t xml:space="preserve">summarize </w:t>
      </w:r>
      <w:r w:rsidR="00D70C5E">
        <w:t xml:space="preserve">the </w:t>
      </w:r>
      <w:r w:rsidR="0051608C">
        <w:t>response</w:t>
      </w:r>
      <w:r w:rsidR="00D70C5E">
        <w:t xml:space="preserve">s </w:t>
      </w:r>
      <w:r w:rsidR="005000D0">
        <w:t>into the expected output structure and token size.</w:t>
      </w:r>
      <w:r w:rsidR="00175EC5">
        <w:t xml:space="preserve"> This </w:t>
      </w:r>
      <w:r w:rsidR="005072C9">
        <w:t>includes</w:t>
      </w:r>
      <w:r w:rsidR="00FF4F16">
        <w:t xml:space="preserve"> </w:t>
      </w:r>
      <w:r w:rsidR="00113B41">
        <w:t>creating</w:t>
      </w:r>
      <w:r w:rsidR="00FF4F16">
        <w:t xml:space="preserve"> the </w:t>
      </w:r>
      <w:r w:rsidR="00784326">
        <w:t xml:space="preserve">framework with the </w:t>
      </w:r>
      <w:r w:rsidR="006924BA">
        <w:t>judges and the input/output structure definition.</w:t>
      </w:r>
    </w:p>
    <w:p w14:paraId="297422E3" w14:textId="77777777" w:rsidR="00AC4CBF" w:rsidRDefault="00AC4CBF" w:rsidP="00E07E97"/>
    <w:p w14:paraId="13458916" w14:textId="07F2E9F0" w:rsidR="00AC4CBF" w:rsidRDefault="00AC4CBF" w:rsidP="00AC4CBF">
      <w:pPr>
        <w:pStyle w:val="Heading4"/>
      </w:pPr>
      <w:bookmarkStart w:id="7" w:name="_Toc201082320"/>
      <w:r w:rsidRPr="00F54F43">
        <w:t>Dataset Curation (JavaScript QA)</w:t>
      </w:r>
      <w:r>
        <w:t xml:space="preserve"> </w:t>
      </w:r>
      <w:r w:rsidRPr="00F54F43">
        <w:t>&amp; Preprocessing</w:t>
      </w:r>
      <w:r>
        <w:t xml:space="preserve"> Results</w:t>
      </w:r>
      <w:bookmarkEnd w:id="7"/>
    </w:p>
    <w:p w14:paraId="10EC705D" w14:textId="77777777" w:rsidR="008608A8" w:rsidRDefault="005C0DF1" w:rsidP="00C7057C">
      <w:pPr>
        <w:pStyle w:val="NormalWeb"/>
      </w:pPr>
      <w:r>
        <w:t>The creation of the dataset was inspired by the python dataset</w:t>
      </w:r>
      <w:r w:rsidR="0081293F">
        <w:t xml:space="preserve"> (with JavaScript Tags)</w:t>
      </w:r>
      <w:r>
        <w:t xml:space="preserve">: </w:t>
      </w:r>
      <w:hyperlink r:id="rId12" w:history="1">
        <w:r w:rsidRPr="00C4521F">
          <w:rPr>
            <w:rStyle w:val="Hyperlink"/>
          </w:rPr>
          <w:t>https://www.kaggle.com/datasets/stackoverflow/pythonquestions/data?select=Tags.csv</w:t>
        </w:r>
      </w:hyperlink>
      <w:r>
        <w:t xml:space="preserve"> which include python questions in </w:t>
      </w:r>
      <w:proofErr w:type="spellStart"/>
      <w:r>
        <w:t>StackOverFlow</w:t>
      </w:r>
      <w:proofErr w:type="spellEnd"/>
      <w:r w:rsidR="00C13F0B">
        <w:t xml:space="preserve">. The </w:t>
      </w:r>
      <w:r w:rsidR="00C7057C">
        <w:t xml:space="preserve">full data curation process is here: </w:t>
      </w:r>
    </w:p>
    <w:p w14:paraId="7C40A3F2" w14:textId="4B42AF80" w:rsidR="00C7057C" w:rsidRDefault="008608A8" w:rsidP="008608A8">
      <w:pPr>
        <w:pStyle w:val="NormalWeb"/>
        <w:numPr>
          <w:ilvl w:val="0"/>
          <w:numId w:val="3"/>
        </w:numPr>
      </w:pPr>
      <w:hyperlink r:id="rId13" w:history="1">
        <w:r w:rsidRPr="00C4521F">
          <w:rPr>
            <w:rStyle w:val="Hyperlink"/>
          </w:rPr>
          <w:t>https://github.com/Seb4stian/NSU_SLM_SecureFineTune/blob/main/JavaScriptModelTraining/Dataset%20Curation%20%26%20Preprocessing.ipynb</w:t>
        </w:r>
      </w:hyperlink>
    </w:p>
    <w:p w14:paraId="4D826C8A" w14:textId="219C5B02" w:rsidR="00AF11DE" w:rsidRDefault="00AF11DE" w:rsidP="00AF11DE">
      <w:pPr>
        <w:pStyle w:val="NormalWeb"/>
        <w:numPr>
          <w:ilvl w:val="0"/>
          <w:numId w:val="3"/>
        </w:numPr>
      </w:pPr>
      <w:hyperlink r:id="rId14" w:history="1">
        <w:r w:rsidRPr="00C4521F">
          <w:rPr>
            <w:rStyle w:val="Hyperlink"/>
          </w:rPr>
          <w:t>https://github.com/Seb4stian/NSU_SLM_SecureFineTune/blob/main/JavaScriptModelTraining/JavaScriptModelTraining.ipynb</w:t>
        </w:r>
      </w:hyperlink>
      <w:r>
        <w:t xml:space="preserve"> </w:t>
      </w:r>
    </w:p>
    <w:p w14:paraId="65C6E024" w14:textId="024A7B99" w:rsidR="00C7057C" w:rsidRDefault="00EE635C" w:rsidP="00C7057C">
      <w:pPr>
        <w:pStyle w:val="NormalWeb"/>
      </w:pPr>
      <w:r>
        <w:t xml:space="preserve">We create several prompts for the GPT Judges to </w:t>
      </w:r>
      <w:r w:rsidR="0081293F">
        <w:t>review the questions/answers</w:t>
      </w:r>
      <w:r w:rsidR="00570A88">
        <w:t xml:space="preserve"> and summarize the Answer to single </w:t>
      </w:r>
      <w:r w:rsidR="009F444B">
        <w:t xml:space="preserve">Java Script </w:t>
      </w:r>
      <w:r w:rsidR="00570A88">
        <w:t>Library Answer.</w:t>
      </w:r>
      <w:r w:rsidR="0083520D">
        <w:t xml:space="preserve"> There was created 1500 </w:t>
      </w:r>
      <w:r w:rsidR="00BA3B7D">
        <w:t>JavaScript Library questions and clean answers</w:t>
      </w:r>
      <w:r w:rsidR="00F1752C">
        <w:t xml:space="preserve">, in addition to another 100 </w:t>
      </w:r>
      <w:r w:rsidR="002D4CCF">
        <w:t>out-of-domain questions with a single answer: “I am sorry, I do not have an answer for that question.”</w:t>
      </w:r>
      <w:r w:rsidR="00F029A6">
        <w:t>.</w:t>
      </w:r>
    </w:p>
    <w:p w14:paraId="562198D3" w14:textId="34923F39" w:rsidR="00570A88" w:rsidRDefault="00570A88" w:rsidP="00E03486">
      <w:pPr>
        <w:pStyle w:val="NormalWeb"/>
        <w:jc w:val="center"/>
      </w:pPr>
      <w:r w:rsidRPr="00570A88">
        <w:drawing>
          <wp:inline distT="0" distB="0" distL="0" distR="0" wp14:anchorId="699033EA" wp14:editId="7E52B670">
            <wp:extent cx="4578585" cy="2781443"/>
            <wp:effectExtent l="0" t="0" r="0" b="0"/>
            <wp:docPr id="110104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6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7C0" w14:textId="527E7365" w:rsidR="005A24FC" w:rsidRDefault="005A24FC" w:rsidP="00E03486">
      <w:pPr>
        <w:pStyle w:val="NormalWeb"/>
        <w:jc w:val="center"/>
      </w:pPr>
      <w:r w:rsidRPr="005A24FC">
        <w:lastRenderedPageBreak/>
        <w:drawing>
          <wp:inline distT="0" distB="0" distL="0" distR="0" wp14:anchorId="581DCDB8" wp14:editId="0A69F87E">
            <wp:extent cx="4572235" cy="1473276"/>
            <wp:effectExtent l="0" t="0" r="0" b="0"/>
            <wp:docPr id="9080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0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ADC" w14:textId="77777777" w:rsidR="002B0D20" w:rsidRDefault="006343C4" w:rsidP="00C7057C">
      <w:pPr>
        <w:pStyle w:val="NormalWeb"/>
      </w:pPr>
      <w:r>
        <w:t xml:space="preserve">The GPT </w:t>
      </w:r>
      <w:r w:rsidR="003F3F6B">
        <w:t>Judges are based on</w:t>
      </w:r>
      <w:r w:rsidR="002B0D20">
        <w:t>:</w:t>
      </w:r>
    </w:p>
    <w:p w14:paraId="56B35E24" w14:textId="77777777" w:rsidR="002B0D20" w:rsidRDefault="003F3F6B" w:rsidP="002B0D20">
      <w:pPr>
        <w:pStyle w:val="NormalWeb"/>
        <w:numPr>
          <w:ilvl w:val="0"/>
          <w:numId w:val="4"/>
        </w:numPr>
      </w:pPr>
      <w:r>
        <w:t>GPT4.1 mini</w:t>
      </w:r>
      <w:r w:rsidR="00450D5A">
        <w:t xml:space="preserve"> (new question creation)</w:t>
      </w:r>
    </w:p>
    <w:p w14:paraId="05C67BAB" w14:textId="77777777" w:rsidR="002B0D20" w:rsidRDefault="003F3F6B" w:rsidP="002B0D20">
      <w:pPr>
        <w:pStyle w:val="NormalWeb"/>
        <w:numPr>
          <w:ilvl w:val="0"/>
          <w:numId w:val="4"/>
        </w:numPr>
      </w:pPr>
      <w:r>
        <w:t>GPT4.1</w:t>
      </w:r>
      <w:r w:rsidR="00450D5A">
        <w:t xml:space="preserve"> (Evaluation)</w:t>
      </w:r>
    </w:p>
    <w:p w14:paraId="4381DD9F" w14:textId="64BB700C" w:rsidR="009E3DCE" w:rsidRDefault="003F3F6B" w:rsidP="002B0D20">
      <w:pPr>
        <w:pStyle w:val="NormalWeb"/>
        <w:numPr>
          <w:ilvl w:val="0"/>
          <w:numId w:val="4"/>
        </w:numPr>
      </w:pPr>
      <w:r>
        <w:t>GPT o1</w:t>
      </w:r>
      <w:r w:rsidR="00450D5A">
        <w:t xml:space="preserve"> (Reasoning</w:t>
      </w:r>
      <w:r w:rsidR="00150A07">
        <w:t>/Answer Summarization</w:t>
      </w:r>
      <w:r w:rsidR="00450D5A">
        <w:t>)</w:t>
      </w:r>
    </w:p>
    <w:p w14:paraId="64DBFEEE" w14:textId="1F93FC8A" w:rsidR="00150A07" w:rsidRDefault="00150A07" w:rsidP="00C7057C">
      <w:pPr>
        <w:pStyle w:val="NormalWeb"/>
      </w:pPr>
      <w:r>
        <w:t>The</w:t>
      </w:r>
      <w:r w:rsidR="00944BB2">
        <w:t xml:space="preserve"> Final </w:t>
      </w:r>
      <w:r w:rsidR="00C90AC2">
        <w:t>Training dataset</w:t>
      </w:r>
      <w:r w:rsidR="003A1BC5">
        <w:t xml:space="preserve"> </w:t>
      </w:r>
      <w:r w:rsidR="00104C7C">
        <w:t>includes</w:t>
      </w:r>
      <w:r w:rsidR="003A1BC5">
        <w:t xml:space="preserve"> a system prompt instruction:</w:t>
      </w:r>
    </w:p>
    <w:p w14:paraId="7E95CCC9" w14:textId="3B055D0A" w:rsidR="003A1BC5" w:rsidRDefault="00104C7C" w:rsidP="00C7057C">
      <w:pPr>
        <w:pStyle w:val="NormalWeb"/>
      </w:pPr>
      <w:r w:rsidRPr="00104C7C">
        <w:drawing>
          <wp:inline distT="0" distB="0" distL="0" distR="0" wp14:anchorId="57CF2ADD" wp14:editId="41AC3F25">
            <wp:extent cx="4515082" cy="1028753"/>
            <wp:effectExtent l="0" t="0" r="0" b="0"/>
            <wp:docPr id="13191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54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86AC" w14:textId="50A2485F" w:rsidR="00104C7C" w:rsidRDefault="00104C7C" w:rsidP="00C7057C">
      <w:pPr>
        <w:pStyle w:val="NormalWeb"/>
      </w:pPr>
      <w:r>
        <w:t xml:space="preserve">This is the </w:t>
      </w:r>
      <w:r w:rsidR="00F071D1">
        <w:t xml:space="preserve">location of the final clean training dataset: </w:t>
      </w:r>
    </w:p>
    <w:p w14:paraId="58DB7EA3" w14:textId="2D345F09" w:rsidR="002C3F65" w:rsidRPr="00AC4CBF" w:rsidRDefault="002C3F65" w:rsidP="002C3F65">
      <w:pPr>
        <w:pStyle w:val="NormalWeb"/>
        <w:numPr>
          <w:ilvl w:val="0"/>
          <w:numId w:val="5"/>
        </w:numPr>
      </w:pPr>
      <w:hyperlink r:id="rId18" w:history="1">
        <w:r w:rsidRPr="00C4521F">
          <w:rPr>
            <w:rStyle w:val="Hyperlink"/>
          </w:rPr>
          <w:t>https://github.com/Seb4stian/NSU_SLM_SecureFineTune/blob/main/JavaScriptModelTraining/JavaScriptLibraryDataset.jsonl</w:t>
        </w:r>
      </w:hyperlink>
      <w:r>
        <w:t xml:space="preserve"> </w:t>
      </w:r>
    </w:p>
    <w:p w14:paraId="5717D4E7" w14:textId="77777777" w:rsidR="00441875" w:rsidRDefault="00441875">
      <w:pPr>
        <w:widowControl/>
        <w:autoSpaceDE/>
        <w:autoSpaceDN/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8" w:name="_Toc201082321"/>
      <w:r>
        <w:br w:type="page"/>
      </w:r>
    </w:p>
    <w:p w14:paraId="3238D749" w14:textId="4E315F0A" w:rsidR="00EA484A" w:rsidRDefault="00EA484A" w:rsidP="00CE683C">
      <w:pPr>
        <w:pStyle w:val="Heading3"/>
      </w:pPr>
      <w:r>
        <w:lastRenderedPageBreak/>
        <w:t>Week 5</w:t>
      </w:r>
      <w:r w:rsidR="00D702AC">
        <w:t xml:space="preserve"> </w:t>
      </w:r>
      <w:r w:rsidR="00D702AC" w:rsidRPr="00F54F43">
        <w:t xml:space="preserve">Fine-tune SLM using </w:t>
      </w:r>
      <w:proofErr w:type="spellStart"/>
      <w:r w:rsidR="00D702AC" w:rsidRPr="00F54F43">
        <w:t>LoRA</w:t>
      </w:r>
      <w:bookmarkEnd w:id="8"/>
      <w:proofErr w:type="spellEnd"/>
    </w:p>
    <w:p w14:paraId="2594E8AD" w14:textId="73428F1A" w:rsidR="00113B41" w:rsidRDefault="00113B41" w:rsidP="00113B41">
      <w:r>
        <w:t>Use the curated dataset</w:t>
      </w:r>
      <w:r w:rsidR="001869BE">
        <w:t xml:space="preserve"> and </w:t>
      </w:r>
      <w:r w:rsidR="00BB3B12">
        <w:t xml:space="preserve">fine tune </w:t>
      </w:r>
      <w:r w:rsidR="00AC715A">
        <w:t xml:space="preserve">the </w:t>
      </w:r>
      <w:proofErr w:type="spellStart"/>
      <w:r w:rsidR="00AC715A">
        <w:t>TinyLlama</w:t>
      </w:r>
      <w:proofErr w:type="spellEnd"/>
      <w:r w:rsidR="00AC715A">
        <w:t xml:space="preserve"> </w:t>
      </w:r>
      <w:r w:rsidR="00173048">
        <w:t xml:space="preserve">model </w:t>
      </w:r>
      <w:r w:rsidR="00387AF7">
        <w:t xml:space="preserve">using the </w:t>
      </w:r>
      <w:proofErr w:type="spellStart"/>
      <w:r w:rsidR="00387AF7">
        <w:t>LoRA</w:t>
      </w:r>
      <w:proofErr w:type="spellEnd"/>
      <w:r w:rsidR="00387AF7">
        <w:t xml:space="preserve"> framework and test the </w:t>
      </w:r>
      <w:r w:rsidR="00BF6B9B">
        <w:t xml:space="preserve">accuracy of </w:t>
      </w:r>
      <w:r w:rsidR="005C7E78">
        <w:t xml:space="preserve">Question/Answer </w:t>
      </w:r>
      <w:r w:rsidR="00DC0929">
        <w:t>on JavaScript Dataset.</w:t>
      </w:r>
    </w:p>
    <w:p w14:paraId="248F309A" w14:textId="77777777" w:rsidR="00497C8A" w:rsidRDefault="00497C8A" w:rsidP="00113B41"/>
    <w:p w14:paraId="45DD501A" w14:textId="7D21A147" w:rsidR="00497C8A" w:rsidRDefault="00497C8A" w:rsidP="00497C8A">
      <w:pPr>
        <w:pStyle w:val="Heading4"/>
      </w:pPr>
      <w:bookmarkStart w:id="9" w:name="_Toc201082322"/>
      <w:r w:rsidRPr="00F54F43">
        <w:t xml:space="preserve">Fine-tune SLM using </w:t>
      </w:r>
      <w:proofErr w:type="spellStart"/>
      <w:r w:rsidRPr="00F54F43">
        <w:t>LoRA</w:t>
      </w:r>
      <w:proofErr w:type="spellEnd"/>
      <w:r>
        <w:t xml:space="preserve"> Results</w:t>
      </w:r>
      <w:bookmarkEnd w:id="9"/>
    </w:p>
    <w:p w14:paraId="24236C49" w14:textId="0DC0D45E" w:rsidR="00497C8A" w:rsidRDefault="000373AE" w:rsidP="00D43BE5">
      <w:r>
        <w:t xml:space="preserve">The model was trained with </w:t>
      </w:r>
      <w:r w:rsidR="005043DA">
        <w:t xml:space="preserve">Lora Framework with </w:t>
      </w:r>
      <w:r w:rsidR="00E253C0">
        <w:t>1500 Epoch</w:t>
      </w:r>
      <w:r w:rsidR="00F029A6">
        <w:t xml:space="preserve">. The model has been shared on </w:t>
      </w:r>
      <w:proofErr w:type="spellStart"/>
      <w:r w:rsidR="00F029A6">
        <w:t>HuggingFace</w:t>
      </w:r>
      <w:proofErr w:type="spellEnd"/>
      <w:r w:rsidR="00F029A6">
        <w:t xml:space="preserve">: </w:t>
      </w:r>
      <w:hyperlink r:id="rId19" w:history="1">
        <w:r w:rsidR="00EC635B" w:rsidRPr="00C4521F">
          <w:rPr>
            <w:rStyle w:val="Hyperlink"/>
          </w:rPr>
          <w:t>https://huggingface.co/Edcastro/tinyllama-edcastr_JavaScript-v2/tree/cc74227d9d446afb77a8a99e96b2a5d2d3aa47eb</w:t>
        </w:r>
      </w:hyperlink>
      <w:r w:rsidR="00EC635B">
        <w:t xml:space="preserve"> </w:t>
      </w:r>
    </w:p>
    <w:p w14:paraId="35189D4D" w14:textId="77777777" w:rsidR="00C25CFE" w:rsidRDefault="00C25CFE" w:rsidP="00D43BE5"/>
    <w:p w14:paraId="0B08C1DA" w14:textId="2342C252" w:rsidR="00C25CFE" w:rsidRDefault="00C25CFE" w:rsidP="00D43BE5">
      <w:r>
        <w:t xml:space="preserve">The new model was tested </w:t>
      </w:r>
      <w:r w:rsidR="00627C3A">
        <w:t xml:space="preserve">with a subset </w:t>
      </w:r>
      <w:r w:rsidR="00E671AF">
        <w:t xml:space="preserve">of the generated dataset, each model output </w:t>
      </w:r>
      <w:r w:rsidR="00090351">
        <w:t xml:space="preserve">was compared </w:t>
      </w:r>
      <w:r w:rsidR="0003689B">
        <w:t xml:space="preserve">with the expected answer using </w:t>
      </w:r>
      <w:r w:rsidR="0015504C" w:rsidRPr="0015504C">
        <w:rPr>
          <w:b/>
          <w:bCs/>
        </w:rPr>
        <w:t>text-embedding-3-small</w:t>
      </w:r>
      <w:r w:rsidR="0015504C">
        <w:t xml:space="preserve"> model</w:t>
      </w:r>
      <w:r w:rsidR="00163A4F">
        <w:t xml:space="preserve"> and Cosine similarity of both vectors. The global average </w:t>
      </w:r>
      <w:r w:rsidR="0047562E">
        <w:t xml:space="preserve">of the cosine similarity is: </w:t>
      </w:r>
      <w:r w:rsidR="0047562E" w:rsidRPr="000F12E6">
        <w:rPr>
          <w:b/>
          <w:bCs/>
        </w:rPr>
        <w:t>0.44</w:t>
      </w:r>
    </w:p>
    <w:p w14:paraId="61E6E025" w14:textId="5DF9C58E" w:rsidR="00F95F70" w:rsidRDefault="00F95F70" w:rsidP="00D43BE5">
      <w:r>
        <w:t xml:space="preserve">The average of the cosine similarity for the question that </w:t>
      </w:r>
      <w:r w:rsidR="000F12E6">
        <w:t>is</w:t>
      </w:r>
      <w:r>
        <w:t xml:space="preserve"> expected to be responded has: </w:t>
      </w:r>
      <w:r w:rsidR="004D76A8" w:rsidRPr="000F12E6">
        <w:rPr>
          <w:b/>
          <w:bCs/>
        </w:rPr>
        <w:t>0.46</w:t>
      </w:r>
      <w:r w:rsidR="0003174D">
        <w:t xml:space="preserve"> (good enough)</w:t>
      </w:r>
    </w:p>
    <w:p w14:paraId="31D5EA45" w14:textId="2FEE7502" w:rsidR="004D76A8" w:rsidRDefault="004D76A8" w:rsidP="00D43BE5">
      <w:r>
        <w:t>The average of the cosine similarity for the out-of-domain questions (</w:t>
      </w:r>
      <w:r w:rsidR="0003174D">
        <w:t xml:space="preserve">Reject answer expected): </w:t>
      </w:r>
      <w:r w:rsidR="0003174D" w:rsidRPr="000F12E6">
        <w:rPr>
          <w:b/>
          <w:bCs/>
        </w:rPr>
        <w:t>0.018</w:t>
      </w:r>
      <w:r w:rsidR="0003174D">
        <w:t xml:space="preserve"> (very bad)</w:t>
      </w:r>
    </w:p>
    <w:p w14:paraId="3D871AAC" w14:textId="77777777" w:rsidR="00C25CFE" w:rsidRDefault="00C25CFE" w:rsidP="00D43BE5"/>
    <w:p w14:paraId="135C4495" w14:textId="44826D7C" w:rsidR="00C25CFE" w:rsidRPr="00113B41" w:rsidRDefault="00C25CFE" w:rsidP="00D43BE5">
      <w:r>
        <w:t xml:space="preserve">The new model was also tested </w:t>
      </w:r>
      <w:r>
        <w:t xml:space="preserve">with the </w:t>
      </w:r>
      <w:r w:rsidRPr="00DD64E3">
        <w:t xml:space="preserve">"Do Anything Now" Code </w:t>
      </w:r>
      <w:hyperlink r:id="rId20" w:history="1">
        <w:r w:rsidRPr="00C4521F">
          <w:rPr>
            <w:rStyle w:val="Hyperlink"/>
          </w:rPr>
          <w:t>https://jailbreak-llms.xinyueshen.me/</w:t>
        </w:r>
      </w:hyperlink>
      <w:r>
        <w:t xml:space="preserve"> </w:t>
      </w:r>
      <w:r w:rsidRPr="00DD64E3">
        <w:t xml:space="preserve"> </w:t>
      </w:r>
      <w:r>
        <w:t xml:space="preserve"> </w:t>
      </w:r>
      <w:hyperlink r:id="rId21" w:history="1">
        <w:r w:rsidRPr="00C4521F">
          <w:rPr>
            <w:rStyle w:val="Hyperlink"/>
          </w:rPr>
          <w:t>https://github.com/verazuo/jailbreak_llms/blob/main/code/ChatGLMEval/ChatGLMEval.py</w:t>
        </w:r>
      </w:hyperlink>
      <w:r>
        <w:t xml:space="preserve"> </w:t>
      </w:r>
      <w:r w:rsidR="00A96FD2">
        <w:t xml:space="preserve">Where the Fine-tuned </w:t>
      </w:r>
      <w:proofErr w:type="spellStart"/>
      <w:r>
        <w:t>TinyLlama</w:t>
      </w:r>
      <w:proofErr w:type="spellEnd"/>
      <w:r>
        <w:t xml:space="preserve"> </w:t>
      </w:r>
      <w:r w:rsidR="00A96FD2">
        <w:t xml:space="preserve">model </w:t>
      </w:r>
      <w:r w:rsidR="000C0A58">
        <w:t>scored</w:t>
      </w:r>
      <w:r>
        <w:t xml:space="preserve"> </w:t>
      </w:r>
      <w:r w:rsidR="008F7EE3">
        <w:rPr>
          <w:b/>
          <w:bCs/>
        </w:rPr>
        <w:t>6</w:t>
      </w:r>
      <w:r w:rsidR="00750A87">
        <w:rPr>
          <w:b/>
          <w:bCs/>
        </w:rPr>
        <w:t>3</w:t>
      </w:r>
      <w:r w:rsidRPr="00CB7F0D">
        <w:rPr>
          <w:b/>
          <w:bCs/>
        </w:rPr>
        <w:t>% of Attack Success Rate</w:t>
      </w:r>
      <w:r>
        <w:t>.</w:t>
      </w:r>
      <w:r w:rsidR="00750A87">
        <w:t xml:space="preserve"> </w:t>
      </w:r>
      <w:r w:rsidR="00C32BA7">
        <w:t>Although</w:t>
      </w:r>
      <w:r w:rsidR="000C0A58">
        <w:t xml:space="preserve"> </w:t>
      </w:r>
      <w:r w:rsidR="00C32BA7">
        <w:t xml:space="preserve">more than </w:t>
      </w:r>
      <w:r w:rsidR="004668B6">
        <w:t>half</w:t>
      </w:r>
      <w:r w:rsidR="00C32BA7">
        <w:t xml:space="preserve"> of the attack</w:t>
      </w:r>
      <w:r w:rsidR="00441875">
        <w:t>s</w:t>
      </w:r>
      <w:r w:rsidR="00C32BA7">
        <w:t xml:space="preserve"> are passing through, this </w:t>
      </w:r>
      <w:r w:rsidR="00750A87">
        <w:t>is</w:t>
      </w:r>
      <w:r w:rsidR="006D403C">
        <w:t xml:space="preserve"> already a reduction of</w:t>
      </w:r>
      <w:r w:rsidR="00750A87">
        <w:t xml:space="preserve"> </w:t>
      </w:r>
      <w:r w:rsidR="001429FF" w:rsidRPr="001429FF">
        <w:rPr>
          <w:b/>
          <w:bCs/>
        </w:rPr>
        <w:t>35% less</w:t>
      </w:r>
      <w:r w:rsidR="001429FF">
        <w:t xml:space="preserve"> compared with the same model out-of-the box</w:t>
      </w:r>
      <w:r w:rsidR="00B32286">
        <w:t xml:space="preserve"> (no finetuned model)</w:t>
      </w:r>
      <w:r w:rsidR="001429FF">
        <w:t>.</w:t>
      </w:r>
    </w:p>
    <w:p w14:paraId="2ED535EC" w14:textId="77777777" w:rsidR="00441875" w:rsidRDefault="00441875">
      <w:pPr>
        <w:widowControl/>
        <w:autoSpaceDE/>
        <w:autoSpaceDN/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0" w:name="_Toc201082323"/>
      <w:r>
        <w:br w:type="page"/>
      </w:r>
    </w:p>
    <w:p w14:paraId="3A96BA3C" w14:textId="484F8CB1" w:rsidR="00EA484A" w:rsidRDefault="00EA484A" w:rsidP="00CE683C">
      <w:pPr>
        <w:pStyle w:val="Heading3"/>
      </w:pPr>
      <w:r>
        <w:lastRenderedPageBreak/>
        <w:t>Week 6</w:t>
      </w:r>
      <w:r w:rsidR="00D702AC">
        <w:t xml:space="preserve"> </w:t>
      </w:r>
      <w:r w:rsidR="00D702AC" w:rsidRPr="00F54F43">
        <w:t xml:space="preserve">Red Teaming with </w:t>
      </w:r>
      <w:proofErr w:type="spellStart"/>
      <w:r w:rsidR="00D702AC" w:rsidRPr="00F54F43">
        <w:t>AutoDAN</w:t>
      </w:r>
      <w:bookmarkEnd w:id="10"/>
      <w:proofErr w:type="spellEnd"/>
    </w:p>
    <w:p w14:paraId="44110197" w14:textId="3F9DF4B1" w:rsidR="00DC0929" w:rsidRPr="00DC0929" w:rsidRDefault="00DC0929" w:rsidP="00DC0929">
      <w:r>
        <w:t xml:space="preserve">Obtain new </w:t>
      </w:r>
      <w:r w:rsidR="00AF6EF2">
        <w:t>l</w:t>
      </w:r>
      <w:r>
        <w:t xml:space="preserve">ist of the </w:t>
      </w:r>
      <w:r w:rsidR="00AF6EF2">
        <w:t xml:space="preserve">toxic tokens from </w:t>
      </w:r>
      <w:proofErr w:type="spellStart"/>
      <w:r w:rsidR="00AF6EF2">
        <w:t>AutoDAN</w:t>
      </w:r>
      <w:proofErr w:type="spellEnd"/>
      <w:r w:rsidR="00AF6EF2">
        <w:t xml:space="preserve"> and </w:t>
      </w:r>
      <w:r w:rsidR="00861E82">
        <w:t>the list of known jailbreak from the wild dataset (</w:t>
      </w:r>
      <w:hyperlink r:id="rId22" w:history="1">
        <w:r w:rsidR="004F69D6" w:rsidRPr="00C633C4">
          <w:rPr>
            <w:rStyle w:val="Hyperlink"/>
          </w:rPr>
          <w:t>https://huggingface.co/datasets/TrustAIRLab/in-the-wild-jailbreak-prompts</w:t>
        </w:r>
      </w:hyperlink>
      <w:r w:rsidR="004F69D6">
        <w:t>)</w:t>
      </w:r>
      <w:r w:rsidR="005B42A7">
        <w:t>.</w:t>
      </w:r>
    </w:p>
    <w:p w14:paraId="20C5335C" w14:textId="0401C6A1" w:rsidR="00EA484A" w:rsidRDefault="00EA484A" w:rsidP="00CE683C">
      <w:pPr>
        <w:pStyle w:val="Heading3"/>
      </w:pPr>
      <w:bookmarkStart w:id="11" w:name="_Toc201082324"/>
      <w:r>
        <w:t>Week 7</w:t>
      </w:r>
      <w:r w:rsidR="00D702AC">
        <w:t xml:space="preserve"> </w:t>
      </w:r>
      <w:r w:rsidR="00D702AC" w:rsidRPr="00F54F43">
        <w:t>Guardrail SLM Training</w:t>
      </w:r>
      <w:bookmarkEnd w:id="11"/>
    </w:p>
    <w:p w14:paraId="6DDF7E34" w14:textId="063A02B1" w:rsidR="005B42A7" w:rsidRPr="005B42A7" w:rsidRDefault="005B42A7" w:rsidP="005B42A7">
      <w:r>
        <w:t xml:space="preserve">Take the Red Teaming </w:t>
      </w:r>
      <w:r w:rsidR="00816E85">
        <w:t xml:space="preserve">datasets and finetune another </w:t>
      </w:r>
      <w:proofErr w:type="spellStart"/>
      <w:r w:rsidR="00AB4A33">
        <w:t>TinyLlama</w:t>
      </w:r>
      <w:proofErr w:type="spellEnd"/>
      <w:r w:rsidR="00816E85">
        <w:t xml:space="preserve"> model to identify malicious user prompt intent.</w:t>
      </w:r>
    </w:p>
    <w:p w14:paraId="24FEA3C9" w14:textId="1B5582F0" w:rsidR="00EA484A" w:rsidRDefault="00EA484A" w:rsidP="00CE683C">
      <w:pPr>
        <w:pStyle w:val="Heading3"/>
      </w:pPr>
      <w:bookmarkStart w:id="12" w:name="_Toc201082325"/>
      <w:r>
        <w:t>Week 8</w:t>
      </w:r>
      <w:r w:rsidR="00E371FB">
        <w:t xml:space="preserve"> </w:t>
      </w:r>
      <w:r w:rsidR="00E371FB" w:rsidRPr="00F54F43">
        <w:t>Full Wrapper Integration</w:t>
      </w:r>
      <w:bookmarkEnd w:id="12"/>
    </w:p>
    <w:p w14:paraId="68660EDF" w14:textId="3DA31A18" w:rsidR="00816E85" w:rsidRPr="00816E85" w:rsidRDefault="00816E85" w:rsidP="00816E85">
      <w:r>
        <w:t xml:space="preserve">Now with both finetuned </w:t>
      </w:r>
      <w:r w:rsidR="003825EE">
        <w:t>models, create a wrapper and Web API to call the models full interaction.</w:t>
      </w:r>
    </w:p>
    <w:p w14:paraId="00A2B8B7" w14:textId="0AB68B12" w:rsidR="00537AD0" w:rsidRDefault="00537AD0" w:rsidP="00CE683C">
      <w:pPr>
        <w:pStyle w:val="Heading3"/>
      </w:pPr>
      <w:bookmarkStart w:id="13" w:name="_Toc201082326"/>
      <w:r>
        <w:t>Week 9</w:t>
      </w:r>
      <w:r w:rsidR="00E371FB">
        <w:t xml:space="preserve"> </w:t>
      </w:r>
      <w:r w:rsidR="00E371FB" w:rsidRPr="00F54F43">
        <w:t xml:space="preserve">Evaluation with DAN </w:t>
      </w:r>
      <w:proofErr w:type="spellStart"/>
      <w:r w:rsidR="00E371FB" w:rsidRPr="00F54F43">
        <w:t>ChatGLMEval</w:t>
      </w:r>
      <w:bookmarkEnd w:id="13"/>
      <w:proofErr w:type="spellEnd"/>
    </w:p>
    <w:p w14:paraId="5E54FAED" w14:textId="055E79F9" w:rsidR="000B58A3" w:rsidRPr="000B58A3" w:rsidRDefault="000B58A3" w:rsidP="000B58A3">
      <w:r>
        <w:t xml:space="preserve">Re-run the </w:t>
      </w:r>
      <w:hyperlink r:id="rId23" w:history="1">
        <w:r w:rsidR="00375645" w:rsidRPr="00C633C4">
          <w:rPr>
            <w:rStyle w:val="Hyperlink"/>
          </w:rPr>
          <w:t>https://github.com/verazuo/jailbreak_llms/blob/main/code/ChatGLMEval/ChatGLMEval.py</w:t>
        </w:r>
      </w:hyperlink>
      <w:r w:rsidR="00375645">
        <w:t xml:space="preserve"> using the code created last semester: </w:t>
      </w:r>
      <w:hyperlink r:id="rId24" w:history="1">
        <w:r w:rsidR="00686BCE" w:rsidRPr="00C633C4">
          <w:rPr>
            <w:rStyle w:val="Hyperlink"/>
          </w:rPr>
          <w:t>https://github.com/Seb4stian/NSU_SLM_SecureFineTune/blob/main/jailbreaktestingdandataset.ipynb</w:t>
        </w:r>
      </w:hyperlink>
      <w:r w:rsidR="00686BCE">
        <w:t xml:space="preserve"> where the vanilla </w:t>
      </w:r>
      <w:proofErr w:type="spellStart"/>
      <w:r w:rsidR="00686BCE">
        <w:t>tinyllama</w:t>
      </w:r>
      <w:proofErr w:type="spellEnd"/>
      <w:r w:rsidR="00686BCE">
        <w:t xml:space="preserve"> scored 98% of </w:t>
      </w:r>
      <w:r w:rsidR="003639DD">
        <w:t xml:space="preserve"> Attack Succes Rate</w:t>
      </w:r>
      <w:r w:rsidR="00C52D2C">
        <w:t>,</w:t>
      </w:r>
      <w:r w:rsidR="007B54A3">
        <w:t xml:space="preserve"> The hypothesis is that we will reduce this score significantly, while keeping s</w:t>
      </w:r>
      <w:r w:rsidR="00673DB8">
        <w:t xml:space="preserve">imilar latency performance and </w:t>
      </w:r>
      <w:r w:rsidR="00BE6BF6">
        <w:t>specialized task quality.</w:t>
      </w:r>
    </w:p>
    <w:p w14:paraId="71D914B3" w14:textId="3F2F2420" w:rsidR="00537AD0" w:rsidRDefault="00537AD0" w:rsidP="00CE683C">
      <w:pPr>
        <w:pStyle w:val="Heading3"/>
      </w:pPr>
      <w:bookmarkStart w:id="14" w:name="_Toc201082327"/>
      <w:r>
        <w:t>Week 10/11/12</w:t>
      </w:r>
      <w:r w:rsidR="00E371FB">
        <w:t xml:space="preserve"> </w:t>
      </w:r>
      <w:r w:rsidR="00E371FB" w:rsidRPr="00F54F43">
        <w:t>Final Report and Analysis</w:t>
      </w:r>
      <w:bookmarkEnd w:id="14"/>
    </w:p>
    <w:p w14:paraId="35E0DDBD" w14:textId="2D83F3DE" w:rsidR="00F87597" w:rsidRPr="00F87597" w:rsidRDefault="00F87597" w:rsidP="00F87597">
      <w:r>
        <w:t xml:space="preserve">Add the </w:t>
      </w:r>
      <w:r w:rsidR="00A96D6F">
        <w:t xml:space="preserve">evaluation numbers from the experiment on the final document and possibly present it to a committee. </w:t>
      </w:r>
    </w:p>
    <w:p w14:paraId="2D29E4A4" w14:textId="77777777" w:rsidR="00DC77FD" w:rsidRPr="00F54F43" w:rsidRDefault="00DC77FD" w:rsidP="00CE683C">
      <w:pPr>
        <w:pStyle w:val="Heading2"/>
      </w:pPr>
      <w:bookmarkStart w:id="15" w:name="_Toc197438619"/>
      <w:bookmarkStart w:id="16" w:name="_Toc201082328"/>
      <w:r w:rsidRPr="00F54F43">
        <w:t>Expected Outcomes</w:t>
      </w:r>
      <w:bookmarkEnd w:id="15"/>
      <w:bookmarkEnd w:id="16"/>
    </w:p>
    <w:p w14:paraId="3B35331B" w14:textId="77777777" w:rsidR="00DC77FD" w:rsidRPr="00F54F43" w:rsidRDefault="00DC77FD" w:rsidP="00DC77FD">
      <w:pPr>
        <w:numPr>
          <w:ilvl w:val="0"/>
          <w:numId w:val="1"/>
        </w:numPr>
      </w:pPr>
      <w:r w:rsidRPr="00F54F43">
        <w:t>A fine-tuned SLM that answers JavaScript questions with high utility and retains safety.</w:t>
      </w:r>
    </w:p>
    <w:p w14:paraId="02F67040" w14:textId="77777777" w:rsidR="00DC77FD" w:rsidRPr="00F54F43" w:rsidRDefault="00DC77FD" w:rsidP="00DC77FD">
      <w:pPr>
        <w:numPr>
          <w:ilvl w:val="0"/>
          <w:numId w:val="1"/>
        </w:numPr>
      </w:pPr>
      <w:r w:rsidRPr="00F54F43">
        <w:t>A working wrapper that filters adversarial prompts and malicious outputs.</w:t>
      </w:r>
    </w:p>
    <w:p w14:paraId="071AD847" w14:textId="77777777" w:rsidR="00DC77FD" w:rsidRDefault="00DC77FD" w:rsidP="00DC77FD">
      <w:pPr>
        <w:numPr>
          <w:ilvl w:val="0"/>
          <w:numId w:val="1"/>
        </w:numPr>
      </w:pPr>
      <w:r w:rsidRPr="00F54F43">
        <w:t>A repository of toxic tokens for further research.</w:t>
      </w:r>
    </w:p>
    <w:p w14:paraId="66352271" w14:textId="1078D89E" w:rsidR="00DC77FD" w:rsidRDefault="00DC77FD" w:rsidP="00DC77FD">
      <w:pPr>
        <w:numPr>
          <w:ilvl w:val="0"/>
          <w:numId w:val="1"/>
        </w:numPr>
      </w:pPr>
      <w:r w:rsidRPr="00F54F43">
        <w:t>Quantitative evaluation showing security-performance trade-offs.</w:t>
      </w:r>
    </w:p>
    <w:sectPr w:rsidR="00DC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70E"/>
    <w:multiLevelType w:val="hybridMultilevel"/>
    <w:tmpl w:val="1C0423C0"/>
    <w:lvl w:ilvl="0" w:tplc="56C41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2210"/>
    <w:multiLevelType w:val="hybridMultilevel"/>
    <w:tmpl w:val="CFA6D44A"/>
    <w:lvl w:ilvl="0" w:tplc="56C41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7892"/>
    <w:multiLevelType w:val="hybridMultilevel"/>
    <w:tmpl w:val="0D8AB36E"/>
    <w:lvl w:ilvl="0" w:tplc="56C41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C0D5F"/>
    <w:multiLevelType w:val="multilevel"/>
    <w:tmpl w:val="510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B2AAD"/>
    <w:multiLevelType w:val="hybridMultilevel"/>
    <w:tmpl w:val="0DE2FD82"/>
    <w:lvl w:ilvl="0" w:tplc="56C41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35559">
    <w:abstractNumId w:val="3"/>
  </w:num>
  <w:num w:numId="2" w16cid:durableId="1096949622">
    <w:abstractNumId w:val="4"/>
  </w:num>
  <w:num w:numId="3" w16cid:durableId="2003660153">
    <w:abstractNumId w:val="0"/>
  </w:num>
  <w:num w:numId="4" w16cid:durableId="1814760629">
    <w:abstractNumId w:val="1"/>
  </w:num>
  <w:num w:numId="5" w16cid:durableId="127933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FD"/>
    <w:rsid w:val="0003174D"/>
    <w:rsid w:val="0003689B"/>
    <w:rsid w:val="000373AE"/>
    <w:rsid w:val="00066819"/>
    <w:rsid w:val="00076A95"/>
    <w:rsid w:val="00090351"/>
    <w:rsid w:val="000A12B8"/>
    <w:rsid w:val="000B58A3"/>
    <w:rsid w:val="000C0A58"/>
    <w:rsid w:val="000C5E9F"/>
    <w:rsid w:val="000F12E6"/>
    <w:rsid w:val="00104C7C"/>
    <w:rsid w:val="00112D95"/>
    <w:rsid w:val="00113B41"/>
    <w:rsid w:val="001429FF"/>
    <w:rsid w:val="00150A07"/>
    <w:rsid w:val="0015504C"/>
    <w:rsid w:val="00163A4F"/>
    <w:rsid w:val="001700A1"/>
    <w:rsid w:val="00173048"/>
    <w:rsid w:val="00175EC5"/>
    <w:rsid w:val="001869BE"/>
    <w:rsid w:val="00191A6C"/>
    <w:rsid w:val="00215C85"/>
    <w:rsid w:val="00261EC5"/>
    <w:rsid w:val="002807AE"/>
    <w:rsid w:val="00293026"/>
    <w:rsid w:val="002A0840"/>
    <w:rsid w:val="002B0D20"/>
    <w:rsid w:val="002B1E7F"/>
    <w:rsid w:val="002C3F65"/>
    <w:rsid w:val="002D1925"/>
    <w:rsid w:val="002D4CCF"/>
    <w:rsid w:val="00300297"/>
    <w:rsid w:val="0034281F"/>
    <w:rsid w:val="003639DD"/>
    <w:rsid w:val="00370CB2"/>
    <w:rsid w:val="00375645"/>
    <w:rsid w:val="003825EE"/>
    <w:rsid w:val="00387AF7"/>
    <w:rsid w:val="00396834"/>
    <w:rsid w:val="003A1BC5"/>
    <w:rsid w:val="003F3F6B"/>
    <w:rsid w:val="003F5FC1"/>
    <w:rsid w:val="004056F9"/>
    <w:rsid w:val="00424755"/>
    <w:rsid w:val="00441875"/>
    <w:rsid w:val="00450D5A"/>
    <w:rsid w:val="004620F5"/>
    <w:rsid w:val="004668B6"/>
    <w:rsid w:val="0047562E"/>
    <w:rsid w:val="004810E0"/>
    <w:rsid w:val="00483117"/>
    <w:rsid w:val="00497C8A"/>
    <w:rsid w:val="004A318C"/>
    <w:rsid w:val="004B5FE9"/>
    <w:rsid w:val="004D76A8"/>
    <w:rsid w:val="004F4CF0"/>
    <w:rsid w:val="004F69D6"/>
    <w:rsid w:val="005000D0"/>
    <w:rsid w:val="005043DA"/>
    <w:rsid w:val="005072C9"/>
    <w:rsid w:val="0051608C"/>
    <w:rsid w:val="00537AD0"/>
    <w:rsid w:val="00546818"/>
    <w:rsid w:val="0054698E"/>
    <w:rsid w:val="00570A88"/>
    <w:rsid w:val="00572A7F"/>
    <w:rsid w:val="00590642"/>
    <w:rsid w:val="005A24FC"/>
    <w:rsid w:val="005B42A7"/>
    <w:rsid w:val="005C0DF1"/>
    <w:rsid w:val="005C474A"/>
    <w:rsid w:val="005C7E78"/>
    <w:rsid w:val="005E2349"/>
    <w:rsid w:val="005E4638"/>
    <w:rsid w:val="005F1F23"/>
    <w:rsid w:val="00627C3A"/>
    <w:rsid w:val="006343C4"/>
    <w:rsid w:val="00673DB8"/>
    <w:rsid w:val="00686BCE"/>
    <w:rsid w:val="006916C2"/>
    <w:rsid w:val="006924BA"/>
    <w:rsid w:val="006D403C"/>
    <w:rsid w:val="00717E2F"/>
    <w:rsid w:val="00732BD5"/>
    <w:rsid w:val="00750A87"/>
    <w:rsid w:val="0076135A"/>
    <w:rsid w:val="00766B4B"/>
    <w:rsid w:val="007751D4"/>
    <w:rsid w:val="00784326"/>
    <w:rsid w:val="00792842"/>
    <w:rsid w:val="007B54A3"/>
    <w:rsid w:val="007F2A27"/>
    <w:rsid w:val="008028DD"/>
    <w:rsid w:val="0081293F"/>
    <w:rsid w:val="00816E85"/>
    <w:rsid w:val="0083520D"/>
    <w:rsid w:val="008608A8"/>
    <w:rsid w:val="00861E82"/>
    <w:rsid w:val="00882620"/>
    <w:rsid w:val="00885FF1"/>
    <w:rsid w:val="008A12FA"/>
    <w:rsid w:val="008C3EB3"/>
    <w:rsid w:val="008C52FF"/>
    <w:rsid w:val="008D775F"/>
    <w:rsid w:val="008F1527"/>
    <w:rsid w:val="008F7EE3"/>
    <w:rsid w:val="00912F15"/>
    <w:rsid w:val="009142B9"/>
    <w:rsid w:val="009421EA"/>
    <w:rsid w:val="00944BB2"/>
    <w:rsid w:val="0095674A"/>
    <w:rsid w:val="009E3DCE"/>
    <w:rsid w:val="009E79DC"/>
    <w:rsid w:val="009F40B4"/>
    <w:rsid w:val="009F444B"/>
    <w:rsid w:val="00A067C0"/>
    <w:rsid w:val="00A12A7D"/>
    <w:rsid w:val="00A20AED"/>
    <w:rsid w:val="00A240F7"/>
    <w:rsid w:val="00A34593"/>
    <w:rsid w:val="00A815BC"/>
    <w:rsid w:val="00A81840"/>
    <w:rsid w:val="00A96D6F"/>
    <w:rsid w:val="00A96FD2"/>
    <w:rsid w:val="00AB4A33"/>
    <w:rsid w:val="00AC4CBF"/>
    <w:rsid w:val="00AC715A"/>
    <w:rsid w:val="00AD03DE"/>
    <w:rsid w:val="00AF11DE"/>
    <w:rsid w:val="00AF6EF2"/>
    <w:rsid w:val="00B32286"/>
    <w:rsid w:val="00B46EF6"/>
    <w:rsid w:val="00B54417"/>
    <w:rsid w:val="00B54627"/>
    <w:rsid w:val="00BA3B7D"/>
    <w:rsid w:val="00BB3B12"/>
    <w:rsid w:val="00BE275A"/>
    <w:rsid w:val="00BE64F2"/>
    <w:rsid w:val="00BE6BF6"/>
    <w:rsid w:val="00BF6B9B"/>
    <w:rsid w:val="00C13F0B"/>
    <w:rsid w:val="00C25CFE"/>
    <w:rsid w:val="00C32BA7"/>
    <w:rsid w:val="00C45717"/>
    <w:rsid w:val="00C52D2C"/>
    <w:rsid w:val="00C537D5"/>
    <w:rsid w:val="00C7057C"/>
    <w:rsid w:val="00C738FE"/>
    <w:rsid w:val="00C74E10"/>
    <w:rsid w:val="00C800ED"/>
    <w:rsid w:val="00C86770"/>
    <w:rsid w:val="00C90AC2"/>
    <w:rsid w:val="00CB4688"/>
    <w:rsid w:val="00CB7F0D"/>
    <w:rsid w:val="00CE238E"/>
    <w:rsid w:val="00CE5342"/>
    <w:rsid w:val="00CE683C"/>
    <w:rsid w:val="00D0058E"/>
    <w:rsid w:val="00D02A88"/>
    <w:rsid w:val="00D15985"/>
    <w:rsid w:val="00D159BC"/>
    <w:rsid w:val="00D262BA"/>
    <w:rsid w:val="00D301CC"/>
    <w:rsid w:val="00D35B88"/>
    <w:rsid w:val="00D43BE5"/>
    <w:rsid w:val="00D54AE6"/>
    <w:rsid w:val="00D702AC"/>
    <w:rsid w:val="00D70C5E"/>
    <w:rsid w:val="00D9507B"/>
    <w:rsid w:val="00DC050F"/>
    <w:rsid w:val="00DC0929"/>
    <w:rsid w:val="00DC77FD"/>
    <w:rsid w:val="00DD64E3"/>
    <w:rsid w:val="00DE1B55"/>
    <w:rsid w:val="00DE41CA"/>
    <w:rsid w:val="00DE711F"/>
    <w:rsid w:val="00E03486"/>
    <w:rsid w:val="00E07E97"/>
    <w:rsid w:val="00E220A5"/>
    <w:rsid w:val="00E253C0"/>
    <w:rsid w:val="00E319FC"/>
    <w:rsid w:val="00E371FB"/>
    <w:rsid w:val="00E671AF"/>
    <w:rsid w:val="00E83D33"/>
    <w:rsid w:val="00EA484A"/>
    <w:rsid w:val="00EC635B"/>
    <w:rsid w:val="00EE635C"/>
    <w:rsid w:val="00F029A6"/>
    <w:rsid w:val="00F071D1"/>
    <w:rsid w:val="00F10E8E"/>
    <w:rsid w:val="00F1752C"/>
    <w:rsid w:val="00F362AD"/>
    <w:rsid w:val="00F57F63"/>
    <w:rsid w:val="00F631FD"/>
    <w:rsid w:val="00F77530"/>
    <w:rsid w:val="00F87597"/>
    <w:rsid w:val="00F95F70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71DF"/>
  <w15:chartTrackingRefBased/>
  <w15:docId w15:val="{288F70B5-2FB1-4CA8-B972-53211608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FD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7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7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F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96D6F"/>
    <w:pPr>
      <w:widowControl/>
      <w:autoSpaceDE/>
      <w:autoSpaceDN/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D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D6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142B9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4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4C"/>
    <w:rPr>
      <w:rFonts w:ascii="Consolas" w:eastAsia="LM Roman 12" w:hAnsi="Consolas" w:cs="LM Roman 12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5674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4stian/NSU_SLM_SecureFineTune/blob/main/JavaScriptModelTraining/tinyLlama_0_normal.json" TargetMode="External"/><Relationship Id="rId13" Type="http://schemas.openxmlformats.org/officeDocument/2006/relationships/hyperlink" Target="https://github.com/Seb4stian/NSU_SLM_SecureFineTune/blob/main/JavaScriptModelTraining/Dataset%20Curation%20%26%20Preprocessing.ipynb" TargetMode="External"/><Relationship Id="rId18" Type="http://schemas.openxmlformats.org/officeDocument/2006/relationships/hyperlink" Target="https://github.com/Seb4stian/NSU_SLM_SecureFineTune/blob/main/JavaScriptModelTraining/JavaScriptLibraryDataset.json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verazuo/jailbreak_llms/blob/main/code/ChatGLMEval/ChatGLMEval.py" TargetMode="External"/><Relationship Id="rId7" Type="http://schemas.openxmlformats.org/officeDocument/2006/relationships/hyperlink" Target="https://github.com/SheltonLiu-N/AutoDAN/blob/main/README.md" TargetMode="External"/><Relationship Id="rId12" Type="http://schemas.openxmlformats.org/officeDocument/2006/relationships/hyperlink" Target="https://www.kaggle.com/datasets/stackoverflow/pythonquestions/data?select=Tags.csv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jailbreak-llms.xinyueshen.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thedevastator/coding-questions-with-solutions" TargetMode="External"/><Relationship Id="rId24" Type="http://schemas.openxmlformats.org/officeDocument/2006/relationships/hyperlink" Target="https://github.com/Seb4stian/NSU_SLM_SecureFineTune/blob/main/jailbreaktestingdandatase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verazuo/jailbreak_llms/blob/main/code/ChatGLMEval/ChatGLMEval.py" TargetMode="External"/><Relationship Id="rId10" Type="http://schemas.openxmlformats.org/officeDocument/2006/relationships/hyperlink" Target="https://github.com/verazuo/jailbreak_llms/blob/main/code/ChatGLMEval/ChatGLMEval.py" TargetMode="External"/><Relationship Id="rId19" Type="http://schemas.openxmlformats.org/officeDocument/2006/relationships/hyperlink" Target="https://huggingface.co/Edcastro/tinyllama-edcastr_JavaScript-v2/tree/cc74227d9d446afb77a8a99e96b2a5d2d3aa47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ilbreak-llms.xinyueshen.me/" TargetMode="External"/><Relationship Id="rId14" Type="http://schemas.openxmlformats.org/officeDocument/2006/relationships/hyperlink" Target="https://github.com/Seb4stian/NSU_SLM_SecureFineTune/blob/main/JavaScriptModelTraining/JavaScriptModelTraining.ipynb" TargetMode="External"/><Relationship Id="rId22" Type="http://schemas.openxmlformats.org/officeDocument/2006/relationships/hyperlink" Target="https://huggingface.co/datasets/TrustAIRLab/in-the-wild-jailbreak-prom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7900-4041-44A5-ADD7-95ED38E8CD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7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Castro Puello</dc:creator>
  <cp:keywords/>
  <dc:description/>
  <cp:lastModifiedBy>Eduardo Castro Puello</cp:lastModifiedBy>
  <cp:revision>199</cp:revision>
  <dcterms:created xsi:type="dcterms:W3CDTF">2025-05-16T22:56:00Z</dcterms:created>
  <dcterms:modified xsi:type="dcterms:W3CDTF">2025-06-18T02:53:00Z</dcterms:modified>
</cp:coreProperties>
</file>