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Sprint Retrospective – Sprint 3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6 octubre – 17 octubre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funcionó bien?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La BD quedó completamente funcional y bien estructurada.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no funcionó bien?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Problemas iniciales con Alembic generaron demoras.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podemos mejorar?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Probar migraciones antes de integrarlas al backend.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Compromisos para el próximo Sprint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Integrar la BD con el frontend en Sprint 4.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F2GWVQjpq4HQlGtwXFA8StZ2w==">CgMxLjA4AHIhMXVMSDJnMGhZWV9CV3BaUzhFdDFCckJpOUgwMVBmWWhm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