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3E95" w14:textId="77777777" w:rsidR="006F17FE" w:rsidRPr="006F17FE" w:rsidRDefault="006F17FE" w:rsidP="00383EE9">
      <w:pPr>
        <w:keepNext/>
        <w:keepLines/>
        <w:numPr>
          <w:ilvl w:val="0"/>
          <w:numId w:val="17"/>
        </w:numPr>
        <w:spacing w:before="40" w:after="0"/>
        <w:outlineLvl w:val="1"/>
        <w:rPr>
          <w:rFonts w:asciiTheme="majorHAnsi" w:eastAsiaTheme="majorEastAsia" w:hAnsiTheme="majorHAnsi" w:cstheme="majorBidi"/>
          <w:b/>
          <w:vanish/>
          <w:color w:val="2E74B5" w:themeColor="accent1" w:themeShade="BF"/>
          <w:sz w:val="26"/>
          <w:szCs w:val="26"/>
        </w:rPr>
      </w:pPr>
      <w:bookmarkStart w:id="0" w:name="_Toc66973112"/>
      <w:bookmarkStart w:id="1" w:name="_Toc25853917"/>
      <w:bookmarkStart w:id="2" w:name="_Toc25883154"/>
      <w:bookmarkStart w:id="3" w:name="_Toc25883216"/>
      <w:bookmarkStart w:id="4" w:name="_Toc26211365"/>
      <w:bookmarkStart w:id="5" w:name="_Toc26212378"/>
      <w:bookmarkStart w:id="6" w:name="_Toc26218483"/>
      <w:bookmarkStart w:id="7" w:name="_Toc26218532"/>
      <w:bookmarkStart w:id="8" w:name="_Toc26219560"/>
      <w:bookmarkStart w:id="9" w:name="_Toc26381283"/>
      <w:bookmarkStart w:id="10" w:name="_Toc26381320"/>
      <w:bookmarkStart w:id="11" w:name="_Toc26381870"/>
      <w:bookmarkStart w:id="12" w:name="_Toc26383331"/>
      <w:bookmarkStart w:id="13" w:name="_Toc26383654"/>
      <w:bookmarkStart w:id="14" w:name="_Toc26386191"/>
      <w:bookmarkStart w:id="15" w:name="_Toc26872967"/>
      <w:bookmarkStart w:id="16" w:name="_Toc64050111"/>
      <w:bookmarkStart w:id="17" w:name="_Toc66094500"/>
      <w:bookmarkStart w:id="18" w:name="_Toc66264828"/>
      <w:bookmarkStart w:id="19" w:name="_Toc66266196"/>
      <w:bookmarkStart w:id="20" w:name="_Toc66266396"/>
      <w:bookmarkStart w:id="21" w:name="_Toc66813374"/>
      <w:bookmarkStart w:id="22" w:name="_Toc66882817"/>
      <w:bookmarkStart w:id="23" w:name="_Toc66961328"/>
      <w:bookmarkStart w:id="24" w:name="_Toc66961370"/>
      <w:bookmarkStart w:id="25" w:name="_Toc66973113"/>
      <w:bookmarkStart w:id="26" w:name="_Toc67587256"/>
      <w:bookmarkStart w:id="27" w:name="_Toc67997659"/>
      <w:bookmarkStart w:id="28" w:name="_Toc80272413"/>
      <w:bookmarkStart w:id="29" w:name="_Toc80280174"/>
      <w:bookmarkStart w:id="30" w:name="_Toc80280398"/>
      <w:bookmarkStart w:id="31" w:name="_Toc80280417"/>
      <w:bookmarkStart w:id="32" w:name="_Toc80280685"/>
      <w:bookmarkStart w:id="33" w:name="_Toc82187999"/>
      <w:bookmarkStart w:id="34" w:name="_Toc84523312"/>
      <w:bookmarkStart w:id="35" w:name="_Toc84523329"/>
      <w:bookmarkStart w:id="36" w:name="_Toc84525441"/>
      <w:bookmarkStart w:id="37" w:name="_Toc84929979"/>
      <w:bookmarkStart w:id="38" w:name="_Toc8492999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0AB4D777" w14:textId="5C81B020" w:rsidR="00F51F28" w:rsidRPr="00460925" w:rsidRDefault="00460925" w:rsidP="00DE4CE3">
      <w:pPr>
        <w:pStyle w:val="Ttulo3"/>
        <w:numPr>
          <w:ilvl w:val="1"/>
          <w:numId w:val="19"/>
        </w:numPr>
        <w:rPr>
          <w:color w:val="2E74B5" w:themeColor="accent1" w:themeShade="BF"/>
          <w:sz w:val="26"/>
          <w:szCs w:val="26"/>
        </w:rPr>
      </w:pPr>
      <w:bookmarkStart w:id="39" w:name="_Toc84929999"/>
      <w:r w:rsidRPr="00460925">
        <w:rPr>
          <w:color w:val="2E74B5" w:themeColor="accent1" w:themeShade="BF"/>
          <w:sz w:val="26"/>
          <w:szCs w:val="26"/>
        </w:rPr>
        <w:t>Guía Informe de Avance</w:t>
      </w:r>
      <w:bookmarkEnd w:id="39"/>
    </w:p>
    <w:p w14:paraId="3637EAE7" w14:textId="61D994EA" w:rsidR="00446FDE" w:rsidRDefault="00446FDE" w:rsidP="00976D22"/>
    <w:p w14:paraId="7B53EFD5" w14:textId="525745D9" w:rsidR="00F51F28" w:rsidRDefault="00AB5C24" w:rsidP="00F51F28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738624" behindDoc="0" locked="0" layoutInCell="1" allowOverlap="1" wp14:anchorId="174BD0FA" wp14:editId="30089A99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B04082" w14:textId="77777777" w:rsidR="00506D67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0A779F2" w14:textId="77777777" w:rsidR="00506D67" w:rsidRPr="00231F2A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Guía Proyecto 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APT- Informe de avance</w:t>
                              </w:r>
                            </w:p>
                            <w:p w14:paraId="33FDEDAA" w14:textId="77777777" w:rsidR="00506D67" w:rsidRPr="00231F2A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Portafolio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 de Título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4BD0FA" id="Grupo 27" o:spid="_x0000_s1026" style="position:absolute;margin-left:0;margin-top:.75pt;width:491.25pt;height:123pt;z-index:25173862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CB04082" w14:textId="77777777" w:rsidR="00506D67" w:rsidRDefault="00506D67" w:rsidP="00F51F28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00A779F2" w14:textId="77777777" w:rsidR="00506D67" w:rsidRPr="00231F2A" w:rsidRDefault="00506D67" w:rsidP="00F51F28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Guía Proyecto 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APT- Informe de avance</w:t>
                        </w:r>
                      </w:p>
                      <w:p w14:paraId="33FDEDAA" w14:textId="77777777" w:rsidR="00506D67" w:rsidRPr="00231F2A" w:rsidRDefault="00506D67" w:rsidP="00F51F28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Portafolio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 de Título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4d78 [1604]" stroked="f" strokeweight="1pt"/>
                <w10:wrap anchorx="margin"/>
              </v:group>
            </w:pict>
          </mc:Fallback>
        </mc:AlternateContent>
      </w:r>
    </w:p>
    <w:p w14:paraId="5E24AB2C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FC7AD4C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A500F2E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C6337FF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6CEFB90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F9D3B77" w14:textId="77777777" w:rsidR="00DA1615" w:rsidRDefault="00DA1615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65"/>
      </w:tblGrid>
      <w:tr w:rsidR="00DA1615" w14:paraId="5053D944" w14:textId="77777777" w:rsidTr="00124582">
        <w:trPr>
          <w:trHeight w:val="440"/>
        </w:trPr>
        <w:tc>
          <w:tcPr>
            <w:tcW w:w="10365" w:type="dxa"/>
            <w:vAlign w:val="center"/>
          </w:tcPr>
          <w:p w14:paraId="69006C9E" w14:textId="34FDE190" w:rsidR="00DA1615" w:rsidRPr="00BF2EA6" w:rsidRDefault="00DA1615" w:rsidP="00DA1615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>Definición del Proyecto APT</w:t>
            </w:r>
          </w:p>
        </w:tc>
      </w:tr>
      <w:tr w:rsidR="00DA1615" w14:paraId="3F1D7CA0" w14:textId="77777777" w:rsidTr="00124582">
        <w:trPr>
          <w:trHeight w:val="800"/>
        </w:trPr>
        <w:tc>
          <w:tcPr>
            <w:tcW w:w="10365" w:type="dxa"/>
            <w:shd w:val="clear" w:color="auto" w:fill="DEEAF6" w:themeFill="accent1" w:themeFillTint="33"/>
            <w:vAlign w:val="center"/>
          </w:tcPr>
          <w:p w14:paraId="3BC2E6D0" w14:textId="6986A4FF" w:rsidR="00DA1615" w:rsidRPr="00DA1615" w:rsidRDefault="00DA1615" w:rsidP="00DA1615">
            <w:pPr>
              <w:pStyle w:val="Piedepgina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A1615">
              <w:rPr>
                <w:rFonts w:ascii="Calibri" w:hAnsi="Calibri"/>
                <w:color w:val="1F4E79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AECB9A5" w14:textId="77777777" w:rsidR="00DA1615" w:rsidRDefault="00DA1615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DFF50B8" w14:textId="77777777" w:rsidR="00DA1615" w:rsidRDefault="00DA1615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7954"/>
      </w:tblGrid>
      <w:tr w:rsidR="00DA1615" w14:paraId="6AE67C57" w14:textId="77777777" w:rsidTr="00124582">
        <w:tc>
          <w:tcPr>
            <w:tcW w:w="2411" w:type="dxa"/>
            <w:vAlign w:val="center"/>
          </w:tcPr>
          <w:p w14:paraId="569AC0B0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Resumen</w:t>
            </w:r>
            <w:r w:rsidRPr="006608A6">
              <w:rPr>
                <w:rFonts w:ascii="Calibri" w:hAnsi="Calibri"/>
                <w:color w:val="1F4E79" w:themeColor="accent1" w:themeShade="80"/>
              </w:rPr>
              <w:t xml:space="preserve"> de</w:t>
            </w:r>
            <w:r>
              <w:rPr>
                <w:rFonts w:ascii="Calibri" w:hAnsi="Calibri"/>
                <w:color w:val="1F4E79" w:themeColor="accent1" w:themeShade="80"/>
              </w:rPr>
              <w:t xml:space="preserve"> avance proyecto APT</w:t>
            </w:r>
          </w:p>
        </w:tc>
        <w:tc>
          <w:tcPr>
            <w:tcW w:w="7954" w:type="dxa"/>
          </w:tcPr>
          <w:p w14:paraId="1E765547" w14:textId="3EC4BB4F" w:rsidR="00F0306F" w:rsidRPr="00F0306F" w:rsidRDefault="00F0306F" w:rsidP="00F0306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proyecto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Email Parser AI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tiene como objetivo principal desarrollar un sistema que permita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procesar y correos electrónicos institucionales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extrayendo información relevante mediante inteligencia artificial y mostrando los resultados en una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interfaz de usuario.</w:t>
            </w:r>
          </w:p>
          <w:p w14:paraId="3CB2405D" w14:textId="2887539C" w:rsidR="00F0306F" w:rsidRPr="00F0306F" w:rsidRDefault="00F0306F" w:rsidP="00F0306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esta etapa, se han logrado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avances significativos en el desarrollo del backend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el cual se implementó utilizando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FastAPI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Se integró exitosamente la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autenticación y autorización mediante OAuth 2.0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permitiendo la conexión segura con las cuentas de Gmail del usuario. Asimismo, se completó la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integración con la API de Gmail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logrando la lectura, filtrado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(leído y no leído)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 integración con una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base de datos PostgreSQL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1D5BF2C6" w14:textId="4E6A801A" w:rsidR="00F0306F" w:rsidRPr="00F0306F" w:rsidRDefault="00F0306F" w:rsidP="00F0306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implementó el modelo de base de datos y el control de versiones con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Alembic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además de crear los endpoints necesarios para manejar correos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adjuntos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el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frontend. S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 diseñaron las vistas principales, incluyendo la lista de correos y la visualización de su contenido.</w:t>
            </w:r>
          </w:p>
          <w:p w14:paraId="6B7D583D" w14:textId="02B92C9A" w:rsidR="00F0306F" w:rsidRPr="00F0306F" w:rsidRDefault="00F0306F" w:rsidP="00F0306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Aún falta por integrar la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IA Ollama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encargada de generar respuestas automática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 para ser enviadas, 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 cual está planificado como siguiente etapa de desarrollo. En general, el avance técnico es sólido y refleja una arquitectura funcional entre backend, frontend y base de datos.</w:t>
            </w:r>
          </w:p>
          <w:p w14:paraId="0FE9A50C" w14:textId="77777777" w:rsidR="00F0306F" w:rsidRDefault="00F0306F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C9FD622" w14:textId="77777777" w:rsidR="00DA1615" w:rsidRPr="00711C16" w:rsidRDefault="00DA1615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DA1615" w14:paraId="4074E7FC" w14:textId="77777777" w:rsidTr="00124582">
        <w:trPr>
          <w:trHeight w:val="1247"/>
        </w:trPr>
        <w:tc>
          <w:tcPr>
            <w:tcW w:w="2411" w:type="dxa"/>
            <w:vAlign w:val="center"/>
          </w:tcPr>
          <w:p w14:paraId="273CF2F8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Objetivos</w:t>
            </w:r>
          </w:p>
        </w:tc>
        <w:tc>
          <w:tcPr>
            <w:tcW w:w="7954" w:type="dxa"/>
            <w:vAlign w:val="center"/>
          </w:tcPr>
          <w:p w14:paraId="228253EE" w14:textId="77777777" w:rsidR="00F0306F" w:rsidRPr="001F28EA" w:rsidRDefault="00F0306F" w:rsidP="00F0306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Desarrollar un sistema inteligente que procese correos electrónicos institucionales, extraiga información relevante y la presente en una interfaz web de manera clara y automatizada.</w:t>
            </w:r>
          </w:p>
          <w:p w14:paraId="7CDA8D7A" w14:textId="77777777" w:rsidR="00F0306F" w:rsidRPr="001F28EA" w:rsidRDefault="00F0306F" w:rsidP="00F0306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Objetivos específicos:</w:t>
            </w:r>
          </w:p>
          <w:p w14:paraId="67726E1D" w14:textId="77777777" w:rsidR="00F0306F" w:rsidRPr="001F28EA" w:rsidRDefault="00F0306F" w:rsidP="00F0306F">
            <w:pPr>
              <w:numPr>
                <w:ilvl w:val="0"/>
                <w:numId w:val="2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Implementar un backend con FastAPI para la conexión y procesamiento de correos mediante la API de Gmail.</w:t>
            </w:r>
          </w:p>
          <w:p w14:paraId="2BF744D9" w14:textId="77777777" w:rsidR="00F0306F" w:rsidRPr="001F28EA" w:rsidRDefault="00F0306F" w:rsidP="00F0306F">
            <w:pPr>
              <w:numPr>
                <w:ilvl w:val="0"/>
                <w:numId w:val="2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Gestionar los datos procesados mediante una base de datos PostgreSQL, con control de versiones a través de Alembic.</w:t>
            </w:r>
          </w:p>
          <w:p w14:paraId="48190B67" w14:textId="5E210C6A" w:rsidR="00F0306F" w:rsidRPr="001F28EA" w:rsidRDefault="00F0306F" w:rsidP="00F0306F">
            <w:pPr>
              <w:numPr>
                <w:ilvl w:val="0"/>
                <w:numId w:val="2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Diseñar un frontend con React para la visualización interactiva de correos procesados.</w:t>
            </w:r>
          </w:p>
          <w:p w14:paraId="03D74EB4" w14:textId="77777777" w:rsidR="00F0306F" w:rsidRPr="001F28EA" w:rsidRDefault="00F0306F" w:rsidP="00F0306F">
            <w:pPr>
              <w:numPr>
                <w:ilvl w:val="0"/>
                <w:numId w:val="2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Integrar un modelo de IA (Ollama) para generar respuestas automáticas y análisis de contenido.</w:t>
            </w:r>
          </w:p>
          <w:p w14:paraId="75F31286" w14:textId="77777777" w:rsidR="00F0306F" w:rsidRPr="001F28EA" w:rsidRDefault="00F0306F" w:rsidP="00F0306F">
            <w:pPr>
              <w:numPr>
                <w:ilvl w:val="0"/>
                <w:numId w:val="2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Asegurar la comunicación eficiente entre los distintos componentes del sistema.</w:t>
            </w:r>
          </w:p>
          <w:p w14:paraId="6841D428" w14:textId="73EFE5A7" w:rsidR="00DA1615" w:rsidRPr="001F28EA" w:rsidRDefault="00DA1615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DA1615" w14:paraId="7A2150E2" w14:textId="77777777" w:rsidTr="00124582">
        <w:trPr>
          <w:trHeight w:val="1393"/>
        </w:trPr>
        <w:tc>
          <w:tcPr>
            <w:tcW w:w="2411" w:type="dxa"/>
            <w:vAlign w:val="center"/>
          </w:tcPr>
          <w:p w14:paraId="5FF48623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lastRenderedPageBreak/>
              <w:t>Metodología</w:t>
            </w:r>
          </w:p>
        </w:tc>
        <w:tc>
          <w:tcPr>
            <w:tcW w:w="7954" w:type="dxa"/>
            <w:vAlign w:val="center"/>
          </w:tcPr>
          <w:p w14:paraId="123952DE" w14:textId="77777777" w:rsidR="00F0306F" w:rsidRPr="00F0306F" w:rsidRDefault="00F0306F" w:rsidP="00F0306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proyecto utiliza una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metodología iterativa e incremental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lo que permite avanzar en pequeños ciclos de desarrollo, revisión y mejora continua. Cada módulo (backend, base de datos, frontend, IA) se desarrolla y prueba de manera independiente, para luego integrarse en un flujo completo.</w:t>
            </w:r>
          </w:p>
          <w:p w14:paraId="3C2CCC21" w14:textId="03DC3BA3" w:rsidR="00F0306F" w:rsidRPr="00F0306F" w:rsidRDefault="00F0306F" w:rsidP="00F0306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 metodología ha sido pertinente ya que facilit</w:t>
            </w:r>
            <w:r w:rsidR="00D43D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 </w:t>
            </w:r>
            <w:r w:rsidRPr="00F030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mejora progresiva del sistema y el cumplimiento de los plazos</w:t>
            </w:r>
            <w:r w:rsidR="00D43D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42CAD384" w14:textId="34E63366" w:rsidR="00DA1615" w:rsidRPr="00711C16" w:rsidRDefault="00DA1615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DA1615" w14:paraId="4EAC1BEF" w14:textId="77777777" w:rsidTr="00124582">
        <w:trPr>
          <w:trHeight w:val="3098"/>
        </w:trPr>
        <w:tc>
          <w:tcPr>
            <w:tcW w:w="2411" w:type="dxa"/>
            <w:vAlign w:val="center"/>
          </w:tcPr>
          <w:p w14:paraId="6B28D773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Evidencias de avance</w:t>
            </w:r>
          </w:p>
        </w:tc>
        <w:tc>
          <w:tcPr>
            <w:tcW w:w="7954" w:type="dxa"/>
            <w:vAlign w:val="center"/>
          </w:tcPr>
          <w:p w14:paraId="5E2C5BCA" w14:textId="77777777" w:rsidR="00D43D3A" w:rsidRPr="001F28EA" w:rsidRDefault="00D43D3A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065BDC6" w14:textId="3CFEA970" w:rsidR="00D43D3A" w:rsidRPr="001F28EA" w:rsidRDefault="00D43D3A" w:rsidP="00D43D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Evidencias presentadas (Revisar Informe de Avance del Proyecto APT – Email Parser AI.):</w:t>
            </w:r>
          </w:p>
          <w:p w14:paraId="36C17567" w14:textId="5A2E0B40" w:rsidR="00D43D3A" w:rsidRPr="001F28EA" w:rsidRDefault="00D43D3A" w:rsidP="00D43D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6C1D02D" w14:textId="77777777" w:rsidR="00D43D3A" w:rsidRPr="001F28EA" w:rsidRDefault="00D43D3A" w:rsidP="00D43D3A">
            <w:pPr>
              <w:numPr>
                <w:ilvl w:val="0"/>
                <w:numId w:val="2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Capturas de la aplicación web mostrando la lista de correos obtenidos desde Gmail.</w:t>
            </w:r>
          </w:p>
          <w:p w14:paraId="445C2D6F" w14:textId="06493703" w:rsidR="00D43D3A" w:rsidRPr="001F28EA" w:rsidRDefault="00D43D3A" w:rsidP="00D43D3A">
            <w:pPr>
              <w:numPr>
                <w:ilvl w:val="0"/>
                <w:numId w:val="2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Evidencia del backend funcionando con FastAPI (rutas, endpoints).</w:t>
            </w:r>
          </w:p>
          <w:p w14:paraId="1F47C20F" w14:textId="40C00E5F" w:rsidR="00D43D3A" w:rsidRPr="001F28EA" w:rsidRDefault="00D43D3A" w:rsidP="00D43D3A">
            <w:pPr>
              <w:numPr>
                <w:ilvl w:val="0"/>
                <w:numId w:val="2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Capturas de la base de datos PostgreSQL.</w:t>
            </w:r>
          </w:p>
          <w:p w14:paraId="1EEC7EE9" w14:textId="77777777" w:rsidR="00D43D3A" w:rsidRPr="001F28EA" w:rsidRDefault="00D43D3A" w:rsidP="00D43D3A">
            <w:pPr>
              <w:numPr>
                <w:ilvl w:val="0"/>
                <w:numId w:val="2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Ejemplo de una migración realizada con Alembic.</w:t>
            </w:r>
          </w:p>
          <w:p w14:paraId="71CD72BB" w14:textId="77777777" w:rsidR="00D43D3A" w:rsidRPr="001F28EA" w:rsidRDefault="00D43D3A" w:rsidP="00D43D3A">
            <w:pPr>
              <w:numPr>
                <w:ilvl w:val="0"/>
                <w:numId w:val="2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Flujo de conexión exitoso con OAuth 2.0 y Gmail API.</w:t>
            </w:r>
          </w:p>
          <w:p w14:paraId="71B751B6" w14:textId="77777777" w:rsidR="00D43D3A" w:rsidRPr="001F28EA" w:rsidRDefault="00D43D3A" w:rsidP="00D43D3A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Justificación:</w:t>
            </w:r>
          </w:p>
          <w:p w14:paraId="20C6B4F8" w14:textId="77777777" w:rsidR="00D43D3A" w:rsidRPr="001F28EA" w:rsidRDefault="00D43D3A" w:rsidP="00D43D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Estas evidencias reflejan los avances alcanzados en la implementación técnica del sistema y permiten demostrar el cumplimiento de los objetivos del backend y la base de datos.</w:t>
            </w:r>
          </w:p>
          <w:p w14:paraId="02195FB2" w14:textId="77777777" w:rsidR="00D43D3A" w:rsidRPr="001F28EA" w:rsidRDefault="00D43D3A" w:rsidP="00D43D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Resguardo de calidad:</w:t>
            </w:r>
          </w:p>
          <w:p w14:paraId="2278DBB9" w14:textId="22F42349" w:rsidR="00D43D3A" w:rsidRPr="001F28EA" w:rsidRDefault="00D43D3A" w:rsidP="00D43D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aplicaron buenas prácticas de desarrollo, tales como uso de entornos virtuales, gestión de dependencias mediante requirements.txt, y control de versiones con Git.</w:t>
            </w:r>
          </w:p>
          <w:p w14:paraId="11921A8F" w14:textId="77777777" w:rsidR="00D43D3A" w:rsidRPr="001F28EA" w:rsidRDefault="00D43D3A" w:rsidP="00D43D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pruebas se realizaron con endpoints locales y tokens válidos, garantizando la seguridad y el correcto funcionamiento del flujo de conexión Gmail–Backend–BD–Frontend.</w:t>
            </w:r>
          </w:p>
          <w:p w14:paraId="36FE23B1" w14:textId="77777777" w:rsidR="00D43D3A" w:rsidRPr="001F28EA" w:rsidRDefault="00D43D3A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DA1615" w14:paraId="6A956237" w14:textId="77777777" w:rsidTr="00124582">
        <w:trPr>
          <w:trHeight w:val="440"/>
        </w:trPr>
        <w:tc>
          <w:tcPr>
            <w:tcW w:w="10365" w:type="dxa"/>
            <w:gridSpan w:val="2"/>
            <w:vAlign w:val="center"/>
          </w:tcPr>
          <w:p w14:paraId="63E1DAD7" w14:textId="702196FA" w:rsidR="00DA1615" w:rsidRPr="00BF2EA6" w:rsidRDefault="00F51F28" w:rsidP="00DA1615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br w:type="page"/>
            </w:r>
            <w:r w:rsidR="00DA1615">
              <w:rPr>
                <w:b/>
                <w:color w:val="1F4E79" w:themeColor="accent1" w:themeShade="80"/>
                <w:sz w:val="28"/>
                <w:szCs w:val="28"/>
              </w:rPr>
              <w:t>2</w:t>
            </w:r>
            <w:r w:rsidR="00DA1615"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 w:rsidR="00DA1615">
              <w:rPr>
                <w:b/>
                <w:color w:val="1F4E79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DA1615" w14:paraId="2ADDABB6" w14:textId="77777777" w:rsidTr="00124582">
        <w:trPr>
          <w:trHeight w:val="800"/>
        </w:trPr>
        <w:tc>
          <w:tcPr>
            <w:tcW w:w="10365" w:type="dxa"/>
            <w:gridSpan w:val="2"/>
            <w:shd w:val="clear" w:color="auto" w:fill="DEEAF6" w:themeFill="accent1" w:themeFillTint="33"/>
            <w:vAlign w:val="center"/>
          </w:tcPr>
          <w:p w14:paraId="7FE5B856" w14:textId="5A203A57" w:rsidR="00DA1615" w:rsidRPr="00DA1615" w:rsidRDefault="00DA1615" w:rsidP="00DA1615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A1615">
              <w:rPr>
                <w:rFonts w:ascii="Calibri" w:hAnsi="Calibri"/>
                <w:color w:val="1F4E79" w:themeColor="accent1" w:themeShade="80"/>
              </w:rPr>
              <w:t>Examina cuidadosamente tu plan de trabajo, enfocándote especialmente en la columna de monitoreo y ajustes, para responder la siguiente pregunta.</w:t>
            </w:r>
          </w:p>
        </w:tc>
      </w:tr>
    </w:tbl>
    <w:p w14:paraId="15113152" w14:textId="77777777" w:rsidR="00DA1615" w:rsidRDefault="00DA1615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0670E89" w14:textId="77777777" w:rsidR="00B27207" w:rsidRDefault="00B27207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4A4C9D9" w14:textId="77777777" w:rsidR="001F28EA" w:rsidRDefault="001F28EA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882D3F" w14:textId="77777777" w:rsidR="00B27207" w:rsidRDefault="00B27207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F9DE636" w14:textId="77777777" w:rsidR="00DA1615" w:rsidRDefault="00DA1615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7B471ED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08351EA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1C4B51E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2651E3B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right" w:tblpY="1605"/>
        <w:tblW w:w="1091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29"/>
        <w:gridCol w:w="1449"/>
        <w:gridCol w:w="1209"/>
        <w:gridCol w:w="1484"/>
        <w:gridCol w:w="1560"/>
        <w:gridCol w:w="1275"/>
        <w:gridCol w:w="1276"/>
      </w:tblGrid>
      <w:tr w:rsidR="00A10C3E" w:rsidRPr="006E3B0D" w14:paraId="3F2A943D" w14:textId="77777777" w:rsidTr="00441768">
        <w:trPr>
          <w:trHeight w:val="415"/>
        </w:trPr>
        <w:tc>
          <w:tcPr>
            <w:tcW w:w="10910" w:type="dxa"/>
            <w:gridSpan w:val="8"/>
            <w:vAlign w:val="center"/>
          </w:tcPr>
          <w:p w14:paraId="32749FFE" w14:textId="77777777" w:rsidR="00A10C3E" w:rsidRPr="006E3B0D" w:rsidRDefault="00A10C3E" w:rsidP="00A10C3E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lastRenderedPageBreak/>
              <w:t>Plan de Trabajo</w:t>
            </w:r>
          </w:p>
        </w:tc>
      </w:tr>
      <w:tr w:rsidR="00A10C3E" w:rsidRPr="006E3B0D" w14:paraId="16AFE601" w14:textId="77777777" w:rsidTr="00441768">
        <w:trPr>
          <w:trHeight w:val="705"/>
        </w:trPr>
        <w:tc>
          <w:tcPr>
            <w:tcW w:w="1328" w:type="dxa"/>
            <w:vAlign w:val="center"/>
          </w:tcPr>
          <w:p w14:paraId="5F85AE24" w14:textId="77777777" w:rsidR="00A10C3E" w:rsidRPr="006E3B0D" w:rsidRDefault="00A10C3E" w:rsidP="00A10C3E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>
              <w:rPr>
                <w:rFonts w:ascii="Calibri" w:hAnsi="Calibri"/>
                <w:color w:val="1F4E79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4E79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29" w:type="dxa"/>
            <w:vAlign w:val="center"/>
          </w:tcPr>
          <w:p w14:paraId="26768DF2" w14:textId="77777777" w:rsidR="00A10C3E" w:rsidRPr="006E3B0D" w:rsidRDefault="00A10C3E" w:rsidP="00A10C3E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Actividades</w:t>
            </w:r>
          </w:p>
        </w:tc>
        <w:tc>
          <w:tcPr>
            <w:tcW w:w="1449" w:type="dxa"/>
            <w:vAlign w:val="center"/>
          </w:tcPr>
          <w:p w14:paraId="2D3041D9" w14:textId="77777777" w:rsidR="00A10C3E" w:rsidRPr="006E3B0D" w:rsidRDefault="00A10C3E" w:rsidP="00A10C3E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Recursos</w:t>
            </w:r>
          </w:p>
        </w:tc>
        <w:tc>
          <w:tcPr>
            <w:tcW w:w="1209" w:type="dxa"/>
            <w:vAlign w:val="center"/>
          </w:tcPr>
          <w:p w14:paraId="2F5AFFDE" w14:textId="77777777" w:rsidR="00A10C3E" w:rsidRPr="006E3B0D" w:rsidRDefault="00A10C3E" w:rsidP="00A10C3E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Duración de la actividad</w:t>
            </w:r>
          </w:p>
        </w:tc>
        <w:tc>
          <w:tcPr>
            <w:tcW w:w="1484" w:type="dxa"/>
            <w:vAlign w:val="center"/>
          </w:tcPr>
          <w:p w14:paraId="5116BFEA" w14:textId="77777777" w:rsidR="00A10C3E" w:rsidRPr="006E3B0D" w:rsidRDefault="00A10C3E" w:rsidP="00A10C3E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4E79" w:themeColor="accent1" w:themeShade="80"/>
                <w:sz w:val="18"/>
              </w:rPr>
              <w:footnoteReference w:id="1"/>
            </w:r>
          </w:p>
        </w:tc>
        <w:tc>
          <w:tcPr>
            <w:tcW w:w="1560" w:type="dxa"/>
            <w:vAlign w:val="center"/>
          </w:tcPr>
          <w:p w14:paraId="70CD4CCC" w14:textId="77777777" w:rsidR="00A10C3E" w:rsidRPr="006E3B0D" w:rsidRDefault="00A10C3E" w:rsidP="00A10C3E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Observaciones</w:t>
            </w:r>
          </w:p>
        </w:tc>
        <w:tc>
          <w:tcPr>
            <w:tcW w:w="1275" w:type="dxa"/>
            <w:vAlign w:val="center"/>
          </w:tcPr>
          <w:p w14:paraId="0F081151" w14:textId="77777777" w:rsidR="00A10C3E" w:rsidRPr="006E3B0D" w:rsidRDefault="00A10C3E" w:rsidP="00A10C3E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Estado de avance</w:t>
            </w:r>
          </w:p>
        </w:tc>
        <w:tc>
          <w:tcPr>
            <w:tcW w:w="1276" w:type="dxa"/>
            <w:vAlign w:val="center"/>
          </w:tcPr>
          <w:p w14:paraId="438D16C9" w14:textId="77777777" w:rsidR="00A10C3E" w:rsidRPr="006E3B0D" w:rsidRDefault="00A10C3E" w:rsidP="00A10C3E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>
              <w:rPr>
                <w:rFonts w:ascii="Calibri" w:hAnsi="Calibri"/>
                <w:color w:val="1F4E79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justes</w:t>
            </w:r>
          </w:p>
        </w:tc>
      </w:tr>
      <w:tr w:rsidR="00A10C3E" w:rsidRPr="006E3B0D" w14:paraId="3A0A4341" w14:textId="77777777" w:rsidTr="00441768">
        <w:trPr>
          <w:trHeight w:val="2410"/>
        </w:trPr>
        <w:tc>
          <w:tcPr>
            <w:tcW w:w="1328" w:type="dxa"/>
          </w:tcPr>
          <w:p w14:paraId="39281B47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01DBABC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51764B0" w14:textId="52AB4909" w:rsidR="00A10C3E" w:rsidRPr="006E3B0D" w:rsidRDefault="00A10C3E" w:rsidP="00441768">
            <w:pPr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Desarrollar aplicaciones backend seguras y escalables.</w:t>
            </w:r>
          </w:p>
        </w:tc>
        <w:tc>
          <w:tcPr>
            <w:tcW w:w="1329" w:type="dxa"/>
          </w:tcPr>
          <w:p w14:paraId="6A9B4107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7285379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D7EBA36" w14:textId="611AAB3E" w:rsidR="00A10C3E" w:rsidRPr="006E3B0D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Implementar autenticación y autorización con protocolo de autorización OAuth 2.0</w:t>
            </w:r>
          </w:p>
        </w:tc>
        <w:tc>
          <w:tcPr>
            <w:tcW w:w="1449" w:type="dxa"/>
          </w:tcPr>
          <w:p w14:paraId="2EB30863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E8298F5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F3B8D89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1BA7047" w14:textId="5332CEFC" w:rsidR="00A10C3E" w:rsidRPr="006E3B0D" w:rsidRDefault="00A10C3E" w:rsidP="00441768">
            <w:pPr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Documentación Gmail API en GCP y fastapi.tiangolo</w:t>
            </w:r>
          </w:p>
        </w:tc>
        <w:tc>
          <w:tcPr>
            <w:tcW w:w="1209" w:type="dxa"/>
          </w:tcPr>
          <w:p w14:paraId="79E4E10A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3CC331D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3073FFE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7BBD4FC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8721249" w14:textId="282ED55B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484" w:type="dxa"/>
          </w:tcPr>
          <w:p w14:paraId="05075B7A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1FDA44D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1E7E1BC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AFF15F2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B3440BB" w14:textId="07CBA82A" w:rsidR="00A10C3E" w:rsidRPr="006E3B0D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Sebastián Lara</w:t>
            </w:r>
          </w:p>
        </w:tc>
        <w:tc>
          <w:tcPr>
            <w:tcW w:w="1560" w:type="dxa"/>
          </w:tcPr>
          <w:p w14:paraId="04239A4B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D493A16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D53D008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1694383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EA400FA" w14:textId="1360BE17" w:rsidR="00A10C3E" w:rsidRPr="006E3B0D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Implementación y autenticación exitosa</w:t>
            </w:r>
          </w:p>
        </w:tc>
        <w:tc>
          <w:tcPr>
            <w:tcW w:w="1275" w:type="dxa"/>
          </w:tcPr>
          <w:p w14:paraId="1299ED91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5356F69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A977FE1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E01B22E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5095CC4" w14:textId="1111AC0A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6" w:type="dxa"/>
          </w:tcPr>
          <w:p w14:paraId="4E99AB73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CB17094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EC65F8D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2D7631A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3388319" w14:textId="2B4C8D59" w:rsidR="00A10C3E" w:rsidRPr="006E3B0D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A10C3E" w:rsidRPr="006E3B0D" w14:paraId="76572A86" w14:textId="77777777" w:rsidTr="00441768">
        <w:trPr>
          <w:trHeight w:val="1390"/>
        </w:trPr>
        <w:tc>
          <w:tcPr>
            <w:tcW w:w="1328" w:type="dxa"/>
          </w:tcPr>
          <w:p w14:paraId="36C2E10B" w14:textId="77777777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Integrar servicios externos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 API</w:t>
            </w:r>
          </w:p>
          <w:p w14:paraId="6D4020F6" w14:textId="77777777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329" w:type="dxa"/>
            <w:vAlign w:val="center"/>
          </w:tcPr>
          <w:p w14:paraId="503D5F86" w14:textId="3216C4C3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Conectar Gmail API para manejo de correos electrónicos.</w:t>
            </w:r>
          </w:p>
        </w:tc>
        <w:tc>
          <w:tcPr>
            <w:tcW w:w="1449" w:type="dxa"/>
          </w:tcPr>
          <w:p w14:paraId="19ED8EFE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55B18AC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D866FB8" w14:textId="6DB72032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Gmail API y fastapi.tiangolo</w:t>
            </w:r>
          </w:p>
        </w:tc>
        <w:tc>
          <w:tcPr>
            <w:tcW w:w="1209" w:type="dxa"/>
          </w:tcPr>
          <w:p w14:paraId="513833B0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EF6D0DA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978D019" w14:textId="08A50697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5 </w:t>
            </w:r>
            <w:r w:rsidR="001F28E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días</w:t>
            </w:r>
          </w:p>
        </w:tc>
        <w:tc>
          <w:tcPr>
            <w:tcW w:w="1484" w:type="dxa"/>
          </w:tcPr>
          <w:p w14:paraId="1A14CA90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94F5D05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AD3F1EC" w14:textId="2AABBBC6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Sebastián Lara</w:t>
            </w:r>
          </w:p>
        </w:tc>
        <w:tc>
          <w:tcPr>
            <w:tcW w:w="1560" w:type="dxa"/>
          </w:tcPr>
          <w:p w14:paraId="31083ADC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FF4D655" w14:textId="32CE57BA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Función de extracción de encabezados</w:t>
            </w:r>
          </w:p>
        </w:tc>
        <w:tc>
          <w:tcPr>
            <w:tcW w:w="1275" w:type="dxa"/>
          </w:tcPr>
          <w:p w14:paraId="1F3C4B9A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7789698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ECF4E6C" w14:textId="672D1481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6" w:type="dxa"/>
          </w:tcPr>
          <w:p w14:paraId="4E21A1D4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7435966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2007361" w14:textId="7B4A2A3D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A10C3E" w:rsidRPr="006E3B0D" w14:paraId="7819E879" w14:textId="77777777" w:rsidTr="00441768">
        <w:trPr>
          <w:trHeight w:val="282"/>
        </w:trPr>
        <w:tc>
          <w:tcPr>
            <w:tcW w:w="1328" w:type="dxa"/>
          </w:tcPr>
          <w:p w14:paraId="0907522A" w14:textId="77777777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Gestionar bases de datos</w:t>
            </w:r>
          </w:p>
        </w:tc>
        <w:tc>
          <w:tcPr>
            <w:tcW w:w="1329" w:type="dxa"/>
            <w:vAlign w:val="center"/>
          </w:tcPr>
          <w:p w14:paraId="78E7D5EB" w14:textId="5BD1D775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Configurar PostgreSQL y Alembic.</w:t>
            </w:r>
          </w:p>
        </w:tc>
        <w:tc>
          <w:tcPr>
            <w:tcW w:w="1449" w:type="dxa"/>
          </w:tcPr>
          <w:p w14:paraId="5725C58D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1068F34" w14:textId="1DC985FC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PostgreSQL y Alembic</w:t>
            </w:r>
          </w:p>
        </w:tc>
        <w:tc>
          <w:tcPr>
            <w:tcW w:w="1209" w:type="dxa"/>
          </w:tcPr>
          <w:p w14:paraId="4A916131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3B0C164" w14:textId="5E59C33B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5 </w:t>
            </w:r>
            <w:r w:rsidR="001F28E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días</w:t>
            </w:r>
          </w:p>
        </w:tc>
        <w:tc>
          <w:tcPr>
            <w:tcW w:w="1484" w:type="dxa"/>
          </w:tcPr>
          <w:p w14:paraId="32AB426C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EF7EAC6" w14:textId="464A7D07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Sebastián Lara</w:t>
            </w:r>
          </w:p>
        </w:tc>
        <w:tc>
          <w:tcPr>
            <w:tcW w:w="1560" w:type="dxa"/>
          </w:tcPr>
          <w:p w14:paraId="17F698C8" w14:textId="3C01DD78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Migraciones creadas y aplicadas correctamente</w:t>
            </w:r>
          </w:p>
        </w:tc>
        <w:tc>
          <w:tcPr>
            <w:tcW w:w="1275" w:type="dxa"/>
          </w:tcPr>
          <w:p w14:paraId="7DC13410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A4FE4E1" w14:textId="3DAF00DF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6" w:type="dxa"/>
          </w:tcPr>
          <w:p w14:paraId="74BE256F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60C7CBC" w14:textId="3679ABBC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A10C3E" w:rsidRPr="006E3B0D" w14:paraId="35BF10A7" w14:textId="77777777" w:rsidTr="00441768">
        <w:trPr>
          <w:trHeight w:val="282"/>
        </w:trPr>
        <w:tc>
          <w:tcPr>
            <w:tcW w:w="1328" w:type="dxa"/>
          </w:tcPr>
          <w:p w14:paraId="14F8624B" w14:textId="77777777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Desarrollar interfaces web funcionales</w:t>
            </w:r>
          </w:p>
        </w:tc>
        <w:tc>
          <w:tcPr>
            <w:tcW w:w="1329" w:type="dxa"/>
            <w:vAlign w:val="center"/>
          </w:tcPr>
          <w:p w14:paraId="17DFA64C" w14:textId="6BEDD552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Crear frontend con vista principal, lista de correos preview, vista de correos completos y vista de IA</w:t>
            </w:r>
          </w:p>
        </w:tc>
        <w:tc>
          <w:tcPr>
            <w:tcW w:w="1449" w:type="dxa"/>
          </w:tcPr>
          <w:p w14:paraId="6571E6AD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5E47BAD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74BBDE0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9FB7D49" w14:textId="79694A13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React</w:t>
            </w:r>
          </w:p>
        </w:tc>
        <w:tc>
          <w:tcPr>
            <w:tcW w:w="1209" w:type="dxa"/>
          </w:tcPr>
          <w:p w14:paraId="59BFB207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B8F0D65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00244E4" w14:textId="2A1D92A2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a 3 semanas</w:t>
            </w:r>
          </w:p>
        </w:tc>
        <w:tc>
          <w:tcPr>
            <w:tcW w:w="1484" w:type="dxa"/>
          </w:tcPr>
          <w:p w14:paraId="3D450399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15A6EED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CC18724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219C3E8" w14:textId="555E4673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David Reyes</w:t>
            </w:r>
          </w:p>
        </w:tc>
        <w:tc>
          <w:tcPr>
            <w:tcW w:w="1560" w:type="dxa"/>
          </w:tcPr>
          <w:p w14:paraId="67F5DEE4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17D7665" w14:textId="685A36D1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Vista implementada con fetch de backend</w:t>
            </w:r>
          </w:p>
        </w:tc>
        <w:tc>
          <w:tcPr>
            <w:tcW w:w="1275" w:type="dxa"/>
          </w:tcPr>
          <w:p w14:paraId="429250EE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533D5BC" w14:textId="5E74D167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 parcialmente (falta implementar vista de IA</w:t>
            </w:r>
          </w:p>
        </w:tc>
        <w:tc>
          <w:tcPr>
            <w:tcW w:w="1276" w:type="dxa"/>
          </w:tcPr>
          <w:p w14:paraId="2BD921C6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E72BEF3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7C6281D" w14:textId="77777777" w:rsidR="00441768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09B6D5C" w14:textId="33142B19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A10C3E" w:rsidRPr="006E3B0D" w14:paraId="21C96CDC" w14:textId="77777777" w:rsidTr="00441768">
        <w:trPr>
          <w:trHeight w:val="282"/>
        </w:trPr>
        <w:tc>
          <w:tcPr>
            <w:tcW w:w="1328" w:type="dxa"/>
          </w:tcPr>
          <w:p w14:paraId="7DEEB347" w14:textId="77777777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Implementar IA para análisis de datos</w:t>
            </w:r>
          </w:p>
        </w:tc>
        <w:tc>
          <w:tcPr>
            <w:tcW w:w="1329" w:type="dxa"/>
            <w:vAlign w:val="center"/>
          </w:tcPr>
          <w:p w14:paraId="4960981D" w14:textId="4122572D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Integrar IA Ollama para respuestas automáticas</w:t>
            </w:r>
          </w:p>
        </w:tc>
        <w:tc>
          <w:tcPr>
            <w:tcW w:w="1449" w:type="dxa"/>
          </w:tcPr>
          <w:p w14:paraId="19B86AFA" w14:textId="2C2F1A5D" w:rsidR="00A10C3E" w:rsidRPr="00A10C3E" w:rsidRDefault="00A10C3E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10C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Ollama</w:t>
            </w:r>
          </w:p>
        </w:tc>
        <w:tc>
          <w:tcPr>
            <w:tcW w:w="1209" w:type="dxa"/>
          </w:tcPr>
          <w:p w14:paraId="52ECB583" w14:textId="10A8AFD4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 a 4 semanas</w:t>
            </w:r>
          </w:p>
        </w:tc>
        <w:tc>
          <w:tcPr>
            <w:tcW w:w="1484" w:type="dxa"/>
          </w:tcPr>
          <w:p w14:paraId="5DFC415F" w14:textId="40BE4F8F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Sebastián Lara y David Reyes</w:t>
            </w:r>
          </w:p>
        </w:tc>
        <w:tc>
          <w:tcPr>
            <w:tcW w:w="1560" w:type="dxa"/>
          </w:tcPr>
          <w:p w14:paraId="3164D119" w14:textId="6231EF64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Pendiente de integración</w:t>
            </w:r>
          </w:p>
        </w:tc>
        <w:tc>
          <w:tcPr>
            <w:tcW w:w="1275" w:type="dxa"/>
          </w:tcPr>
          <w:p w14:paraId="03B68207" w14:textId="636AB93A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276" w:type="dxa"/>
          </w:tcPr>
          <w:p w14:paraId="0BA70722" w14:textId="645229C0" w:rsidR="00A10C3E" w:rsidRPr="00A10C3E" w:rsidRDefault="00441768" w:rsidP="00441768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</w:tbl>
    <w:p w14:paraId="737B2A6D" w14:textId="1133A2E5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A3CA1A1" w14:textId="77777777" w:rsidR="00B27207" w:rsidRDefault="00B27207" w:rsidP="00B2720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016B8B5" w14:textId="77777777" w:rsidR="001F28EA" w:rsidRDefault="001F28EA" w:rsidP="00B2720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BB45344" w14:textId="77777777" w:rsidR="001F28EA" w:rsidRDefault="001F28EA" w:rsidP="00B2720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2F14D19" w14:textId="77777777" w:rsidR="001F28EA" w:rsidRDefault="001F28EA" w:rsidP="00B2720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975BD32" w14:textId="77777777" w:rsidR="001F28EA" w:rsidRDefault="001F28EA" w:rsidP="00B2720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81E7FA0" w14:textId="77777777" w:rsidR="001F28EA" w:rsidRDefault="001F28EA" w:rsidP="00B2720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5898F4A" w14:textId="77777777" w:rsidR="001F28EA" w:rsidRDefault="001F28EA" w:rsidP="00B2720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B27207" w14:paraId="0E63D6FA" w14:textId="77777777" w:rsidTr="00885110">
        <w:trPr>
          <w:trHeight w:val="440"/>
        </w:trPr>
        <w:tc>
          <w:tcPr>
            <w:tcW w:w="10076" w:type="dxa"/>
            <w:vAlign w:val="center"/>
          </w:tcPr>
          <w:p w14:paraId="43116BDD" w14:textId="3D8CA110" w:rsidR="00B27207" w:rsidRPr="00BF2EA6" w:rsidRDefault="00B27207" w:rsidP="00B27207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B27207" w14:paraId="1C5E4138" w14:textId="77777777" w:rsidTr="00885110">
        <w:trPr>
          <w:trHeight w:val="80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73AF88F" w14:textId="0F88E2FA" w:rsidR="00B27207" w:rsidRPr="00B27207" w:rsidRDefault="00B27207" w:rsidP="00B27207">
            <w:pPr>
              <w:pStyle w:val="Piedepgina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B27207">
              <w:rPr>
                <w:rFonts w:ascii="Calibri" w:hAnsi="Calibri"/>
                <w:color w:val="1F4E79" w:themeColor="accent1" w:themeShade="80"/>
              </w:rPr>
              <w:t xml:space="preserve">Profundiza en las observaciones de tu plan de trabajo para fundamentar de manera adecuada qué obstáculos se te presentaron al realizar el plan de trabajo y cómo los abordaste y/o abordarás. En el caso de que tu plan de trabajo no haya requerido ni requiera ajustes, justifica esta decisión a partir de los facilitadores que te han permitido desarrollarlo como fue planeado. </w:t>
            </w:r>
          </w:p>
        </w:tc>
      </w:tr>
    </w:tbl>
    <w:p w14:paraId="66F8CED1" w14:textId="77777777" w:rsidR="00B27207" w:rsidRDefault="00B27207" w:rsidP="00B2720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A157462" w14:textId="5294F433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Y="1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E2561D" w14:paraId="1A52C96C" w14:textId="77777777" w:rsidTr="005E2543">
        <w:trPr>
          <w:trHeight w:val="1936"/>
        </w:trPr>
        <w:tc>
          <w:tcPr>
            <w:tcW w:w="10343" w:type="dxa"/>
            <w:vAlign w:val="center"/>
          </w:tcPr>
          <w:p w14:paraId="13876EB7" w14:textId="77777777" w:rsidR="00D43D3A" w:rsidRDefault="00D43D3A" w:rsidP="00E2561D">
            <w:pPr>
              <w:jc w:val="both"/>
              <w:rPr>
                <w:rFonts w:ascii="Calibri" w:hAnsi="Calibri"/>
                <w:iCs/>
                <w:color w:val="1F4E79" w:themeColor="accent1" w:themeShade="80"/>
              </w:rPr>
            </w:pPr>
          </w:p>
          <w:p w14:paraId="24C2504A" w14:textId="77777777" w:rsidR="00D43D3A" w:rsidRPr="00D43D3A" w:rsidRDefault="00D43D3A" w:rsidP="00D43D3A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D43D3A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Facilitadores:</w:t>
            </w:r>
          </w:p>
          <w:p w14:paraId="4D8EE346" w14:textId="6F741A27" w:rsidR="00D43D3A" w:rsidRPr="00D43D3A" w:rsidRDefault="00D43D3A" w:rsidP="00D43D3A">
            <w:pPr>
              <w:numPr>
                <w:ilvl w:val="0"/>
                <w:numId w:val="2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D43D3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Conocimiento previo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del equipo</w:t>
            </w:r>
            <w:r w:rsidRPr="00D43D3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en desarrollo backend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y frontend</w:t>
            </w:r>
            <w:r w:rsidRPr="00D43D3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con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FastAPI y React</w:t>
            </w:r>
            <w:r w:rsidRPr="00D43D3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2B932419" w14:textId="77777777" w:rsidR="00D43D3A" w:rsidRPr="00D43D3A" w:rsidRDefault="00D43D3A" w:rsidP="00D43D3A">
            <w:pPr>
              <w:numPr>
                <w:ilvl w:val="0"/>
                <w:numId w:val="2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D43D3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Trabajo colaborativo fluido con el integrante del frontend.</w:t>
            </w:r>
          </w:p>
          <w:p w14:paraId="46DCA787" w14:textId="77777777" w:rsidR="00D43D3A" w:rsidRPr="00D43D3A" w:rsidRDefault="00D43D3A" w:rsidP="00D43D3A">
            <w:pPr>
              <w:numPr>
                <w:ilvl w:val="0"/>
                <w:numId w:val="2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D43D3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Estructura clara del proyecto y control de versiones con Git.</w:t>
            </w:r>
          </w:p>
          <w:p w14:paraId="1A13B4B8" w14:textId="77777777" w:rsidR="00D43D3A" w:rsidRPr="00D43D3A" w:rsidRDefault="00D43D3A" w:rsidP="00D43D3A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D43D3A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Dificultades:</w:t>
            </w:r>
          </w:p>
          <w:p w14:paraId="0108C60C" w14:textId="77777777" w:rsidR="00D43D3A" w:rsidRPr="00D43D3A" w:rsidRDefault="00D43D3A" w:rsidP="00D43D3A">
            <w:pPr>
              <w:numPr>
                <w:ilvl w:val="0"/>
                <w:numId w:val="23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D43D3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Configuración inicial del OAuth 2.0 y la API de Gmail debido a restricciones de Google.</w:t>
            </w:r>
          </w:p>
          <w:p w14:paraId="48A26D9C" w14:textId="77777777" w:rsidR="00D43D3A" w:rsidRPr="00D43D3A" w:rsidRDefault="00D43D3A" w:rsidP="00D43D3A">
            <w:pPr>
              <w:numPr>
                <w:ilvl w:val="0"/>
                <w:numId w:val="23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D43D3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Falta de tiempo para la integración completa con la IA Ollama.</w:t>
            </w:r>
          </w:p>
          <w:p w14:paraId="1A53DCCE" w14:textId="77777777" w:rsidR="00D43D3A" w:rsidRPr="00D43D3A" w:rsidRDefault="00D43D3A" w:rsidP="00D43D3A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D43D3A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Acciones tomadas:</w:t>
            </w:r>
          </w:p>
          <w:p w14:paraId="1E4A95B1" w14:textId="4FC4C68B" w:rsidR="00D43D3A" w:rsidRPr="00D43D3A" w:rsidRDefault="00D43D3A" w:rsidP="00D43D3A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D43D3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Se resolvieron los problemas de autenticación revisando la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documentación de Google OAuth 2.0.</w:t>
            </w:r>
            <w:r w:rsidRPr="00D43D3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. La integración de la IA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esta pendiente</w:t>
            </w:r>
            <w:r w:rsidRPr="00D43D3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, priorizando primero la estabilidad del flujo backend–frontend–BD.</w:t>
            </w:r>
          </w:p>
          <w:p w14:paraId="6DBEEE86" w14:textId="77777777" w:rsidR="00D43D3A" w:rsidRPr="00371CBB" w:rsidRDefault="00D43D3A" w:rsidP="00E2561D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29CF53D2" w14:textId="77777777" w:rsidR="00E2561D" w:rsidRPr="00CD38BD" w:rsidRDefault="00E2561D" w:rsidP="00E2561D">
            <w:pPr>
              <w:rPr>
                <w:rFonts w:ascii="Calibri" w:hAnsi="Calibri"/>
                <w:color w:val="1F4E79" w:themeColor="accent1" w:themeShade="80"/>
              </w:rPr>
            </w:pPr>
          </w:p>
          <w:p w14:paraId="11CF5CA9" w14:textId="77777777" w:rsidR="00E2561D" w:rsidRPr="00CD38BD" w:rsidRDefault="00E2561D" w:rsidP="00E2561D">
            <w:pPr>
              <w:rPr>
                <w:rFonts w:ascii="Calibri" w:hAnsi="Calibri"/>
                <w:color w:val="1F4E79" w:themeColor="accent1" w:themeShade="80"/>
              </w:rPr>
            </w:pPr>
          </w:p>
          <w:p w14:paraId="5B2269CD" w14:textId="77777777" w:rsidR="00E2561D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241D655" w14:textId="77777777" w:rsidR="00E2561D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2C85432" w14:textId="77777777" w:rsidR="00E2561D" w:rsidRPr="00711C16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9865DE3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Y="107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F51F28" w:rsidRPr="001F28EA" w14:paraId="02E78AF8" w14:textId="77777777" w:rsidTr="004A129A">
        <w:trPr>
          <w:trHeight w:val="1936"/>
        </w:trPr>
        <w:tc>
          <w:tcPr>
            <w:tcW w:w="10343" w:type="dxa"/>
            <w:vAlign w:val="center"/>
          </w:tcPr>
          <w:p w14:paraId="42CC9DB7" w14:textId="124FF7C4" w:rsidR="00F51F28" w:rsidRPr="001F28EA" w:rsidRDefault="00F51F28" w:rsidP="00F51F28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Actividades ajustadas o eliminadas:  </w:t>
            </w:r>
          </w:p>
          <w:p w14:paraId="3ECB3D90" w14:textId="77777777" w:rsidR="00F51F28" w:rsidRPr="001F28EA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B4459EF" w14:textId="7ECC9424" w:rsidR="00D43D3A" w:rsidRPr="00D43D3A" w:rsidRDefault="00D43D3A" w:rsidP="00D43D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43D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Solo </w:t>
            </w:r>
            <w:r w:rsid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 pendiente</w:t>
            </w:r>
            <w:r w:rsidRPr="00D43D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la actividad relacionada con la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IA Ollama</w:t>
            </w:r>
            <w:r w:rsidRPr="00D43D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debido a que el enfoque inicial fue lograr una versión estable del sistema principal. No se eliminaron actividades.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ajusto modelo de datos.</w:t>
            </w:r>
          </w:p>
          <w:p w14:paraId="16058D1D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E03562B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110D9826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192AC44" w14:textId="77777777" w:rsidR="00F51F28" w:rsidRPr="00711C16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07CAEC8B" w14:textId="77777777" w:rsidR="00F51F28" w:rsidRPr="001F28EA" w:rsidRDefault="00F51F28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240CCC59" w14:textId="77777777" w:rsidR="00E2561D" w:rsidRDefault="00E2561D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1A0849B3" w14:textId="77777777" w:rsidR="00E2561D" w:rsidRPr="00CD38BD" w:rsidRDefault="00E2561D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F51F28" w:rsidRPr="001F28EA" w14:paraId="1FF756DA" w14:textId="77777777" w:rsidTr="004A129A">
        <w:trPr>
          <w:trHeight w:val="1966"/>
        </w:trPr>
        <w:tc>
          <w:tcPr>
            <w:tcW w:w="10343" w:type="dxa"/>
            <w:vAlign w:val="center"/>
          </w:tcPr>
          <w:p w14:paraId="4FDED245" w14:textId="207EF8C2" w:rsidR="00F51F28" w:rsidRPr="001F28EA" w:rsidRDefault="00F51F28" w:rsidP="00F51F28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Actividades que no has iniciado o están retrasadas: </w:t>
            </w:r>
          </w:p>
          <w:p w14:paraId="32358E63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BA44654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CA0C45C" w14:textId="77777777" w:rsidR="00D43D3A" w:rsidRPr="00D43D3A" w:rsidRDefault="00D43D3A" w:rsidP="00D43D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43D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 única actividad no iniciada corresponde a la 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integración de la IA</w:t>
            </w:r>
            <w:r w:rsidRPr="00D43D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ya que requiere mayor tiempo de pruebas y ajuste del modelo.</w:t>
            </w:r>
          </w:p>
          <w:p w14:paraId="0E99A224" w14:textId="01E90902" w:rsidR="00D43D3A" w:rsidRPr="00D43D3A" w:rsidRDefault="00D43D3A" w:rsidP="00D43D3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F28E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Estrategia</w:t>
            </w:r>
            <w:r w:rsidRP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</w:t>
            </w:r>
            <w:r w:rsidRPr="00D43D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planificó su desarrollo como una extensión del sistema, </w:t>
            </w:r>
            <w:r w:rsid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utilizará un endpoint</w:t>
            </w:r>
            <w:r w:rsidRPr="00D43D3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adicional para generación de respuesta</w:t>
            </w:r>
            <w:r w:rsidR="001F28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s.</w:t>
            </w:r>
          </w:p>
          <w:p w14:paraId="5B083723" w14:textId="77777777" w:rsidR="004A129A" w:rsidRDefault="004A129A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53824DC" w14:textId="77777777" w:rsidR="004A129A" w:rsidRDefault="004A129A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82AE099" w14:textId="77777777" w:rsidR="00F51F28" w:rsidRPr="00711C16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6ECBBA0A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5AC8814" w14:textId="77777777" w:rsidR="001F28EA" w:rsidRDefault="001F28EA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8AD1177" w14:textId="1758C139" w:rsidR="00F51F28" w:rsidRDefault="00B27207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noProof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2F952B7" wp14:editId="71E71A5B">
                <wp:simplePos x="0" y="0"/>
                <wp:positionH relativeFrom="margin">
                  <wp:posOffset>19050</wp:posOffset>
                </wp:positionH>
                <wp:positionV relativeFrom="paragraph">
                  <wp:posOffset>53340</wp:posOffset>
                </wp:positionV>
                <wp:extent cx="6658610" cy="984739"/>
                <wp:effectExtent l="19050" t="19050" r="27940" b="25400"/>
                <wp:wrapNone/>
                <wp:docPr id="5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8610" cy="984739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899DA" w14:textId="77777777" w:rsidR="00506D67" w:rsidRPr="00214AFD" w:rsidRDefault="00506D67" w:rsidP="00B27207">
                            <w:pPr>
                              <w:pStyle w:val="Piedepgina"/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 xml:space="preserve"> </w:t>
                            </w:r>
                            <w:r w:rsidRPr="0054434E"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eastAsia="es-CL"/>
                              </w:rPr>
                              <w:drawing>
                                <wp:inline distT="0" distB="0" distL="0" distR="0" wp14:anchorId="110312FF" wp14:editId="3DFC6919">
                                  <wp:extent cx="209550" cy="209550"/>
                                  <wp:effectExtent l="0" t="0" r="0" b="0"/>
                                  <wp:docPr id="60" name="Imagen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55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 xml:space="preserve">  Esta evaluación  corresponde a la segunda evaluación formativa que realizar el docente de APT en la </w:t>
                            </w:r>
                            <w:r w:rsidRPr="006E7145"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u w:val="single"/>
                                <w:lang w:val="es-ES" w:eastAsia="es-ES"/>
                              </w:rPr>
                              <w:t xml:space="preserve">semana 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u w:val="single"/>
                                <w:lang w:val="es-ES" w:eastAsia="es-ES"/>
                              </w:rPr>
                              <w:t>9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952B7" id="Rectángulo: esquinas redondeadas 1" o:spid="_x0000_s1029" style="position:absolute;margin-left:1.5pt;margin-top:4.2pt;width:524.3pt;height:77.55pt;z-index:251753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" filled="f" strokecolor="red" strokeweight="2.25pt">
                <v:stroke dashstyle="dash" joinstyle="miter"/>
                <v:textbox>
                  <w:txbxContent>
                    <w:p w14:paraId="1C0899DA" w14:textId="77777777" w:rsidR="00506D67" w:rsidRPr="00214AFD" w:rsidRDefault="00506D67" w:rsidP="00B27207">
                      <w:pPr>
                        <w:pStyle w:val="Piedepgina"/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</w:pP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 xml:space="preserve"> </w:t>
                      </w:r>
                      <w:r w:rsidRPr="0054434E"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eastAsia="es-CL"/>
                        </w:rPr>
                        <w:drawing>
                          <wp:inline distT="0" distB="0" distL="0" distR="0" wp14:anchorId="110312FF" wp14:editId="3DFC6919">
                            <wp:extent cx="209550" cy="209550"/>
                            <wp:effectExtent l="0" t="0" r="0" b="0"/>
                            <wp:docPr id="60" name="Imagen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9550" cy="20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 xml:space="preserve">  Esta evaluación  corresponde a la segunda evaluación formativa que realizar el docente de APT en la </w:t>
                      </w:r>
                      <w:r w:rsidRPr="006E7145"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u w:val="single"/>
                          <w:lang w:val="es-ES" w:eastAsia="es-ES"/>
                        </w:rPr>
                        <w:t xml:space="preserve">semana </w:t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u w:val="single"/>
                          <w:lang w:val="es-ES" w:eastAsia="es-ES"/>
                        </w:rPr>
                        <w:t>9</w:t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51F28"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14:paraId="54C56F45" w14:textId="77777777" w:rsidR="00FA2A66" w:rsidRDefault="00FA2A66" w:rsidP="00FA2A66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FA2A66" w14:paraId="0776A42A" w14:textId="77777777" w:rsidTr="00874D16">
        <w:trPr>
          <w:trHeight w:val="440"/>
        </w:trPr>
        <w:tc>
          <w:tcPr>
            <w:tcW w:w="10076" w:type="dxa"/>
            <w:vAlign w:val="center"/>
          </w:tcPr>
          <w:p w14:paraId="354A8900" w14:textId="428BE9AE" w:rsidR="00FA2A66" w:rsidRPr="00BF2EA6" w:rsidRDefault="00FA2A66" w:rsidP="00076E60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4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 w:rsidR="00076E60">
              <w:rPr>
                <w:b/>
                <w:color w:val="1F4E79" w:themeColor="accent1" w:themeShade="80"/>
                <w:sz w:val="28"/>
                <w:szCs w:val="28"/>
              </w:rPr>
              <w:t>Evaluación formativa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</w:t>
            </w:r>
            <w:r w:rsidR="005925FC">
              <w:rPr>
                <w:b/>
                <w:color w:val="1F4E79" w:themeColor="accent1" w:themeShade="80"/>
                <w:sz w:val="28"/>
                <w:szCs w:val="28"/>
              </w:rPr>
              <w:t>informe de avance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Fase </w:t>
            </w:r>
            <w:r w:rsidR="005925FC">
              <w:rPr>
                <w:b/>
                <w:color w:val="1F4E79" w:themeColor="accent1" w:themeShade="80"/>
                <w:sz w:val="28"/>
                <w:szCs w:val="28"/>
              </w:rPr>
              <w:t>2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APT</w:t>
            </w:r>
          </w:p>
        </w:tc>
      </w:tr>
      <w:tr w:rsidR="00FA2A66" w14:paraId="102C5CEC" w14:textId="77777777" w:rsidTr="00874D16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D848698" w14:textId="16C15D74" w:rsidR="00FA2A66" w:rsidRPr="00874D16" w:rsidRDefault="005925FC" w:rsidP="00124582">
            <w:pPr>
              <w:jc w:val="both"/>
              <w:rPr>
                <w:rFonts w:ascii="Calibri" w:hAnsi="Calibri"/>
                <w:b/>
                <w:color w:val="1F4E79" w:themeColor="accent1" w:themeShade="80"/>
              </w:rPr>
            </w:pPr>
            <w:r w:rsidRPr="00A3193B">
              <w:rPr>
                <w:rFonts w:ascii="Calibri" w:hAnsi="Calibri"/>
                <w:b/>
                <w:color w:val="1F4E79" w:themeColor="accent1" w:themeShade="80"/>
              </w:rPr>
              <w:t xml:space="preserve">A continuación se presenta una pauta de autoevaluación (rúbrica) que tiene como objetivo orientar a los estudiantes sobre los elementos a evaluar en esta fase </w:t>
            </w:r>
            <w:r w:rsidR="00124582">
              <w:rPr>
                <w:rFonts w:ascii="Calibri" w:hAnsi="Calibri"/>
                <w:b/>
                <w:color w:val="1F4E79" w:themeColor="accent1" w:themeShade="80"/>
              </w:rPr>
              <w:t>.</w:t>
            </w:r>
          </w:p>
        </w:tc>
      </w:tr>
    </w:tbl>
    <w:p w14:paraId="10F58C33" w14:textId="18E26B24" w:rsidR="00FA2A66" w:rsidRDefault="00FA2A66" w:rsidP="00FA2A66">
      <w:pPr>
        <w:spacing w:after="0" w:line="360" w:lineRule="auto"/>
        <w:jc w:val="both"/>
        <w:rPr>
          <w:bCs/>
          <w:color w:val="595959" w:themeColor="text1" w:themeTint="A6"/>
          <w:sz w:val="24"/>
          <w:szCs w:val="24"/>
          <w:lang w:eastAsia="ja-JP"/>
        </w:rPr>
      </w:pPr>
    </w:p>
    <w:p w14:paraId="269EC98A" w14:textId="77777777" w:rsidR="00124582" w:rsidRPr="00124582" w:rsidRDefault="00124582" w:rsidP="00124582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767171" w:themeColor="background2" w:themeShade="80"/>
          <w:sz w:val="24"/>
          <w:szCs w:val="24"/>
          <w:lang w:eastAsia="es-CL"/>
        </w:rPr>
      </w:pPr>
      <w:r w:rsidRPr="00124582">
        <w:rPr>
          <w:rFonts w:ascii="Calibri" w:eastAsia="Calibri" w:hAnsi="Calibri" w:cs="Calibri"/>
          <w:b/>
          <w:bCs/>
          <w:color w:val="767171" w:themeColor="background2" w:themeShade="80"/>
          <w:sz w:val="24"/>
          <w:szCs w:val="24"/>
          <w:lang w:eastAsia="es-CL"/>
        </w:rPr>
        <w:t xml:space="preserve">Agente evaluador: Equipos </w:t>
      </w:r>
    </w:p>
    <w:p w14:paraId="34A67C6A" w14:textId="77777777" w:rsidR="00124582" w:rsidRPr="00124582" w:rsidRDefault="00124582" w:rsidP="00124582">
      <w:pPr>
        <w:spacing w:after="0" w:line="276" w:lineRule="auto"/>
        <w:jc w:val="both"/>
        <w:rPr>
          <w:rFonts w:ascii="Calibri" w:eastAsia="Calibri" w:hAnsi="Calibri" w:cs="Calibri"/>
          <w:color w:val="767171" w:themeColor="background2" w:themeShade="80"/>
          <w:sz w:val="24"/>
          <w:szCs w:val="24"/>
          <w:lang w:eastAsia="es-CL"/>
        </w:rPr>
      </w:pPr>
      <w:r w:rsidRPr="00124582">
        <w:rPr>
          <w:rFonts w:ascii="Calibri" w:eastAsia="Calibri" w:hAnsi="Calibri" w:cs="Calibri"/>
          <w:color w:val="767171" w:themeColor="background2" w:themeShade="80"/>
          <w:sz w:val="24"/>
          <w:szCs w:val="24"/>
          <w:lang w:eastAsia="es-CL"/>
        </w:rPr>
        <w:t>Cada equipo se deberá reunir, analizar los indicadores y en consenso, decidir la categoría de Nivel alcanzado por indicador según la información de la rúbrica.</w:t>
      </w:r>
    </w:p>
    <w:p w14:paraId="71FFBAB5" w14:textId="77777777" w:rsidR="00124582" w:rsidRPr="00124582" w:rsidRDefault="00124582" w:rsidP="00124582">
      <w:pPr>
        <w:spacing w:after="0" w:line="360" w:lineRule="auto"/>
        <w:jc w:val="both"/>
        <w:rPr>
          <w:rFonts w:ascii="Calibri" w:eastAsia="Calibri" w:hAnsi="Calibri" w:cs="Calibri"/>
          <w:b/>
          <w:bCs/>
          <w:color w:val="595959"/>
          <w:sz w:val="24"/>
          <w:szCs w:val="24"/>
          <w:lang w:eastAsia="es-CL"/>
        </w:rPr>
      </w:pPr>
    </w:p>
    <w:tbl>
      <w:tblPr>
        <w:tblW w:w="1048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1761"/>
        <w:gridCol w:w="1546"/>
        <w:gridCol w:w="1572"/>
        <w:gridCol w:w="1701"/>
        <w:gridCol w:w="1705"/>
        <w:gridCol w:w="1272"/>
      </w:tblGrid>
      <w:tr w:rsidR="00124582" w:rsidRPr="00124582" w14:paraId="7FEA47A6" w14:textId="77777777" w:rsidTr="009F499D">
        <w:trPr>
          <w:trHeight w:val="670"/>
        </w:trPr>
        <w:tc>
          <w:tcPr>
            <w:tcW w:w="10485" w:type="dxa"/>
            <w:gridSpan w:val="7"/>
          </w:tcPr>
          <w:p w14:paraId="7AAAA78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E4D78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E4D78"/>
                <w:sz w:val="28"/>
                <w:szCs w:val="28"/>
                <w:lang w:eastAsia="es-CL"/>
              </w:rPr>
              <w:t>Coevaluación Informe de Avance</w:t>
            </w:r>
          </w:p>
        </w:tc>
      </w:tr>
      <w:tr w:rsidR="00124582" w:rsidRPr="00124582" w14:paraId="77F5A9DD" w14:textId="77777777" w:rsidTr="009F499D">
        <w:trPr>
          <w:trHeight w:val="670"/>
        </w:trPr>
        <w:tc>
          <w:tcPr>
            <w:tcW w:w="928" w:type="dxa"/>
          </w:tcPr>
          <w:p w14:paraId="59CBA882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Dimensión</w:t>
            </w:r>
          </w:p>
        </w:tc>
        <w:tc>
          <w:tcPr>
            <w:tcW w:w="1761" w:type="dxa"/>
          </w:tcPr>
          <w:p w14:paraId="750C7125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Indicadores/Categoría</w:t>
            </w:r>
          </w:p>
        </w:tc>
        <w:tc>
          <w:tcPr>
            <w:tcW w:w="1546" w:type="dxa"/>
          </w:tcPr>
          <w:p w14:paraId="795D842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Completamente Logrado</w:t>
            </w:r>
          </w:p>
          <w:p w14:paraId="13A50712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(CL) 100% Logro</w:t>
            </w:r>
          </w:p>
        </w:tc>
        <w:tc>
          <w:tcPr>
            <w:tcW w:w="1572" w:type="dxa"/>
          </w:tcPr>
          <w:p w14:paraId="3D0D0B1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Logrado</w:t>
            </w:r>
          </w:p>
          <w:p w14:paraId="386F4B1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(L) 60% Logro</w:t>
            </w:r>
          </w:p>
        </w:tc>
        <w:tc>
          <w:tcPr>
            <w:tcW w:w="1701" w:type="dxa"/>
          </w:tcPr>
          <w:p w14:paraId="20A1AEF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Por Lograr</w:t>
            </w:r>
          </w:p>
          <w:p w14:paraId="75C2173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(PL) 30% Logro</w:t>
            </w:r>
          </w:p>
        </w:tc>
        <w:tc>
          <w:tcPr>
            <w:tcW w:w="1705" w:type="dxa"/>
          </w:tcPr>
          <w:p w14:paraId="32027360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No Logrado</w:t>
            </w:r>
          </w:p>
          <w:p w14:paraId="2310F93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(NL) 0% Logro</w:t>
            </w:r>
          </w:p>
        </w:tc>
        <w:tc>
          <w:tcPr>
            <w:tcW w:w="1272" w:type="dxa"/>
          </w:tcPr>
          <w:p w14:paraId="5D35E742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Retroalimentación (Comentarios)</w:t>
            </w:r>
          </w:p>
        </w:tc>
      </w:tr>
      <w:tr w:rsidR="00124582" w:rsidRPr="00124582" w14:paraId="07F987C7" w14:textId="77777777" w:rsidTr="009F499D">
        <w:trPr>
          <w:cantSplit/>
          <w:trHeight w:val="1509"/>
        </w:trPr>
        <w:tc>
          <w:tcPr>
            <w:tcW w:w="928" w:type="dxa"/>
            <w:textDirection w:val="btLr"/>
          </w:tcPr>
          <w:p w14:paraId="268269CA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Avance y monitoreo</w:t>
            </w:r>
          </w:p>
        </w:tc>
        <w:tc>
          <w:tcPr>
            <w:tcW w:w="1761" w:type="dxa"/>
          </w:tcPr>
          <w:p w14:paraId="74213070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1. Identificar factores que han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dificultado y/o facilitado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el desarrollo del proyecto y plantear cómo abordar las dificultades detectadas. </w:t>
            </w:r>
          </w:p>
        </w:tc>
        <w:tc>
          <w:tcPr>
            <w:tcW w:w="1546" w:type="dxa"/>
          </w:tcPr>
          <w:p w14:paraId="384C3286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bCs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Identificamos factores que han dificultado y/o facilitado el desarrollo del proyecto y planteamos cómo abordar todas las dificultades presentadas, en caso de ser necesario.</w:t>
            </w:r>
          </w:p>
        </w:tc>
        <w:tc>
          <w:tcPr>
            <w:tcW w:w="1572" w:type="dxa"/>
          </w:tcPr>
          <w:p w14:paraId="5E3AFFA4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Identificamos factores que han dificultado y/ o facilitado el desarrollo del proyecto, y planteamos cómo abordar la mayoría de las dificultades presentadas. </w:t>
            </w:r>
          </w:p>
        </w:tc>
        <w:tc>
          <w:tcPr>
            <w:tcW w:w="1701" w:type="dxa"/>
          </w:tcPr>
          <w:p w14:paraId="186E22ED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Identificamos factores que han dificultado y/ o facilitado el desarrollo del proyecto, y planteamos cómo abordar solo algunas de las dificultades presentadas</w:t>
            </w:r>
          </w:p>
        </w:tc>
        <w:tc>
          <w:tcPr>
            <w:tcW w:w="1705" w:type="dxa"/>
          </w:tcPr>
          <w:p w14:paraId="543EAA99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bCs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No identificamos factores que han dificultado o facilitado el desarrollo del proyecto y/o no planteamos cómo abordar las dificultades presentadas</w:t>
            </w:r>
          </w:p>
        </w:tc>
        <w:tc>
          <w:tcPr>
            <w:tcW w:w="1272" w:type="dxa"/>
          </w:tcPr>
          <w:p w14:paraId="03239AE2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23187B60" w14:textId="77777777" w:rsidTr="009F499D">
        <w:trPr>
          <w:cantSplit/>
          <w:trHeight w:val="2967"/>
        </w:trPr>
        <w:tc>
          <w:tcPr>
            <w:tcW w:w="928" w:type="dxa"/>
            <w:textDirection w:val="btLr"/>
          </w:tcPr>
          <w:p w14:paraId="0ADA8F33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Evidencias</w:t>
            </w:r>
          </w:p>
        </w:tc>
        <w:tc>
          <w:tcPr>
            <w:tcW w:w="1761" w:type="dxa"/>
          </w:tcPr>
          <w:p w14:paraId="7DB460F2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2. Presenta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evidencias de avance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la disciplina de acuerdo con su planificación de avance. </w:t>
            </w:r>
          </w:p>
        </w:tc>
        <w:tc>
          <w:tcPr>
            <w:tcW w:w="1546" w:type="dxa"/>
          </w:tcPr>
          <w:p w14:paraId="0BF8152A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Presentamos evidencias de avance que cumplen los estándares de la disciplina con excelencia. Justificamos ajustes en las evidencias de avance en caso de haber sido realizados.</w:t>
            </w:r>
          </w:p>
        </w:tc>
        <w:tc>
          <w:tcPr>
            <w:tcW w:w="1572" w:type="dxa"/>
          </w:tcPr>
          <w:p w14:paraId="4750926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Presentamos evidencias de avance que requieren ajustes de acuerdo a los estándares de la disciplina y justificamos los ajustes en caso de ser necesario. </w:t>
            </w:r>
          </w:p>
        </w:tc>
        <w:tc>
          <w:tcPr>
            <w:tcW w:w="1701" w:type="dxa"/>
          </w:tcPr>
          <w:p w14:paraId="790D17FC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Presentamos evidencias de avance que requieren ajustes mayores de acuerdo a los estándares de calidad de la disciplina y/o no justifica los ajustes en caso de ser necesario.</w:t>
            </w:r>
          </w:p>
        </w:tc>
        <w:tc>
          <w:tcPr>
            <w:tcW w:w="1705" w:type="dxa"/>
          </w:tcPr>
          <w:p w14:paraId="065E22F3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Presentamos evidencias de avance que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no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cumplen los estándares de la disciplina.</w:t>
            </w:r>
          </w:p>
        </w:tc>
        <w:tc>
          <w:tcPr>
            <w:tcW w:w="1272" w:type="dxa"/>
          </w:tcPr>
          <w:p w14:paraId="646F7641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44CE328C" w14:textId="77777777" w:rsidTr="009F499D">
        <w:trPr>
          <w:cantSplit/>
          <w:trHeight w:val="1445"/>
        </w:trPr>
        <w:tc>
          <w:tcPr>
            <w:tcW w:w="928" w:type="dxa"/>
            <w:textDirection w:val="btLr"/>
          </w:tcPr>
          <w:p w14:paraId="7D41CA98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lastRenderedPageBreak/>
              <w:t>Aspectos Formales</w:t>
            </w:r>
          </w:p>
        </w:tc>
        <w:tc>
          <w:tcPr>
            <w:tcW w:w="1761" w:type="dxa"/>
          </w:tcPr>
          <w:p w14:paraId="60061650" w14:textId="16DC80D0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3. Utiliza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un lenguaje técnico y pertinente de su disciplina, tanto en las presentaciones </w:t>
            </w:r>
          </w:p>
          <w:p w14:paraId="6492E6E2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orales como en el contenido de los documentos</w:t>
            </w:r>
          </w:p>
          <w:p w14:paraId="72B0548D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formales que acompañan esta asignatura. </w:t>
            </w:r>
          </w:p>
        </w:tc>
        <w:tc>
          <w:tcPr>
            <w:tcW w:w="15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A88700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Utilizamos siempre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57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500CD9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Utilizamos la mayoría de las veces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09D8CB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Utilizamos en ocasiones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7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CEB62A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No Utilizamos 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272" w:type="dxa"/>
          </w:tcPr>
          <w:p w14:paraId="502F61F7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78F5E98C" w14:textId="77777777" w:rsidTr="009F499D">
        <w:trPr>
          <w:trHeight w:val="750"/>
        </w:trPr>
        <w:tc>
          <w:tcPr>
            <w:tcW w:w="928" w:type="dxa"/>
            <w:vMerge w:val="restart"/>
            <w:textDirection w:val="btLr"/>
          </w:tcPr>
          <w:p w14:paraId="3575FB54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Disciplinares</w:t>
            </w:r>
          </w:p>
        </w:tc>
        <w:tc>
          <w:tcPr>
            <w:tcW w:w="1761" w:type="dxa"/>
          </w:tcPr>
          <w:p w14:paraId="0A379086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5"/>
              </w:tabs>
              <w:ind w:hanging="144"/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4. Usa herramientas de desarrollo colaborativo para el desarrollo de aplicaciones en equipos de trabajo.</w:t>
            </w:r>
          </w:p>
        </w:tc>
        <w:tc>
          <w:tcPr>
            <w:tcW w:w="1546" w:type="dxa"/>
          </w:tcPr>
          <w:p w14:paraId="10B01157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Usamos correctamente un versionador como GitLab, Bitbucket, GitHub u otro para respaldar el código fuente, desarrollando así la aplicación de manera colaborativa.</w:t>
            </w:r>
          </w:p>
        </w:tc>
        <w:tc>
          <w:tcPr>
            <w:tcW w:w="1572" w:type="dxa"/>
          </w:tcPr>
          <w:p w14:paraId="4D95F3F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Usamos correctamente un versionador como GitLab, Bitbucket, GitHub u otro para respaldar el código fuente, desarrollando así la aplicación pero no de manera colaborativa.</w:t>
            </w:r>
          </w:p>
        </w:tc>
        <w:tc>
          <w:tcPr>
            <w:tcW w:w="1701" w:type="dxa"/>
          </w:tcPr>
          <w:p w14:paraId="0CBD683C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Usamos   un versionador como GitLab, Bitbucket, GitHub u otro para respaldar el código fuente de forma sistemática a lo largo del proceso.</w:t>
            </w:r>
          </w:p>
        </w:tc>
        <w:tc>
          <w:tcPr>
            <w:tcW w:w="1705" w:type="dxa"/>
          </w:tcPr>
          <w:p w14:paraId="595471EE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No usamos correctamente un versionador como GitLab, Bitbucket, GitHub u otro para respaldar el código fuente.</w:t>
            </w:r>
          </w:p>
        </w:tc>
        <w:tc>
          <w:tcPr>
            <w:tcW w:w="1272" w:type="dxa"/>
          </w:tcPr>
          <w:p w14:paraId="17A390C7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2F77E841" w14:textId="77777777" w:rsidTr="009F499D">
        <w:trPr>
          <w:trHeight w:val="690"/>
        </w:trPr>
        <w:tc>
          <w:tcPr>
            <w:tcW w:w="928" w:type="dxa"/>
            <w:vMerge/>
          </w:tcPr>
          <w:p w14:paraId="0D0D961A" w14:textId="77777777" w:rsidR="00124582" w:rsidRPr="00124582" w:rsidRDefault="00124582" w:rsidP="00124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  <w:tc>
          <w:tcPr>
            <w:tcW w:w="1761" w:type="dxa"/>
          </w:tcPr>
          <w:p w14:paraId="5D4408D5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5.Implementa la solución de integración de acuerdo al modelado de negocio y arquitectura propuestos, que dan respuesta a los requerimientos de la fase 2.</w:t>
            </w:r>
          </w:p>
        </w:tc>
        <w:tc>
          <w:tcPr>
            <w:tcW w:w="1546" w:type="dxa"/>
          </w:tcPr>
          <w:p w14:paraId="1613C5B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Implementamos la totalidad de los componentes del Front End con el Back End comprometidos para la fase 2.</w:t>
            </w:r>
          </w:p>
        </w:tc>
        <w:tc>
          <w:tcPr>
            <w:tcW w:w="1572" w:type="dxa"/>
          </w:tcPr>
          <w:p w14:paraId="0F9504B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Implementamos entre el 79% y el 50% de los componentes del Front End con el Back End comprometidos para la fase 2.</w:t>
            </w:r>
          </w:p>
        </w:tc>
        <w:tc>
          <w:tcPr>
            <w:tcW w:w="1701" w:type="dxa"/>
          </w:tcPr>
          <w:p w14:paraId="62E32816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Implementamos entre el 49% y el 25% de los componentes del Front End con el Back End comprometidos para la fase 2.</w:t>
            </w:r>
          </w:p>
        </w:tc>
        <w:tc>
          <w:tcPr>
            <w:tcW w:w="1705" w:type="dxa"/>
          </w:tcPr>
          <w:p w14:paraId="3F85D000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Implementamos menos del 25% de los componentes del Front End con el Back End comprometidos para la fase 2.</w:t>
            </w:r>
          </w:p>
        </w:tc>
        <w:tc>
          <w:tcPr>
            <w:tcW w:w="1272" w:type="dxa"/>
          </w:tcPr>
          <w:p w14:paraId="0B895B1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1B675101" w14:textId="77777777" w:rsidTr="009F499D">
        <w:trPr>
          <w:trHeight w:val="690"/>
        </w:trPr>
        <w:tc>
          <w:tcPr>
            <w:tcW w:w="928" w:type="dxa"/>
            <w:vMerge/>
          </w:tcPr>
          <w:p w14:paraId="2615E539" w14:textId="77777777" w:rsidR="00124582" w:rsidRPr="00124582" w:rsidRDefault="00124582" w:rsidP="00124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  <w:tc>
          <w:tcPr>
            <w:tcW w:w="1761" w:type="dxa"/>
          </w:tcPr>
          <w:p w14:paraId="31078CDB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6. Efectúa la manipulación de los datos de acuerdo a los requerimientos de la fase 2 </w:t>
            </w:r>
          </w:p>
        </w:tc>
        <w:tc>
          <w:tcPr>
            <w:tcW w:w="1546" w:type="dxa"/>
          </w:tcPr>
          <w:p w14:paraId="09B37C8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de la totalidad de requerimientos comprometidos para la fase 2</w:t>
            </w:r>
          </w:p>
        </w:tc>
        <w:tc>
          <w:tcPr>
            <w:tcW w:w="1572" w:type="dxa"/>
          </w:tcPr>
          <w:p w14:paraId="45BD587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entre el 79% y el 50% de requerimientos comprometidos para la fase 2.</w:t>
            </w:r>
          </w:p>
        </w:tc>
        <w:tc>
          <w:tcPr>
            <w:tcW w:w="1701" w:type="dxa"/>
          </w:tcPr>
          <w:p w14:paraId="0BF82FD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entre el 49% y el 25% de requerimientos comprometidos para la fase 2 .</w:t>
            </w:r>
          </w:p>
        </w:tc>
        <w:tc>
          <w:tcPr>
            <w:tcW w:w="1705" w:type="dxa"/>
          </w:tcPr>
          <w:p w14:paraId="4B4F233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la manipulación de los datos en menos del 25% de requerimientos comprometidos para la fase 2 .</w:t>
            </w:r>
          </w:p>
        </w:tc>
        <w:tc>
          <w:tcPr>
            <w:tcW w:w="1272" w:type="dxa"/>
          </w:tcPr>
          <w:p w14:paraId="3605E678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</w:tbl>
    <w:p w14:paraId="659B4ACF" w14:textId="77777777" w:rsidR="00124582" w:rsidRP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1191D0ED" w14:textId="5247AB7C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228AA7AA" w14:textId="182C805B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7E44F33A" w14:textId="36B9F346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16B6A637" w14:textId="20A2F619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2208D2E4" w14:textId="77777777" w:rsidR="00124582" w:rsidRP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  <w:r w:rsidRPr="00124582"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  <w:lastRenderedPageBreak/>
        <w:t>Competencias de Empleabilidad</w:t>
      </w:r>
    </w:p>
    <w:tbl>
      <w:tblPr>
        <w:tblW w:w="10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1761"/>
        <w:gridCol w:w="1546"/>
        <w:gridCol w:w="1572"/>
        <w:gridCol w:w="1701"/>
        <w:gridCol w:w="1560"/>
        <w:gridCol w:w="1425"/>
      </w:tblGrid>
      <w:tr w:rsidR="00124582" w:rsidRPr="00124582" w14:paraId="7C29FC34" w14:textId="77777777" w:rsidTr="009F499D">
        <w:trPr>
          <w:trHeight w:val="670"/>
        </w:trPr>
        <w:tc>
          <w:tcPr>
            <w:tcW w:w="928" w:type="dxa"/>
          </w:tcPr>
          <w:p w14:paraId="478F308C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Dimensión</w:t>
            </w:r>
          </w:p>
        </w:tc>
        <w:tc>
          <w:tcPr>
            <w:tcW w:w="1761" w:type="dxa"/>
          </w:tcPr>
          <w:p w14:paraId="5B463BC8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Indicadores/Categoría</w:t>
            </w:r>
          </w:p>
        </w:tc>
        <w:tc>
          <w:tcPr>
            <w:tcW w:w="1546" w:type="dxa"/>
          </w:tcPr>
          <w:p w14:paraId="3070481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5</w:t>
            </w:r>
          </w:p>
          <w:p w14:paraId="5E8A6B6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100% Logro</w:t>
            </w:r>
          </w:p>
        </w:tc>
        <w:tc>
          <w:tcPr>
            <w:tcW w:w="1572" w:type="dxa"/>
          </w:tcPr>
          <w:p w14:paraId="7F4822F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4</w:t>
            </w:r>
          </w:p>
          <w:p w14:paraId="0D724CE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80% Logro</w:t>
            </w:r>
          </w:p>
        </w:tc>
        <w:tc>
          <w:tcPr>
            <w:tcW w:w="1701" w:type="dxa"/>
          </w:tcPr>
          <w:p w14:paraId="74FDE8D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3</w:t>
            </w:r>
          </w:p>
          <w:p w14:paraId="4BDADB5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60% Logro</w:t>
            </w:r>
          </w:p>
        </w:tc>
        <w:tc>
          <w:tcPr>
            <w:tcW w:w="1560" w:type="dxa"/>
          </w:tcPr>
          <w:p w14:paraId="261DAB64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2</w:t>
            </w:r>
          </w:p>
          <w:p w14:paraId="5B44EECC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30% Logro</w:t>
            </w:r>
          </w:p>
        </w:tc>
        <w:tc>
          <w:tcPr>
            <w:tcW w:w="1425" w:type="dxa"/>
          </w:tcPr>
          <w:p w14:paraId="7E89EF4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1</w:t>
            </w:r>
          </w:p>
          <w:p w14:paraId="0CADA1E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0% Logro</w:t>
            </w:r>
          </w:p>
        </w:tc>
      </w:tr>
      <w:tr w:rsidR="00124582" w:rsidRPr="00124582" w14:paraId="774778F1" w14:textId="77777777" w:rsidTr="009F499D">
        <w:trPr>
          <w:trHeight w:val="1282"/>
        </w:trPr>
        <w:tc>
          <w:tcPr>
            <w:tcW w:w="928" w:type="dxa"/>
            <w:vMerge w:val="restart"/>
            <w:textDirection w:val="btLr"/>
          </w:tcPr>
          <w:p w14:paraId="71BD4170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Trabajo en Equipo (N1)</w:t>
            </w:r>
          </w:p>
          <w:p w14:paraId="04844AEB" w14:textId="77777777" w:rsidR="00124582" w:rsidRPr="00124582" w:rsidRDefault="00124582" w:rsidP="00124582">
            <w:pPr>
              <w:ind w:left="113" w:right="113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</w:p>
        </w:tc>
        <w:tc>
          <w:tcPr>
            <w:tcW w:w="1761" w:type="dxa"/>
          </w:tcPr>
          <w:p w14:paraId="623ADC2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7.Cumple las tareas que le son asignadas, con autonomía dentro del equipo, en los plazos requeridos.</w:t>
            </w:r>
          </w:p>
        </w:tc>
        <w:tc>
          <w:tcPr>
            <w:tcW w:w="1546" w:type="dxa"/>
          </w:tcPr>
          <w:p w14:paraId="071BD820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 las tareas que le son asignadas al interior del equipo, cumpliéndolas de forma autónoma y cumpliendo los plazos en las que deben estar finalizadas estas tareas.</w:t>
            </w:r>
          </w:p>
        </w:tc>
        <w:tc>
          <w:tcPr>
            <w:tcW w:w="1572" w:type="dxa"/>
          </w:tcPr>
          <w:p w14:paraId="523EF9F2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con las tareas que le son asignadas en los plazos que son requeridos, con apoyo acotado del equipo. </w:t>
            </w:r>
          </w:p>
        </w:tc>
        <w:tc>
          <w:tcPr>
            <w:tcW w:w="1701" w:type="dxa"/>
          </w:tcPr>
          <w:p w14:paraId="5507AD34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con las tareas que le son asignadas en los plazos requeridos, con apoyo del equipo. </w:t>
            </w:r>
          </w:p>
        </w:tc>
        <w:tc>
          <w:tcPr>
            <w:tcW w:w="1560" w:type="dxa"/>
          </w:tcPr>
          <w:p w14:paraId="228C7A23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parcialmente las tareas asignadas, requiriendo apoyo para lograr los plazos.</w:t>
            </w:r>
          </w:p>
        </w:tc>
        <w:tc>
          <w:tcPr>
            <w:tcW w:w="1425" w:type="dxa"/>
          </w:tcPr>
          <w:p w14:paraId="023646D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No cumplimos las tareas asignadas. </w:t>
            </w:r>
          </w:p>
        </w:tc>
      </w:tr>
      <w:tr w:rsidR="00124582" w:rsidRPr="00124582" w14:paraId="72F9DCF6" w14:textId="77777777" w:rsidTr="009F499D">
        <w:trPr>
          <w:trHeight w:val="1282"/>
        </w:trPr>
        <w:tc>
          <w:tcPr>
            <w:tcW w:w="928" w:type="dxa"/>
            <w:vMerge/>
          </w:tcPr>
          <w:p w14:paraId="0BF7BE87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</w:p>
        </w:tc>
        <w:tc>
          <w:tcPr>
            <w:tcW w:w="1761" w:type="dxa"/>
          </w:tcPr>
          <w:p w14:paraId="3A54E6BC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41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8.Participa de forma activa en los espacios de encuentro del equipo, compartiendo la información, los conocimientos y las experiencias.</w:t>
            </w:r>
          </w:p>
        </w:tc>
        <w:tc>
          <w:tcPr>
            <w:tcW w:w="1546" w:type="dxa"/>
          </w:tcPr>
          <w:p w14:paraId="66247BC8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de forma activa en los diversos espacios de encuentro del equipo, compartiendo la información, conocimientos y experiencias que posee con el equipo.</w:t>
            </w:r>
          </w:p>
        </w:tc>
        <w:tc>
          <w:tcPr>
            <w:tcW w:w="1572" w:type="dxa"/>
          </w:tcPr>
          <w:p w14:paraId="20AD9E6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de forma activa en los espacios de encuentro del equipo, pero compartiendo información, y/o conocimientos y/o experiencias sin profundizar en las inquietudes de los demás</w:t>
            </w:r>
          </w:p>
        </w:tc>
        <w:tc>
          <w:tcPr>
            <w:tcW w:w="1701" w:type="dxa"/>
          </w:tcPr>
          <w:p w14:paraId="3FA344E4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Participamos en los espacios de encuentro del equipo, compartiendo alguna información, conocimientos o experiencias de forma breve. </w:t>
            </w:r>
          </w:p>
        </w:tc>
        <w:tc>
          <w:tcPr>
            <w:tcW w:w="1560" w:type="dxa"/>
          </w:tcPr>
          <w:p w14:paraId="7596A662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en los espacios de encuentro del equipo, pero no comparte información, conocimientos ni experiencias.</w:t>
            </w:r>
          </w:p>
        </w:tc>
        <w:tc>
          <w:tcPr>
            <w:tcW w:w="1425" w:type="dxa"/>
          </w:tcPr>
          <w:p w14:paraId="2F79E95A" w14:textId="384CF314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No participamos en equipos de trabajo. </w:t>
            </w:r>
          </w:p>
        </w:tc>
      </w:tr>
      <w:tr w:rsidR="00124582" w:rsidRPr="00124582" w14:paraId="0BE67D2E" w14:textId="77777777" w:rsidTr="009F499D">
        <w:trPr>
          <w:cantSplit/>
          <w:trHeight w:val="1509"/>
        </w:trPr>
        <w:tc>
          <w:tcPr>
            <w:tcW w:w="928" w:type="dxa"/>
            <w:textDirection w:val="btLr"/>
          </w:tcPr>
          <w:p w14:paraId="769EBD34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Resolución de Problemas (N1)</w:t>
            </w:r>
          </w:p>
        </w:tc>
        <w:tc>
          <w:tcPr>
            <w:tcW w:w="1761" w:type="dxa"/>
          </w:tcPr>
          <w:p w14:paraId="42CD6D33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9. Aplica en su totalidad la alternativa de solución escogida para el problema planteado.</w:t>
            </w:r>
          </w:p>
        </w:tc>
        <w:tc>
          <w:tcPr>
            <w:tcW w:w="1546" w:type="dxa"/>
          </w:tcPr>
          <w:p w14:paraId="5DE31A5D" w14:textId="7C3C100D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Aplicamos de manera total todos los elementos de la alternativa escogida, para poder solucionar el problema planteado. </w:t>
            </w:r>
          </w:p>
        </w:tc>
        <w:tc>
          <w:tcPr>
            <w:tcW w:w="1572" w:type="dxa"/>
          </w:tcPr>
          <w:p w14:paraId="6C773DA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la alternativa de solución escogida para el problema planteado, dejando fuera algunos puntos menores del problema.</w:t>
            </w:r>
          </w:p>
        </w:tc>
        <w:tc>
          <w:tcPr>
            <w:tcW w:w="1701" w:type="dxa"/>
          </w:tcPr>
          <w:p w14:paraId="3584D74E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de manera parcial la alternativa de solución escogida para el problema planteado dejando fuera puntos menores del problema.</w:t>
            </w:r>
          </w:p>
        </w:tc>
        <w:tc>
          <w:tcPr>
            <w:tcW w:w="1560" w:type="dxa"/>
          </w:tcPr>
          <w:p w14:paraId="4444A89F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algunos pasos superficiales para solucionar el problema planteado, más no la alternativa de solución escogida.</w:t>
            </w:r>
          </w:p>
        </w:tc>
        <w:tc>
          <w:tcPr>
            <w:tcW w:w="1425" w:type="dxa"/>
          </w:tcPr>
          <w:p w14:paraId="1905BB13" w14:textId="190A78E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5"/>
              </w:tabs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No aplicamos la alternativa de solución escogida para el problema planteado, o no ha elegido una alternativa de solución. </w:t>
            </w:r>
          </w:p>
        </w:tc>
      </w:tr>
    </w:tbl>
    <w:p w14:paraId="245D06CF" w14:textId="77777777" w:rsidR="00124582" w:rsidRPr="00124582" w:rsidRDefault="00124582" w:rsidP="00124582">
      <w:pPr>
        <w:rPr>
          <w:rFonts w:ascii="Calibri" w:eastAsia="Calibri" w:hAnsi="Calibri" w:cs="Calibri"/>
          <w:b/>
          <w:lang w:eastAsia="es-CL"/>
        </w:rPr>
      </w:pPr>
    </w:p>
    <w:p w14:paraId="4135069D" w14:textId="77777777" w:rsidR="00124582" w:rsidRDefault="00124582" w:rsidP="00FA2A66">
      <w:pPr>
        <w:spacing w:after="0" w:line="360" w:lineRule="auto"/>
        <w:jc w:val="both"/>
        <w:rPr>
          <w:bCs/>
          <w:color w:val="595959" w:themeColor="text1" w:themeTint="A6"/>
          <w:sz w:val="24"/>
          <w:szCs w:val="24"/>
          <w:lang w:eastAsia="ja-JP"/>
        </w:rPr>
      </w:pPr>
    </w:p>
    <w:sectPr w:rsidR="00124582" w:rsidSect="00800AA7">
      <w:headerReference w:type="default" r:id="rId12"/>
      <w:footerReference w:type="default" r:id="rId13"/>
      <w:headerReference w:type="first" r:id="rId14"/>
      <w:pgSz w:w="12240" w:h="15840"/>
      <w:pgMar w:top="1440" w:right="1077" w:bottom="1135" w:left="1077" w:header="567" w:footer="46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A09C" w14:textId="77777777" w:rsidR="00967C24" w:rsidRDefault="00967C24" w:rsidP="00DF38AE">
      <w:pPr>
        <w:spacing w:after="0" w:line="240" w:lineRule="auto"/>
      </w:pPr>
      <w:r>
        <w:separator/>
      </w:r>
    </w:p>
  </w:endnote>
  <w:endnote w:type="continuationSeparator" w:id="0">
    <w:p w14:paraId="52A6D896" w14:textId="77777777" w:rsidR="00967C24" w:rsidRDefault="00967C2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506D67" w:rsidRDefault="00506D67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2157A77" w:rsidR="00506D67" w:rsidRDefault="00506D6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24582" w:rsidRPr="00124582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30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1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72157A77" w:rsidR="00506D67" w:rsidRDefault="00506D6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24582" w:rsidRPr="00124582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2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3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4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ABBFA" w14:textId="77777777" w:rsidR="00967C24" w:rsidRDefault="00967C24" w:rsidP="00DF38AE">
      <w:pPr>
        <w:spacing w:after="0" w:line="240" w:lineRule="auto"/>
      </w:pPr>
      <w:r>
        <w:separator/>
      </w:r>
    </w:p>
  </w:footnote>
  <w:footnote w:type="continuationSeparator" w:id="0">
    <w:p w14:paraId="2F6B71B6" w14:textId="77777777" w:rsidR="00967C24" w:rsidRDefault="00967C24" w:rsidP="00DF38AE">
      <w:pPr>
        <w:spacing w:after="0" w:line="240" w:lineRule="auto"/>
      </w:pPr>
      <w:r>
        <w:continuationSeparator/>
      </w:r>
    </w:p>
  </w:footnote>
  <w:footnote w:id="1">
    <w:p w14:paraId="4761EEAA" w14:textId="77777777" w:rsidR="00A10C3E" w:rsidRPr="002819E3" w:rsidRDefault="00A10C3E" w:rsidP="00A10C3E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En caso de que el Proyecto APT sea grupal, se añade esta columna para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B4CFC" w14:textId="59CD5525" w:rsidR="00506D67" w:rsidRPr="009A456E" w:rsidRDefault="00506D67" w:rsidP="00446FDE">
    <w:pPr>
      <w:pStyle w:val="Encabezado"/>
      <w:tabs>
        <w:tab w:val="clear" w:pos="4419"/>
        <w:tab w:val="clear" w:pos="8838"/>
        <w:tab w:val="left" w:pos="8122"/>
      </w:tabs>
      <w:jc w:val="right"/>
      <w:rPr>
        <w:color w:val="1F4E79" w:themeColor="accent1" w:themeShade="80"/>
      </w:rPr>
    </w:pPr>
    <w:r>
      <w:rPr>
        <w:noProof/>
        <w:lang w:eastAsia="es-CL"/>
      </w:rPr>
      <w:drawing>
        <wp:inline distT="0" distB="0" distL="0" distR="0" wp14:anchorId="01B9CAE2" wp14:editId="55BC651C">
          <wp:extent cx="1390009" cy="358509"/>
          <wp:effectExtent l="0" t="0" r="1270" b="3810"/>
          <wp:docPr id="17556" name="Imagen 17556" descr="C:\Users\cmaureira\AppData\Local\Microsoft\Windows\INetCache\Content.Word\LOGOTIPO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75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009" cy="3585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E3E8" w14:textId="62EF6173" w:rsidR="00506D67" w:rsidRDefault="00506D67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E55FC"/>
    <w:multiLevelType w:val="multilevel"/>
    <w:tmpl w:val="E574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2DED"/>
    <w:multiLevelType w:val="multilevel"/>
    <w:tmpl w:val="354A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2956B9"/>
    <w:multiLevelType w:val="multilevel"/>
    <w:tmpl w:val="66C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853FEC"/>
    <w:multiLevelType w:val="multilevel"/>
    <w:tmpl w:val="E320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4D40FB"/>
    <w:multiLevelType w:val="multilevel"/>
    <w:tmpl w:val="582E60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639536">
    <w:abstractNumId w:val="3"/>
  </w:num>
  <w:num w:numId="2" w16cid:durableId="1977837875">
    <w:abstractNumId w:val="6"/>
  </w:num>
  <w:num w:numId="3" w16cid:durableId="1566180125">
    <w:abstractNumId w:val="9"/>
  </w:num>
  <w:num w:numId="4" w16cid:durableId="1746221725">
    <w:abstractNumId w:val="16"/>
  </w:num>
  <w:num w:numId="5" w16cid:durableId="2057660617">
    <w:abstractNumId w:val="18"/>
  </w:num>
  <w:num w:numId="6" w16cid:durableId="1397320702">
    <w:abstractNumId w:val="4"/>
  </w:num>
  <w:num w:numId="7" w16cid:durableId="1994751033">
    <w:abstractNumId w:val="8"/>
  </w:num>
  <w:num w:numId="8" w16cid:durableId="1526671258">
    <w:abstractNumId w:val="12"/>
  </w:num>
  <w:num w:numId="9" w16cid:durableId="1356426748">
    <w:abstractNumId w:val="10"/>
  </w:num>
  <w:num w:numId="10" w16cid:durableId="876628493">
    <w:abstractNumId w:val="7"/>
  </w:num>
  <w:num w:numId="11" w16cid:durableId="1038774863">
    <w:abstractNumId w:val="15"/>
  </w:num>
  <w:num w:numId="12" w16cid:durableId="1547330679">
    <w:abstractNumId w:val="21"/>
  </w:num>
  <w:num w:numId="13" w16cid:durableId="1159267478">
    <w:abstractNumId w:val="17"/>
  </w:num>
  <w:num w:numId="14" w16cid:durableId="1523473803">
    <w:abstractNumId w:val="0"/>
  </w:num>
  <w:num w:numId="15" w16cid:durableId="743340302">
    <w:abstractNumId w:val="22"/>
  </w:num>
  <w:num w:numId="16" w16cid:durableId="1233463700">
    <w:abstractNumId w:val="13"/>
  </w:num>
  <w:num w:numId="17" w16cid:durableId="50228696">
    <w:abstractNumId w:val="11"/>
  </w:num>
  <w:num w:numId="18" w16cid:durableId="695542768">
    <w:abstractNumId w:val="19"/>
  </w:num>
  <w:num w:numId="19" w16cid:durableId="1229338986">
    <w:abstractNumId w:val="20"/>
  </w:num>
  <w:num w:numId="20" w16cid:durableId="2011758734">
    <w:abstractNumId w:val="2"/>
  </w:num>
  <w:num w:numId="21" w16cid:durableId="281304467">
    <w:abstractNumId w:val="5"/>
  </w:num>
  <w:num w:numId="22" w16cid:durableId="1731805955">
    <w:abstractNumId w:val="14"/>
  </w:num>
  <w:num w:numId="23" w16cid:durableId="841510898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136"/>
    <w:rsid w:val="00033C19"/>
    <w:rsid w:val="00034886"/>
    <w:rsid w:val="000355B7"/>
    <w:rsid w:val="00036501"/>
    <w:rsid w:val="00036908"/>
    <w:rsid w:val="00036CB1"/>
    <w:rsid w:val="00042381"/>
    <w:rsid w:val="00042849"/>
    <w:rsid w:val="00044D0B"/>
    <w:rsid w:val="00044E62"/>
    <w:rsid w:val="0005088D"/>
    <w:rsid w:val="00050E44"/>
    <w:rsid w:val="0005103E"/>
    <w:rsid w:val="00053891"/>
    <w:rsid w:val="00053938"/>
    <w:rsid w:val="00053C4C"/>
    <w:rsid w:val="00053D0B"/>
    <w:rsid w:val="000544BE"/>
    <w:rsid w:val="00061347"/>
    <w:rsid w:val="00061E71"/>
    <w:rsid w:val="000622F8"/>
    <w:rsid w:val="0006467C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3AAD"/>
    <w:rsid w:val="000B3AF2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7E7B"/>
    <w:rsid w:val="00102E03"/>
    <w:rsid w:val="001035F0"/>
    <w:rsid w:val="001046D1"/>
    <w:rsid w:val="00107046"/>
    <w:rsid w:val="0011121E"/>
    <w:rsid w:val="00113C0F"/>
    <w:rsid w:val="001153AF"/>
    <w:rsid w:val="00116932"/>
    <w:rsid w:val="00117088"/>
    <w:rsid w:val="0011767F"/>
    <w:rsid w:val="00124582"/>
    <w:rsid w:val="00124EB8"/>
    <w:rsid w:val="00124F3C"/>
    <w:rsid w:val="00125367"/>
    <w:rsid w:val="00125D2F"/>
    <w:rsid w:val="0013043B"/>
    <w:rsid w:val="00130625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7374"/>
    <w:rsid w:val="001974BC"/>
    <w:rsid w:val="001A0C10"/>
    <w:rsid w:val="001A1CA4"/>
    <w:rsid w:val="001A354E"/>
    <w:rsid w:val="001A6C8E"/>
    <w:rsid w:val="001A735A"/>
    <w:rsid w:val="001B0BA9"/>
    <w:rsid w:val="001B1E51"/>
    <w:rsid w:val="001B7DF2"/>
    <w:rsid w:val="001C0DFB"/>
    <w:rsid w:val="001C1935"/>
    <w:rsid w:val="001C28DD"/>
    <w:rsid w:val="001C2B28"/>
    <w:rsid w:val="001C42AD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28EA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5197E"/>
    <w:rsid w:val="00251FBD"/>
    <w:rsid w:val="00253A83"/>
    <w:rsid w:val="00253B30"/>
    <w:rsid w:val="00255EFF"/>
    <w:rsid w:val="00256FA9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3630"/>
    <w:rsid w:val="002A3F2C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987"/>
    <w:rsid w:val="002D7D6C"/>
    <w:rsid w:val="002E0186"/>
    <w:rsid w:val="002E21DD"/>
    <w:rsid w:val="002E3151"/>
    <w:rsid w:val="002E59BB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334AD"/>
    <w:rsid w:val="003348E9"/>
    <w:rsid w:val="003351D4"/>
    <w:rsid w:val="00337DE9"/>
    <w:rsid w:val="00340593"/>
    <w:rsid w:val="00342291"/>
    <w:rsid w:val="00343D35"/>
    <w:rsid w:val="00350D20"/>
    <w:rsid w:val="00354349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71D"/>
    <w:rsid w:val="00383EE9"/>
    <w:rsid w:val="003849DC"/>
    <w:rsid w:val="003859BE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58B5"/>
    <w:rsid w:val="003B6BF9"/>
    <w:rsid w:val="003C1A05"/>
    <w:rsid w:val="003C1B93"/>
    <w:rsid w:val="003C462C"/>
    <w:rsid w:val="003C6EF2"/>
    <w:rsid w:val="003C7326"/>
    <w:rsid w:val="003C7E7C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34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1768"/>
    <w:rsid w:val="004425A4"/>
    <w:rsid w:val="004432EF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6734"/>
    <w:rsid w:val="0046727D"/>
    <w:rsid w:val="00467425"/>
    <w:rsid w:val="00470001"/>
    <w:rsid w:val="00475439"/>
    <w:rsid w:val="00476C75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2436"/>
    <w:rsid w:val="004D4CE1"/>
    <w:rsid w:val="004D56B6"/>
    <w:rsid w:val="004D5861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5AE5"/>
    <w:rsid w:val="0057681A"/>
    <w:rsid w:val="0057685E"/>
    <w:rsid w:val="00576F5B"/>
    <w:rsid w:val="0058086E"/>
    <w:rsid w:val="00581F07"/>
    <w:rsid w:val="00582CD1"/>
    <w:rsid w:val="00583B28"/>
    <w:rsid w:val="00585E8B"/>
    <w:rsid w:val="00586C2F"/>
    <w:rsid w:val="00586C7C"/>
    <w:rsid w:val="005879EF"/>
    <w:rsid w:val="005925FC"/>
    <w:rsid w:val="0059328D"/>
    <w:rsid w:val="0059481C"/>
    <w:rsid w:val="00597712"/>
    <w:rsid w:val="005A0273"/>
    <w:rsid w:val="005A4307"/>
    <w:rsid w:val="005A5EA7"/>
    <w:rsid w:val="005A689C"/>
    <w:rsid w:val="005A70C1"/>
    <w:rsid w:val="005B02EF"/>
    <w:rsid w:val="005B18C5"/>
    <w:rsid w:val="005B3AE9"/>
    <w:rsid w:val="005B4F74"/>
    <w:rsid w:val="005B5199"/>
    <w:rsid w:val="005B6947"/>
    <w:rsid w:val="005B7309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777F"/>
    <w:rsid w:val="006478E9"/>
    <w:rsid w:val="00651C4D"/>
    <w:rsid w:val="00652162"/>
    <w:rsid w:val="00653922"/>
    <w:rsid w:val="0065537C"/>
    <w:rsid w:val="00656BF8"/>
    <w:rsid w:val="006604E9"/>
    <w:rsid w:val="006608A6"/>
    <w:rsid w:val="006628FB"/>
    <w:rsid w:val="006629E4"/>
    <w:rsid w:val="0066405D"/>
    <w:rsid w:val="00664231"/>
    <w:rsid w:val="00665DC0"/>
    <w:rsid w:val="00672A88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420"/>
    <w:rsid w:val="006B63EA"/>
    <w:rsid w:val="006B6C99"/>
    <w:rsid w:val="006C1B7E"/>
    <w:rsid w:val="006C326A"/>
    <w:rsid w:val="006C617D"/>
    <w:rsid w:val="006D3F0E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385A"/>
    <w:rsid w:val="00703C0C"/>
    <w:rsid w:val="00706847"/>
    <w:rsid w:val="00706CF4"/>
    <w:rsid w:val="007103AE"/>
    <w:rsid w:val="00711C16"/>
    <w:rsid w:val="00714111"/>
    <w:rsid w:val="00715B4F"/>
    <w:rsid w:val="00720895"/>
    <w:rsid w:val="00720E41"/>
    <w:rsid w:val="00727F58"/>
    <w:rsid w:val="00730066"/>
    <w:rsid w:val="0073326F"/>
    <w:rsid w:val="007332E9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966B4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91E"/>
    <w:rsid w:val="00800AA7"/>
    <w:rsid w:val="00800E1B"/>
    <w:rsid w:val="00800FD8"/>
    <w:rsid w:val="008033E3"/>
    <w:rsid w:val="00803665"/>
    <w:rsid w:val="00812D02"/>
    <w:rsid w:val="008138C7"/>
    <w:rsid w:val="0081413C"/>
    <w:rsid w:val="00814E2F"/>
    <w:rsid w:val="00815B37"/>
    <w:rsid w:val="00817D45"/>
    <w:rsid w:val="00821294"/>
    <w:rsid w:val="00821509"/>
    <w:rsid w:val="00821F3A"/>
    <w:rsid w:val="008254FD"/>
    <w:rsid w:val="00825735"/>
    <w:rsid w:val="00826900"/>
    <w:rsid w:val="00827BE8"/>
    <w:rsid w:val="00830F3E"/>
    <w:rsid w:val="00832186"/>
    <w:rsid w:val="00843145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779E"/>
    <w:rsid w:val="008D008E"/>
    <w:rsid w:val="008D07B0"/>
    <w:rsid w:val="008D13C4"/>
    <w:rsid w:val="008D309F"/>
    <w:rsid w:val="008D3441"/>
    <w:rsid w:val="008D3BFA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80A"/>
    <w:rsid w:val="00923A8D"/>
    <w:rsid w:val="0092490E"/>
    <w:rsid w:val="00926D07"/>
    <w:rsid w:val="00931EE5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5722"/>
    <w:rsid w:val="00945D22"/>
    <w:rsid w:val="00946F48"/>
    <w:rsid w:val="0095011E"/>
    <w:rsid w:val="00952B1A"/>
    <w:rsid w:val="009533BC"/>
    <w:rsid w:val="00954A9D"/>
    <w:rsid w:val="00956C6F"/>
    <w:rsid w:val="009617B7"/>
    <w:rsid w:val="0096197F"/>
    <w:rsid w:val="00963D59"/>
    <w:rsid w:val="00964AE0"/>
    <w:rsid w:val="00964DB6"/>
    <w:rsid w:val="00967C24"/>
    <w:rsid w:val="00972401"/>
    <w:rsid w:val="00976D22"/>
    <w:rsid w:val="009801C2"/>
    <w:rsid w:val="009814D2"/>
    <w:rsid w:val="00983A2B"/>
    <w:rsid w:val="00984616"/>
    <w:rsid w:val="009846A9"/>
    <w:rsid w:val="00985204"/>
    <w:rsid w:val="00986051"/>
    <w:rsid w:val="0099032E"/>
    <w:rsid w:val="00991215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3AF3"/>
    <w:rsid w:val="009D60E2"/>
    <w:rsid w:val="009D6176"/>
    <w:rsid w:val="009E1125"/>
    <w:rsid w:val="009E1263"/>
    <w:rsid w:val="009E14A8"/>
    <w:rsid w:val="009E1FF2"/>
    <w:rsid w:val="009E25DD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C3E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C8B"/>
    <w:rsid w:val="00AC2C32"/>
    <w:rsid w:val="00AC32A1"/>
    <w:rsid w:val="00AC3DF3"/>
    <w:rsid w:val="00AC4079"/>
    <w:rsid w:val="00AC61C6"/>
    <w:rsid w:val="00AC7DEC"/>
    <w:rsid w:val="00AD21B0"/>
    <w:rsid w:val="00AD3642"/>
    <w:rsid w:val="00AD5D98"/>
    <w:rsid w:val="00AD7618"/>
    <w:rsid w:val="00AE09A6"/>
    <w:rsid w:val="00AE0B12"/>
    <w:rsid w:val="00AE0E95"/>
    <w:rsid w:val="00AE1733"/>
    <w:rsid w:val="00AE4898"/>
    <w:rsid w:val="00AE6A16"/>
    <w:rsid w:val="00AE6D5F"/>
    <w:rsid w:val="00AF2D6E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6756"/>
    <w:rsid w:val="00B61319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39BC"/>
    <w:rsid w:val="00B9451E"/>
    <w:rsid w:val="00B9515E"/>
    <w:rsid w:val="00BA08CC"/>
    <w:rsid w:val="00BA0F53"/>
    <w:rsid w:val="00BA4F8D"/>
    <w:rsid w:val="00BA658B"/>
    <w:rsid w:val="00BA66D7"/>
    <w:rsid w:val="00BB342F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A26"/>
    <w:rsid w:val="00BD2D72"/>
    <w:rsid w:val="00BD4A07"/>
    <w:rsid w:val="00BD7FD6"/>
    <w:rsid w:val="00BE141B"/>
    <w:rsid w:val="00BE2958"/>
    <w:rsid w:val="00BE3634"/>
    <w:rsid w:val="00BE7BB2"/>
    <w:rsid w:val="00BF1446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A0D"/>
    <w:rsid w:val="00C14BFD"/>
    <w:rsid w:val="00C160D4"/>
    <w:rsid w:val="00C16494"/>
    <w:rsid w:val="00C17A7F"/>
    <w:rsid w:val="00C22444"/>
    <w:rsid w:val="00C26F15"/>
    <w:rsid w:val="00C276E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40F6"/>
    <w:rsid w:val="00C65A66"/>
    <w:rsid w:val="00C6784F"/>
    <w:rsid w:val="00C73A71"/>
    <w:rsid w:val="00C73CB5"/>
    <w:rsid w:val="00C7754B"/>
    <w:rsid w:val="00C811FC"/>
    <w:rsid w:val="00C81204"/>
    <w:rsid w:val="00C8149B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278E"/>
    <w:rsid w:val="00CF3134"/>
    <w:rsid w:val="00CF32D1"/>
    <w:rsid w:val="00CF3C32"/>
    <w:rsid w:val="00CF5945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414A6"/>
    <w:rsid w:val="00D43751"/>
    <w:rsid w:val="00D43D3A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D83"/>
    <w:rsid w:val="00D61CAA"/>
    <w:rsid w:val="00D6236C"/>
    <w:rsid w:val="00D62FA0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F5B"/>
    <w:rsid w:val="00DA1615"/>
    <w:rsid w:val="00DA1F56"/>
    <w:rsid w:val="00DA2E30"/>
    <w:rsid w:val="00DA3CF5"/>
    <w:rsid w:val="00DA54E9"/>
    <w:rsid w:val="00DA694A"/>
    <w:rsid w:val="00DB4C7E"/>
    <w:rsid w:val="00DB4F77"/>
    <w:rsid w:val="00DB61A8"/>
    <w:rsid w:val="00DB6C75"/>
    <w:rsid w:val="00DB7622"/>
    <w:rsid w:val="00DC1AB8"/>
    <w:rsid w:val="00DC6E82"/>
    <w:rsid w:val="00DC7082"/>
    <w:rsid w:val="00DC7FB1"/>
    <w:rsid w:val="00DD1BF2"/>
    <w:rsid w:val="00DD4157"/>
    <w:rsid w:val="00DD7DD8"/>
    <w:rsid w:val="00DE1207"/>
    <w:rsid w:val="00DE35C2"/>
    <w:rsid w:val="00DE4CE3"/>
    <w:rsid w:val="00DE69ED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5EAC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7E2A"/>
    <w:rsid w:val="00E70185"/>
    <w:rsid w:val="00E72F62"/>
    <w:rsid w:val="00E7343B"/>
    <w:rsid w:val="00E73B50"/>
    <w:rsid w:val="00E73CFF"/>
    <w:rsid w:val="00E7571E"/>
    <w:rsid w:val="00E76D12"/>
    <w:rsid w:val="00E84955"/>
    <w:rsid w:val="00E85009"/>
    <w:rsid w:val="00E851F3"/>
    <w:rsid w:val="00E91E5E"/>
    <w:rsid w:val="00E949DD"/>
    <w:rsid w:val="00EA042C"/>
    <w:rsid w:val="00EA33B9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518C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65E"/>
    <w:rsid w:val="00ED473B"/>
    <w:rsid w:val="00ED5240"/>
    <w:rsid w:val="00ED6902"/>
    <w:rsid w:val="00EE035D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A02"/>
    <w:rsid w:val="00F00212"/>
    <w:rsid w:val="00F0166C"/>
    <w:rsid w:val="00F02E5A"/>
    <w:rsid w:val="00F0306F"/>
    <w:rsid w:val="00F11268"/>
    <w:rsid w:val="00F139A2"/>
    <w:rsid w:val="00F203A1"/>
    <w:rsid w:val="00F20BD3"/>
    <w:rsid w:val="00F21D7E"/>
    <w:rsid w:val="00F21E82"/>
    <w:rsid w:val="00F21F9D"/>
    <w:rsid w:val="00F237CD"/>
    <w:rsid w:val="00F240F6"/>
    <w:rsid w:val="00F26F81"/>
    <w:rsid w:val="00F27413"/>
    <w:rsid w:val="00F302FF"/>
    <w:rsid w:val="00F310AD"/>
    <w:rsid w:val="00F339EF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ED4"/>
    <w:rsid w:val="00F60CFA"/>
    <w:rsid w:val="00F61702"/>
    <w:rsid w:val="00F6602E"/>
    <w:rsid w:val="00F660EA"/>
    <w:rsid w:val="00F674F8"/>
    <w:rsid w:val="00F70EFD"/>
    <w:rsid w:val="00F73280"/>
    <w:rsid w:val="00F73E35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36DBC48D"/>
    <w:rsid w:val="4B320106"/>
    <w:rsid w:val="7548B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rPr>
      <w:hidden/>
    </w:trPr>
    <w:tblStylePr w:type="firstRow">
      <w:rPr>
        <w:b/>
        <w:bCs/>
      </w:rPr>
      <w:tblPr/>
      <w:trPr>
        <w:hidden/>
      </w:trPr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rPr>
        <w:hidden/>
      </w:trPr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rPr>
      <w:hidden/>
    </w:tr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rPr>
        <w:hidden/>
      </w:t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rPr>
      <w:hidden/>
    </w:tr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  <w:tblStylePr w:type="neCell">
      <w:tblPr/>
      <w:trPr>
        <w:hidden/>
      </w:trPr>
      <w:tcPr>
        <w:tcBorders>
          <w:left w:val="nil"/>
        </w:tcBorders>
      </w:tcPr>
    </w:tblStylePr>
    <w:tblStylePr w:type="nwCell">
      <w:tblPr/>
      <w:trPr>
        <w:hidden/>
      </w:trPr>
      <w:tcPr>
        <w:tcBorders>
          <w:right w:val="nil"/>
        </w:tcBorders>
      </w:tcPr>
    </w:tblStylePr>
    <w:tblStylePr w:type="seCell">
      <w:tblPr/>
      <w:trPr>
        <w:hidden/>
      </w:trPr>
      <w:tcPr>
        <w:tcBorders>
          <w:left w:val="nil"/>
        </w:tcBorders>
      </w:tcPr>
    </w:tblStylePr>
    <w:tblStylePr w:type="swCell">
      <w:tblPr/>
      <w:trPr>
        <w:hidden/>
      </w:trPr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9E2F3" w:themeFill="accent5" w:themeFillTint="33"/>
      </w:tcPr>
    </w:tblStylePr>
    <w:tblStylePr w:type="band1Horz">
      <w:tblPr/>
      <w:trPr>
        <w:hidden/>
      </w:trPr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0D93CFA3C06649B648D09825F0F998" ma:contentTypeVersion="6" ma:contentTypeDescription="Crear nuevo documento." ma:contentTypeScope="" ma:versionID="5c2b2473766d38aecfe63858bf132535">
  <xsd:schema xmlns:xsd="http://www.w3.org/2001/XMLSchema" xmlns:xs="http://www.w3.org/2001/XMLSchema" xmlns:p="http://schemas.microsoft.com/office/2006/metadata/properties" xmlns:ns2="02df7497-e9e2-4bdc-bf3a-98b07bb6bf63" xmlns:ns3="0dcc4151-94c2-46e6-979e-e4dc186d1009" targetNamespace="http://schemas.microsoft.com/office/2006/metadata/properties" ma:root="true" ma:fieldsID="9faf397e8da13125d98031af5ffce206" ns2:_="" ns3:_="">
    <xsd:import namespace="02df7497-e9e2-4bdc-bf3a-98b07bb6bf63"/>
    <xsd:import namespace="0dcc4151-94c2-46e6-979e-e4dc186d10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f7497-e9e2-4bdc-bf3a-98b07bb6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c4151-94c2-46e6-979e-e4dc186d10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4D4955-CE19-4EE3-ABFC-EA02289DED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4B1D32B-7ABE-4839-9F70-60DD30FC5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df7497-e9e2-4bdc-bf3a-98b07bb6bf63"/>
    <ds:schemaRef ds:uri="0dcc4151-94c2-46e6-979e-e4dc186d10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2133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Lara</cp:lastModifiedBy>
  <cp:revision>8</cp:revision>
  <cp:lastPrinted>2019-12-16T20:10:00Z</cp:lastPrinted>
  <dcterms:created xsi:type="dcterms:W3CDTF">2022-01-05T13:01:00Z</dcterms:created>
  <dcterms:modified xsi:type="dcterms:W3CDTF">2025-10-09T22:18:00Z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0x010100540D93CFA3C06649B648D09825F0F998</vt:lpwstr>
  </property>
</Properties>
</file>