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0964" w14:textId="77777777" w:rsidR="00BC2AD0" w:rsidRDefault="00BC2AD0" w:rsidP="00BC2AD0">
      <w:pPr>
        <w:pStyle w:val="Ttulo"/>
      </w:pPr>
    </w:p>
    <w:p w14:paraId="2F01A487" w14:textId="77777777" w:rsidR="00BC2AD0" w:rsidRDefault="00BC2AD0" w:rsidP="00BC2AD0">
      <w:pPr>
        <w:pStyle w:val="Ttulo"/>
      </w:pPr>
    </w:p>
    <w:p w14:paraId="5940DB01" w14:textId="77777777" w:rsidR="00BC2AD0" w:rsidRDefault="00BC2AD0" w:rsidP="00BC2AD0">
      <w:pPr>
        <w:pStyle w:val="Ttulo"/>
      </w:pPr>
    </w:p>
    <w:p w14:paraId="3B4B22D1" w14:textId="77777777" w:rsidR="00BC2AD0" w:rsidRDefault="00BC2AD0" w:rsidP="00BC2AD0">
      <w:pPr>
        <w:pStyle w:val="Ttulo"/>
      </w:pPr>
    </w:p>
    <w:p w14:paraId="6BA70DC5" w14:textId="77777777" w:rsidR="00BC2AD0" w:rsidRDefault="00BC2AD0" w:rsidP="00BC2AD0">
      <w:pPr>
        <w:pStyle w:val="Ttulo"/>
      </w:pPr>
    </w:p>
    <w:p w14:paraId="565F25D9" w14:textId="77777777" w:rsidR="00BC2AD0" w:rsidRDefault="00BC2AD0" w:rsidP="00BC2AD0">
      <w:pPr>
        <w:pStyle w:val="Ttulo"/>
      </w:pPr>
    </w:p>
    <w:p w14:paraId="621930F5" w14:textId="77777777" w:rsidR="00BC2AD0" w:rsidRDefault="00BC2AD0" w:rsidP="00BC2AD0">
      <w:pPr>
        <w:pStyle w:val="Ttulo"/>
      </w:pPr>
    </w:p>
    <w:p w14:paraId="4871515C" w14:textId="77777777" w:rsidR="00BC2AD0" w:rsidRDefault="00BC2AD0" w:rsidP="00BC2AD0">
      <w:pPr>
        <w:pStyle w:val="Ttulo"/>
      </w:pPr>
    </w:p>
    <w:p w14:paraId="036BBFD0" w14:textId="0190EB72" w:rsidR="00BC2AD0" w:rsidRDefault="00BC2AD0" w:rsidP="00BC2AD0">
      <w:pPr>
        <w:pStyle w:val="Ttulo"/>
      </w:pPr>
      <w:r>
        <w:t>Mapa Mental</w:t>
      </w:r>
      <w:r>
        <w:t xml:space="preserve"> - </w:t>
      </w:r>
      <w:r w:rsidRPr="00BD1FF6">
        <w:t>AI Email Parser</w:t>
      </w:r>
    </w:p>
    <w:p w14:paraId="57AA378C" w14:textId="77777777" w:rsidR="00BC2AD0" w:rsidRDefault="00BC2AD0" w:rsidP="00BC2AD0">
      <w:pPr>
        <w:rPr>
          <w:lang w:val="es-CL"/>
        </w:rPr>
      </w:pPr>
    </w:p>
    <w:p w14:paraId="3821DD69" w14:textId="77777777" w:rsidR="00BC2AD0" w:rsidRDefault="00BC2AD0" w:rsidP="00BC2AD0">
      <w:pPr>
        <w:rPr>
          <w:lang w:val="es-CL"/>
        </w:rPr>
      </w:pPr>
    </w:p>
    <w:p w14:paraId="0637E009" w14:textId="77777777" w:rsidR="00BC2AD0" w:rsidRDefault="00BC2AD0" w:rsidP="00BC2AD0">
      <w:pPr>
        <w:rPr>
          <w:lang w:val="es-CL"/>
        </w:rPr>
      </w:pPr>
    </w:p>
    <w:p w14:paraId="289A7969" w14:textId="77777777" w:rsidR="00BC2AD0" w:rsidRDefault="00BC2AD0" w:rsidP="00BC2AD0">
      <w:pPr>
        <w:rPr>
          <w:lang w:val="es-CL"/>
        </w:rPr>
      </w:pPr>
    </w:p>
    <w:p w14:paraId="49307734" w14:textId="77777777" w:rsidR="00BC2AD0" w:rsidRDefault="00BC2AD0" w:rsidP="00BC2AD0">
      <w:pPr>
        <w:rPr>
          <w:lang w:val="es-CL"/>
        </w:rPr>
      </w:pPr>
    </w:p>
    <w:p w14:paraId="6359D95C" w14:textId="77777777" w:rsidR="00BC2AD0" w:rsidRDefault="00BC2AD0" w:rsidP="00BC2AD0">
      <w:pPr>
        <w:rPr>
          <w:lang w:val="es-CL"/>
        </w:rPr>
      </w:pPr>
    </w:p>
    <w:p w14:paraId="08F4859A" w14:textId="77777777" w:rsidR="00BC2AD0" w:rsidRDefault="00BC2AD0" w:rsidP="00BC2AD0">
      <w:pPr>
        <w:rPr>
          <w:lang w:val="es-CL"/>
        </w:rPr>
      </w:pPr>
    </w:p>
    <w:p w14:paraId="27B61CFE" w14:textId="77777777" w:rsidR="00BC2AD0" w:rsidRDefault="00BC2AD0" w:rsidP="00BC2AD0">
      <w:pPr>
        <w:rPr>
          <w:lang w:val="es-CL"/>
        </w:rPr>
      </w:pPr>
    </w:p>
    <w:p w14:paraId="10831105" w14:textId="77777777" w:rsidR="00BC2AD0" w:rsidRDefault="00BC2AD0" w:rsidP="00BC2AD0">
      <w:pPr>
        <w:rPr>
          <w:lang w:val="es-CL"/>
        </w:rPr>
      </w:pPr>
    </w:p>
    <w:p w14:paraId="0F30B101" w14:textId="77777777" w:rsidR="00BC2AD0" w:rsidRDefault="00BC2AD0" w:rsidP="00BC2AD0">
      <w:pPr>
        <w:rPr>
          <w:lang w:val="es-CL"/>
        </w:rPr>
      </w:pPr>
    </w:p>
    <w:p w14:paraId="5A033214" w14:textId="77777777" w:rsidR="00BC2AD0" w:rsidRDefault="00BC2AD0" w:rsidP="00BC2AD0">
      <w:pPr>
        <w:rPr>
          <w:lang w:val="es-CL"/>
        </w:rPr>
      </w:pPr>
    </w:p>
    <w:p w14:paraId="47A50461" w14:textId="77777777" w:rsidR="00BC2AD0" w:rsidRDefault="00BC2AD0" w:rsidP="00BC2AD0">
      <w:pPr>
        <w:rPr>
          <w:lang w:val="es-CL"/>
        </w:rPr>
      </w:pPr>
    </w:p>
    <w:p w14:paraId="20A5D249" w14:textId="77777777" w:rsidR="00BC2AD0" w:rsidRPr="00BD1FF6" w:rsidRDefault="00BC2AD0" w:rsidP="00BC2AD0">
      <w:pPr>
        <w:rPr>
          <w:lang w:val="es-CL"/>
        </w:rPr>
      </w:pPr>
    </w:p>
    <w:p w14:paraId="1480F438" w14:textId="77777777" w:rsidR="00BC2AD0" w:rsidRDefault="00BC2AD0" w:rsidP="00BC2AD0">
      <w:r>
        <w:t>Sebastián Lara</w:t>
      </w:r>
    </w:p>
    <w:p w14:paraId="3225B693" w14:textId="77777777" w:rsidR="00BC2AD0" w:rsidRDefault="00BC2AD0" w:rsidP="00BC2AD0">
      <w:r>
        <w:t>David Reyes</w:t>
      </w:r>
    </w:p>
    <w:sdt>
      <w:sdtPr>
        <w:rPr>
          <w:lang w:val="es-MX"/>
        </w:rPr>
        <w:id w:val="93140444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51AFABC" w14:textId="13B68178" w:rsidR="00BC2AD0" w:rsidRDefault="00BC2AD0">
          <w:pPr>
            <w:pStyle w:val="TtuloTDC"/>
          </w:pPr>
          <w:r>
            <w:rPr>
              <w:lang w:val="es-MX"/>
            </w:rPr>
            <w:t>Contenido</w:t>
          </w:r>
        </w:p>
        <w:p w14:paraId="0711D1FF" w14:textId="35F50466" w:rsidR="00BC2AD0" w:rsidRDefault="00BC2AD0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MX"/>
            </w:rPr>
            <w:t>No se encontraron entradas de tabla de contenido.</w:t>
          </w:r>
          <w:r>
            <w:rPr>
              <w:b/>
              <w:bCs/>
              <w:lang w:val="es-MX"/>
            </w:rPr>
            <w:fldChar w:fldCharType="end"/>
          </w:r>
        </w:p>
      </w:sdtContent>
    </w:sdt>
    <w:p w14:paraId="7795C180" w14:textId="77777777" w:rsidR="00ED05DC" w:rsidRDefault="00ED05DC"/>
    <w:p w14:paraId="51931329" w14:textId="77777777" w:rsidR="00BC2AD0" w:rsidRDefault="00BC2AD0"/>
    <w:p w14:paraId="1521027C" w14:textId="77777777" w:rsidR="00BC2AD0" w:rsidRDefault="00BC2AD0"/>
    <w:p w14:paraId="0DC65E07" w14:textId="77777777" w:rsidR="00BC2AD0" w:rsidRDefault="00BC2AD0"/>
    <w:p w14:paraId="60029BDE" w14:textId="77777777" w:rsidR="00BC2AD0" w:rsidRDefault="00BC2AD0"/>
    <w:p w14:paraId="46B26760" w14:textId="77777777" w:rsidR="00BC2AD0" w:rsidRDefault="00BC2AD0"/>
    <w:p w14:paraId="106EE504" w14:textId="77777777" w:rsidR="00BC2AD0" w:rsidRDefault="00BC2AD0"/>
    <w:p w14:paraId="0C9A80AB" w14:textId="77777777" w:rsidR="00BC2AD0" w:rsidRDefault="00BC2AD0"/>
    <w:p w14:paraId="1C6FFA6E" w14:textId="77777777" w:rsidR="00BC2AD0" w:rsidRDefault="00BC2AD0"/>
    <w:p w14:paraId="537905F5" w14:textId="77777777" w:rsidR="00BC2AD0" w:rsidRDefault="00BC2AD0"/>
    <w:p w14:paraId="74FF703E" w14:textId="77777777" w:rsidR="00BC2AD0" w:rsidRDefault="00BC2AD0"/>
    <w:p w14:paraId="40FE6007" w14:textId="77777777" w:rsidR="00BC2AD0" w:rsidRDefault="00BC2AD0"/>
    <w:p w14:paraId="73FF4E1B" w14:textId="77777777" w:rsidR="00BC2AD0" w:rsidRDefault="00BC2AD0"/>
    <w:p w14:paraId="3A335D49" w14:textId="77777777" w:rsidR="00BC2AD0" w:rsidRDefault="00BC2AD0"/>
    <w:p w14:paraId="7B08A9FB" w14:textId="77777777" w:rsidR="00BC2AD0" w:rsidRDefault="00BC2AD0"/>
    <w:p w14:paraId="12BAE008" w14:textId="77777777" w:rsidR="00BC2AD0" w:rsidRDefault="00BC2AD0"/>
    <w:p w14:paraId="4CBBFFE2" w14:textId="77777777" w:rsidR="00BC2AD0" w:rsidRDefault="00BC2AD0"/>
    <w:p w14:paraId="375F73A5" w14:textId="77777777" w:rsidR="00BC2AD0" w:rsidRDefault="00BC2AD0"/>
    <w:p w14:paraId="48CF2F99" w14:textId="77777777" w:rsidR="00BC2AD0" w:rsidRDefault="00BC2AD0"/>
    <w:p w14:paraId="77FC934B" w14:textId="77777777" w:rsidR="00BC2AD0" w:rsidRDefault="00BC2AD0"/>
    <w:p w14:paraId="62D9EF40" w14:textId="77777777" w:rsidR="00BC2AD0" w:rsidRDefault="00BC2AD0"/>
    <w:p w14:paraId="1C1C860E" w14:textId="77777777" w:rsidR="00BC2AD0" w:rsidRDefault="00BC2AD0"/>
    <w:p w14:paraId="3D71143C" w14:textId="77777777" w:rsidR="00BC2AD0" w:rsidRDefault="00BC2AD0"/>
    <w:p w14:paraId="54D0364B" w14:textId="77777777" w:rsidR="00BC2AD0" w:rsidRDefault="00BC2AD0"/>
    <w:p w14:paraId="1F67C09B" w14:textId="77777777" w:rsidR="00BC2AD0" w:rsidRDefault="00BC2AD0"/>
    <w:p w14:paraId="510E41FD" w14:textId="77777777" w:rsidR="00BC2AD0" w:rsidRDefault="00BC2AD0"/>
    <w:p w14:paraId="11220F08" w14:textId="77777777" w:rsidR="00BC2AD0" w:rsidRPr="00BC2AD0" w:rsidRDefault="00BC2AD0" w:rsidP="00BC2AD0">
      <w:pPr>
        <w:pStyle w:val="Ttulo1"/>
        <w:rPr>
          <w:lang w:val="es-CL"/>
        </w:rPr>
      </w:pPr>
      <w:r w:rsidRPr="00BC2AD0">
        <w:rPr>
          <w:lang w:val="es-CL"/>
        </w:rPr>
        <w:lastRenderedPageBreak/>
        <w:t>1. Introducción</w:t>
      </w:r>
    </w:p>
    <w:p w14:paraId="62A76E36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 xml:space="preserve">El mapa mental del proyecto </w:t>
      </w:r>
      <w:r w:rsidRPr="00BC2AD0">
        <w:rPr>
          <w:i/>
          <w:iCs/>
          <w:lang w:val="es-CL"/>
        </w:rPr>
        <w:t>AI Email Parser</w:t>
      </w:r>
      <w:r w:rsidRPr="00BC2AD0">
        <w:rPr>
          <w:lang w:val="es-CL"/>
        </w:rPr>
        <w:t xml:space="preserve"> representa de forma visual y estructurada los principales componentes técnicos que conforman la solución. Su objetivo es mostrar, de manera clara y global, cómo se relacionan los módulos fundamentales del sistema: captura de correos, procesamiento, análisis con inteligencia artificial, almacenamiento de datos y visualización en el frontend.</w:t>
      </w:r>
    </w:p>
    <w:p w14:paraId="4C3BF252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Este esquema permite comprender la arquitectura conceptual del proyecto y la interacción entre tecnologías, facilitando la visión general del producto desarrollado.</w:t>
      </w:r>
    </w:p>
    <w:p w14:paraId="32CC126D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pict w14:anchorId="444467B4">
          <v:rect id="_x0000_i1073" style="width:0;height:1.5pt" o:hralign="center" o:hrstd="t" o:hr="t" fillcolor="#a0a0a0" stroked="f"/>
        </w:pict>
      </w:r>
    </w:p>
    <w:p w14:paraId="59EBA2E2" w14:textId="12F7C9C4" w:rsidR="00BC2AD0" w:rsidRPr="00BC2AD0" w:rsidRDefault="00BC2AD0" w:rsidP="00BC2AD0">
      <w:pPr>
        <w:pStyle w:val="Ttulo1"/>
        <w:rPr>
          <w:lang w:val="es-CL"/>
        </w:rPr>
      </w:pPr>
      <w:r w:rsidRPr="00BC2AD0">
        <w:rPr>
          <w:lang w:val="es-CL"/>
        </w:rPr>
        <w:drawing>
          <wp:anchor distT="0" distB="0" distL="114300" distR="114300" simplePos="0" relativeHeight="251658240" behindDoc="0" locked="0" layoutInCell="1" allowOverlap="1" wp14:anchorId="4BA7DBCC" wp14:editId="4456422E">
            <wp:simplePos x="0" y="0"/>
            <wp:positionH relativeFrom="column">
              <wp:posOffset>-721706</wp:posOffset>
            </wp:positionH>
            <wp:positionV relativeFrom="paragraph">
              <wp:posOffset>649548</wp:posOffset>
            </wp:positionV>
            <wp:extent cx="7028815" cy="1745615"/>
            <wp:effectExtent l="0" t="0" r="635" b="6985"/>
            <wp:wrapSquare wrapText="bothSides"/>
            <wp:docPr id="87249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698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881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AD0">
        <w:rPr>
          <w:lang w:val="es-CL"/>
        </w:rPr>
        <w:t>2. Mapa Mental Técnico del Proyecto</w:t>
      </w:r>
    </w:p>
    <w:p w14:paraId="599654B8" w14:textId="4F9B46CB" w:rsidR="00BC2AD0" w:rsidRPr="00BC2AD0" w:rsidRDefault="00BC2AD0" w:rsidP="00BC2AD0">
      <w:pPr>
        <w:rPr>
          <w:lang w:val="es-CL"/>
        </w:rPr>
      </w:pPr>
    </w:p>
    <w:p w14:paraId="773D0DC0" w14:textId="4F44293B" w:rsidR="00BC2AD0" w:rsidRPr="00BC2AD0" w:rsidRDefault="00BC2AD0" w:rsidP="00BC2AD0">
      <w:pPr>
        <w:rPr>
          <w:lang w:val="es-CL"/>
        </w:rPr>
      </w:pPr>
    </w:p>
    <w:p w14:paraId="7C458910" w14:textId="77777777" w:rsidR="00BC2AD0" w:rsidRPr="00BC2AD0" w:rsidRDefault="00BC2AD0" w:rsidP="00BC2AD0">
      <w:pPr>
        <w:pStyle w:val="Ttulo1"/>
        <w:rPr>
          <w:lang w:val="es-CL"/>
        </w:rPr>
      </w:pPr>
      <w:r w:rsidRPr="00BC2AD0">
        <w:rPr>
          <w:lang w:val="es-CL"/>
        </w:rPr>
        <w:t>3. Descripción del Mapa Mental</w:t>
      </w:r>
    </w:p>
    <w:p w14:paraId="12A83702" w14:textId="1EE5714B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 xml:space="preserve">El nodo central del mapa mental es </w:t>
      </w:r>
      <w:r w:rsidRPr="00BC2AD0">
        <w:rPr>
          <w:b/>
          <w:bCs/>
          <w:lang w:val="es-CL"/>
        </w:rPr>
        <w:t>AI Email Parser</w:t>
      </w:r>
      <w:r w:rsidRPr="00BC2AD0">
        <w:rPr>
          <w:lang w:val="es-CL"/>
        </w:rPr>
        <w:t>, que representa el sistema principal encargado de automatizar la lectura</w:t>
      </w:r>
      <w:r>
        <w:rPr>
          <w:lang w:val="es-CL"/>
        </w:rPr>
        <w:t xml:space="preserve"> y analisis</w:t>
      </w:r>
      <w:r w:rsidRPr="00BC2AD0">
        <w:rPr>
          <w:lang w:val="es-CL"/>
        </w:rPr>
        <w:t xml:space="preserve"> de correos electrónicos mediante inteligencia artificial. A partir del nodo central se desprenden cinco ramas principales, cada una correspondiente a un módulo crítico del proyecto.</w:t>
      </w:r>
    </w:p>
    <w:p w14:paraId="5A52F582" w14:textId="18DEC181" w:rsidR="00BC2AD0" w:rsidRPr="00BC2AD0" w:rsidRDefault="00BC2AD0" w:rsidP="00BC2AD0">
      <w:pPr>
        <w:rPr>
          <w:lang w:val="es-CL"/>
        </w:rPr>
      </w:pPr>
    </w:p>
    <w:p w14:paraId="3BA15564" w14:textId="02337B04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t xml:space="preserve">3.1. Backend </w:t>
      </w:r>
      <w:r>
        <w:rPr>
          <w:lang w:val="es-CL"/>
        </w:rPr>
        <w:t>-</w:t>
      </w:r>
      <w:r w:rsidRPr="00BC2AD0">
        <w:rPr>
          <w:lang w:val="es-CL"/>
        </w:rPr>
        <w:t xml:space="preserve"> FastAPI</w:t>
      </w:r>
    </w:p>
    <w:p w14:paraId="3755BD03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Este módulo construye la lógica del servidor y orquesta el funcionamiento del sistema.</w:t>
      </w:r>
    </w:p>
    <w:p w14:paraId="6F40F434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Incluye:</w:t>
      </w:r>
    </w:p>
    <w:p w14:paraId="29E5601C" w14:textId="77777777" w:rsidR="00BC2AD0" w:rsidRPr="00BC2AD0" w:rsidRDefault="00BC2AD0" w:rsidP="00BC2AD0">
      <w:pPr>
        <w:numPr>
          <w:ilvl w:val="0"/>
          <w:numId w:val="1"/>
        </w:numPr>
        <w:rPr>
          <w:lang w:val="es-CL"/>
        </w:rPr>
      </w:pPr>
      <w:r w:rsidRPr="00BC2AD0">
        <w:rPr>
          <w:b/>
          <w:bCs/>
          <w:lang w:val="es-CL"/>
        </w:rPr>
        <w:t>Procesamiento y limpieza</w:t>
      </w:r>
      <w:r w:rsidRPr="00BC2AD0">
        <w:rPr>
          <w:lang w:val="es-CL"/>
        </w:rPr>
        <w:t xml:space="preserve"> de los correos obtenidos desde Gmail API.</w:t>
      </w:r>
    </w:p>
    <w:p w14:paraId="5FA4D754" w14:textId="77777777" w:rsidR="00BC2AD0" w:rsidRPr="00BC2AD0" w:rsidRDefault="00BC2AD0" w:rsidP="00BC2AD0">
      <w:pPr>
        <w:numPr>
          <w:ilvl w:val="0"/>
          <w:numId w:val="1"/>
        </w:numPr>
        <w:rPr>
          <w:lang w:val="es-CL"/>
        </w:rPr>
      </w:pPr>
      <w:r w:rsidRPr="00BC2AD0">
        <w:rPr>
          <w:b/>
          <w:bCs/>
          <w:lang w:val="es-CL"/>
        </w:rPr>
        <w:t>Extracción de datos clave</w:t>
      </w:r>
      <w:r w:rsidRPr="00BC2AD0">
        <w:rPr>
          <w:lang w:val="es-CL"/>
        </w:rPr>
        <w:t xml:space="preserve"> (remitente, asunto, cuerpo, snippet).</w:t>
      </w:r>
    </w:p>
    <w:p w14:paraId="51E5A474" w14:textId="77777777" w:rsidR="00BC2AD0" w:rsidRPr="00BC2AD0" w:rsidRDefault="00BC2AD0" w:rsidP="00BC2AD0">
      <w:pPr>
        <w:numPr>
          <w:ilvl w:val="0"/>
          <w:numId w:val="1"/>
        </w:numPr>
        <w:rPr>
          <w:lang w:val="es-CL"/>
        </w:rPr>
      </w:pPr>
      <w:r w:rsidRPr="00BC2AD0">
        <w:rPr>
          <w:b/>
          <w:bCs/>
          <w:lang w:val="es-CL"/>
        </w:rPr>
        <w:lastRenderedPageBreak/>
        <w:t>Integración con Gmail API</w:t>
      </w:r>
      <w:r w:rsidRPr="00BC2AD0">
        <w:rPr>
          <w:lang w:val="es-CL"/>
        </w:rPr>
        <w:t>, encargada de recuperar mensajes.</w:t>
      </w:r>
    </w:p>
    <w:p w14:paraId="71E2E867" w14:textId="77777777" w:rsidR="00BC2AD0" w:rsidRPr="00BC2AD0" w:rsidRDefault="00BC2AD0" w:rsidP="00BC2AD0">
      <w:pPr>
        <w:numPr>
          <w:ilvl w:val="0"/>
          <w:numId w:val="1"/>
        </w:numPr>
        <w:rPr>
          <w:lang w:val="es-CL"/>
        </w:rPr>
      </w:pPr>
      <w:r w:rsidRPr="00BC2AD0">
        <w:rPr>
          <w:b/>
          <w:bCs/>
          <w:lang w:val="es-CL"/>
        </w:rPr>
        <w:t>Integración con IA y Base de Datos</w:t>
      </w:r>
      <w:r w:rsidRPr="00BC2AD0">
        <w:rPr>
          <w:lang w:val="es-CL"/>
        </w:rPr>
        <w:t>, enviando correos a la IA para su análisis y guardando resultados.</w:t>
      </w:r>
    </w:p>
    <w:p w14:paraId="28FAB7B2" w14:textId="77777777" w:rsidR="00BC2AD0" w:rsidRPr="00BC2AD0" w:rsidRDefault="00BC2AD0" w:rsidP="00BC2AD0">
      <w:pPr>
        <w:numPr>
          <w:ilvl w:val="0"/>
          <w:numId w:val="1"/>
        </w:numPr>
        <w:rPr>
          <w:lang w:val="es-CL"/>
        </w:rPr>
      </w:pPr>
      <w:r w:rsidRPr="00BC2AD0">
        <w:rPr>
          <w:b/>
          <w:bCs/>
          <w:lang w:val="es-CL"/>
        </w:rPr>
        <w:t>Routers y Endpoints</w:t>
      </w:r>
      <w:r w:rsidRPr="00BC2AD0">
        <w:rPr>
          <w:lang w:val="es-CL"/>
        </w:rPr>
        <w:t>, que permiten exponer la funcionalidad al frontend.</w:t>
      </w:r>
    </w:p>
    <w:p w14:paraId="3566004E" w14:textId="1BD36BE4" w:rsidR="00BC2AD0" w:rsidRPr="00BC2AD0" w:rsidRDefault="00BC2AD0" w:rsidP="00BC2AD0">
      <w:pPr>
        <w:rPr>
          <w:lang w:val="es-CL"/>
        </w:rPr>
      </w:pPr>
    </w:p>
    <w:p w14:paraId="2526859B" w14:textId="77777777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t>3.2. Gmail API</w:t>
      </w:r>
    </w:p>
    <w:p w14:paraId="51E059E8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Este módulo permite obtener los correos directamente desde la cuenta del usuario mediante autenticación segura.</w:t>
      </w:r>
    </w:p>
    <w:p w14:paraId="26E607E1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Incluye:</w:t>
      </w:r>
    </w:p>
    <w:p w14:paraId="61C8FA1C" w14:textId="77777777" w:rsidR="00BC2AD0" w:rsidRPr="00BC2AD0" w:rsidRDefault="00BC2AD0" w:rsidP="00BC2AD0">
      <w:pPr>
        <w:numPr>
          <w:ilvl w:val="0"/>
          <w:numId w:val="2"/>
        </w:numPr>
        <w:rPr>
          <w:lang w:val="es-CL"/>
        </w:rPr>
      </w:pPr>
      <w:r w:rsidRPr="00BC2AD0">
        <w:rPr>
          <w:b/>
          <w:bCs/>
          <w:lang w:val="es-CL"/>
        </w:rPr>
        <w:t>Autenticación mediante OAuth 2.0</w:t>
      </w:r>
      <w:r w:rsidRPr="00BC2AD0">
        <w:rPr>
          <w:lang w:val="es-CL"/>
        </w:rPr>
        <w:t>, garantizando acceso autorizado.</w:t>
      </w:r>
    </w:p>
    <w:p w14:paraId="762FE6ED" w14:textId="77777777" w:rsidR="00BC2AD0" w:rsidRPr="00BC2AD0" w:rsidRDefault="00BC2AD0" w:rsidP="00BC2AD0">
      <w:pPr>
        <w:numPr>
          <w:ilvl w:val="0"/>
          <w:numId w:val="2"/>
        </w:numPr>
        <w:rPr>
          <w:lang w:val="es-CL"/>
        </w:rPr>
      </w:pPr>
      <w:r w:rsidRPr="00BC2AD0">
        <w:rPr>
          <w:b/>
          <w:bCs/>
          <w:lang w:val="es-CL"/>
        </w:rPr>
        <w:t>Lectura de correos</w:t>
      </w:r>
      <w:r w:rsidRPr="00BC2AD0">
        <w:rPr>
          <w:lang w:val="es-CL"/>
        </w:rPr>
        <w:t xml:space="preserve"> desde la bandeja de entrada del docente.</w:t>
      </w:r>
    </w:p>
    <w:p w14:paraId="26BAFB60" w14:textId="77777777" w:rsidR="00BC2AD0" w:rsidRPr="00BC2AD0" w:rsidRDefault="00BC2AD0" w:rsidP="00BC2AD0">
      <w:pPr>
        <w:numPr>
          <w:ilvl w:val="0"/>
          <w:numId w:val="2"/>
        </w:numPr>
        <w:rPr>
          <w:lang w:val="es-CL"/>
        </w:rPr>
      </w:pPr>
      <w:r w:rsidRPr="00BC2AD0">
        <w:rPr>
          <w:b/>
          <w:bCs/>
          <w:lang w:val="es-CL"/>
        </w:rPr>
        <w:t>Obtención del mensaje en formato raw</w:t>
      </w:r>
      <w:r w:rsidRPr="00BC2AD0">
        <w:rPr>
          <w:lang w:val="es-CL"/>
        </w:rPr>
        <w:t xml:space="preserve"> para su posterior decodificación.</w:t>
      </w:r>
    </w:p>
    <w:p w14:paraId="6E4A4D4A" w14:textId="71887A94" w:rsidR="00BC2AD0" w:rsidRPr="00BC2AD0" w:rsidRDefault="00BC2AD0" w:rsidP="00BC2AD0">
      <w:pPr>
        <w:rPr>
          <w:lang w:val="es-CL"/>
        </w:rPr>
      </w:pPr>
    </w:p>
    <w:p w14:paraId="338411A9" w14:textId="4F748744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t xml:space="preserve">3.3. IA Local </w:t>
      </w:r>
      <w:r>
        <w:rPr>
          <w:lang w:val="es-CL"/>
        </w:rPr>
        <w:t>-</w:t>
      </w:r>
      <w:r w:rsidRPr="00BC2AD0">
        <w:rPr>
          <w:lang w:val="es-CL"/>
        </w:rPr>
        <w:t xml:space="preserve"> Ollama (Llama 3)</w:t>
      </w:r>
    </w:p>
    <w:p w14:paraId="6CA64AF2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Se encarga de analizar el contenido del correo utilizando un modelo de lenguaje local.</w:t>
      </w:r>
    </w:p>
    <w:p w14:paraId="42961BDA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Incluye:</w:t>
      </w:r>
    </w:p>
    <w:p w14:paraId="13B75071" w14:textId="77777777" w:rsidR="00BC2AD0" w:rsidRPr="00BC2AD0" w:rsidRDefault="00BC2AD0" w:rsidP="00BC2AD0">
      <w:pPr>
        <w:numPr>
          <w:ilvl w:val="0"/>
          <w:numId w:val="3"/>
        </w:numPr>
        <w:rPr>
          <w:lang w:val="es-CL"/>
        </w:rPr>
      </w:pPr>
      <w:r w:rsidRPr="00BC2AD0">
        <w:rPr>
          <w:b/>
          <w:bCs/>
          <w:lang w:val="es-CL"/>
        </w:rPr>
        <w:t>Modelo Llama 3</w:t>
      </w:r>
      <w:r w:rsidRPr="00BC2AD0">
        <w:rPr>
          <w:lang w:val="es-CL"/>
        </w:rPr>
        <w:t>, que procesa texto localmente.</w:t>
      </w:r>
    </w:p>
    <w:p w14:paraId="7A95B525" w14:textId="77777777" w:rsidR="00BC2AD0" w:rsidRPr="00BC2AD0" w:rsidRDefault="00BC2AD0" w:rsidP="00BC2AD0">
      <w:pPr>
        <w:numPr>
          <w:ilvl w:val="0"/>
          <w:numId w:val="3"/>
        </w:numPr>
        <w:rPr>
          <w:lang w:val="es-CL"/>
        </w:rPr>
      </w:pPr>
      <w:r w:rsidRPr="00BC2AD0">
        <w:rPr>
          <w:b/>
          <w:bCs/>
          <w:lang w:val="es-CL"/>
        </w:rPr>
        <w:t>Lectura de prompt</w:t>
      </w:r>
      <w:r w:rsidRPr="00BC2AD0">
        <w:rPr>
          <w:lang w:val="es-CL"/>
        </w:rPr>
        <w:t>, permitiendo personalizar el comportamiento de la IA.</w:t>
      </w:r>
    </w:p>
    <w:p w14:paraId="5C535230" w14:textId="77777777" w:rsidR="00BC2AD0" w:rsidRPr="00BC2AD0" w:rsidRDefault="00BC2AD0" w:rsidP="00BC2AD0">
      <w:pPr>
        <w:numPr>
          <w:ilvl w:val="0"/>
          <w:numId w:val="3"/>
        </w:numPr>
        <w:rPr>
          <w:lang w:val="es-CL"/>
        </w:rPr>
      </w:pPr>
      <w:r w:rsidRPr="00BC2AD0">
        <w:rPr>
          <w:b/>
          <w:bCs/>
          <w:lang w:val="es-CL"/>
        </w:rPr>
        <w:t>Generación de resumen</w:t>
      </w:r>
      <w:r w:rsidRPr="00BC2AD0">
        <w:rPr>
          <w:lang w:val="es-CL"/>
        </w:rPr>
        <w:t>, sintetizando el contenido del correo.</w:t>
      </w:r>
    </w:p>
    <w:p w14:paraId="0384DE1F" w14:textId="77777777" w:rsidR="00BC2AD0" w:rsidRPr="00BC2AD0" w:rsidRDefault="00BC2AD0" w:rsidP="00BC2AD0">
      <w:pPr>
        <w:numPr>
          <w:ilvl w:val="0"/>
          <w:numId w:val="3"/>
        </w:numPr>
        <w:rPr>
          <w:lang w:val="es-CL"/>
        </w:rPr>
      </w:pPr>
      <w:r w:rsidRPr="00BC2AD0">
        <w:rPr>
          <w:b/>
          <w:bCs/>
          <w:lang w:val="es-CL"/>
        </w:rPr>
        <w:t>Respuesta automática</w:t>
      </w:r>
      <w:r w:rsidRPr="00BC2AD0">
        <w:rPr>
          <w:lang w:val="es-CL"/>
        </w:rPr>
        <w:t>, ofreciendo un texto sugerido para contestar el correo.</w:t>
      </w:r>
    </w:p>
    <w:p w14:paraId="1B4A0735" w14:textId="08063769" w:rsidR="00BC2AD0" w:rsidRPr="00BC2AD0" w:rsidRDefault="00BC2AD0" w:rsidP="00BC2AD0">
      <w:pPr>
        <w:rPr>
          <w:lang w:val="es-CL"/>
        </w:rPr>
      </w:pPr>
    </w:p>
    <w:p w14:paraId="02033BB9" w14:textId="0334BEF8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t xml:space="preserve">3.4. Base de Datos </w:t>
      </w:r>
      <w:r>
        <w:rPr>
          <w:lang w:val="es-CL"/>
        </w:rPr>
        <w:t xml:space="preserve">- </w:t>
      </w:r>
      <w:r w:rsidRPr="00BC2AD0">
        <w:rPr>
          <w:lang w:val="es-CL"/>
        </w:rPr>
        <w:t>PostgreSQL</w:t>
      </w:r>
    </w:p>
    <w:p w14:paraId="5116D5EA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Módulo responsable del almacenamiento persistente de información del sistema.</w:t>
      </w:r>
    </w:p>
    <w:p w14:paraId="74194434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Incluye:</w:t>
      </w:r>
    </w:p>
    <w:p w14:paraId="085A79B4" w14:textId="77777777" w:rsidR="00BC2AD0" w:rsidRPr="00BC2AD0" w:rsidRDefault="00BC2AD0" w:rsidP="00BC2AD0">
      <w:pPr>
        <w:numPr>
          <w:ilvl w:val="0"/>
          <w:numId w:val="4"/>
        </w:numPr>
        <w:rPr>
          <w:lang w:val="es-CL"/>
        </w:rPr>
      </w:pPr>
      <w:r w:rsidRPr="00BC2AD0">
        <w:rPr>
          <w:b/>
          <w:bCs/>
          <w:lang w:val="es-CL"/>
        </w:rPr>
        <w:t>Creación de tablas</w:t>
      </w:r>
      <w:r w:rsidRPr="00BC2AD0">
        <w:rPr>
          <w:lang w:val="es-CL"/>
        </w:rPr>
        <w:t xml:space="preserve"> para correos, análisis IA y metadatos.</w:t>
      </w:r>
    </w:p>
    <w:p w14:paraId="11FB96C8" w14:textId="77777777" w:rsidR="00BC2AD0" w:rsidRPr="00BC2AD0" w:rsidRDefault="00BC2AD0" w:rsidP="00BC2AD0">
      <w:pPr>
        <w:numPr>
          <w:ilvl w:val="0"/>
          <w:numId w:val="4"/>
        </w:numPr>
        <w:rPr>
          <w:lang w:val="es-CL"/>
        </w:rPr>
      </w:pPr>
      <w:r w:rsidRPr="00BC2AD0">
        <w:rPr>
          <w:b/>
          <w:bCs/>
          <w:lang w:val="es-CL"/>
        </w:rPr>
        <w:t>Migraciones con Alembic</w:t>
      </w:r>
      <w:r w:rsidRPr="00BC2AD0">
        <w:rPr>
          <w:lang w:val="es-CL"/>
        </w:rPr>
        <w:t>, permitiendo modificar la estructura de la BD de manera controlada y profesional.</w:t>
      </w:r>
    </w:p>
    <w:p w14:paraId="7BD42675" w14:textId="198EF003" w:rsidR="00BC2AD0" w:rsidRDefault="00BC2AD0" w:rsidP="00BC2AD0">
      <w:pPr>
        <w:rPr>
          <w:lang w:val="es-CL"/>
        </w:rPr>
      </w:pPr>
    </w:p>
    <w:p w14:paraId="0A9EC55D" w14:textId="77777777" w:rsidR="00BC2AD0" w:rsidRPr="00BC2AD0" w:rsidRDefault="00BC2AD0" w:rsidP="00BC2AD0">
      <w:pPr>
        <w:rPr>
          <w:lang w:val="es-CL"/>
        </w:rPr>
      </w:pPr>
    </w:p>
    <w:p w14:paraId="14D4525D" w14:textId="703ED952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lastRenderedPageBreak/>
        <w:t xml:space="preserve">3.5. Frontend </w:t>
      </w:r>
      <w:r>
        <w:rPr>
          <w:lang w:val="es-CL"/>
        </w:rPr>
        <w:t>-</w:t>
      </w:r>
      <w:r w:rsidRPr="00BC2AD0">
        <w:rPr>
          <w:lang w:val="es-CL"/>
        </w:rPr>
        <w:t xml:space="preserve"> React.js</w:t>
      </w:r>
    </w:p>
    <w:p w14:paraId="30687701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Responsable de mostrar la información procesada al usuario mediante una interfaz moderna y dinámica.</w:t>
      </w:r>
    </w:p>
    <w:p w14:paraId="32AA2433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Incluye:</w:t>
      </w:r>
    </w:p>
    <w:p w14:paraId="443B9344" w14:textId="77777777" w:rsidR="00BC2AD0" w:rsidRPr="00BC2AD0" w:rsidRDefault="00BC2AD0" w:rsidP="00BC2AD0">
      <w:pPr>
        <w:numPr>
          <w:ilvl w:val="0"/>
          <w:numId w:val="5"/>
        </w:numPr>
        <w:rPr>
          <w:lang w:val="es-CL"/>
        </w:rPr>
      </w:pPr>
      <w:r w:rsidRPr="00BC2AD0">
        <w:rPr>
          <w:b/>
          <w:bCs/>
          <w:lang w:val="es-CL"/>
        </w:rPr>
        <w:t>Bandeja de entrada</w:t>
      </w:r>
      <w:r w:rsidRPr="00BC2AD0">
        <w:rPr>
          <w:lang w:val="es-CL"/>
        </w:rPr>
        <w:t>, mostrando los correos procesados.</w:t>
      </w:r>
    </w:p>
    <w:p w14:paraId="3C8D7045" w14:textId="4EFF27C5" w:rsidR="00BC2AD0" w:rsidRPr="00BC2AD0" w:rsidRDefault="00BC2AD0" w:rsidP="00BC2AD0">
      <w:pPr>
        <w:numPr>
          <w:ilvl w:val="0"/>
          <w:numId w:val="5"/>
        </w:numPr>
        <w:rPr>
          <w:lang w:val="es-CL"/>
        </w:rPr>
      </w:pPr>
      <w:r w:rsidRPr="00BC2AD0">
        <w:rPr>
          <w:b/>
          <w:bCs/>
          <w:lang w:val="es-CL"/>
        </w:rPr>
        <w:t>Vista de correo individual</w:t>
      </w:r>
      <w:r w:rsidRPr="00BC2AD0">
        <w:rPr>
          <w:lang w:val="es-CL"/>
        </w:rPr>
        <w:t xml:space="preserve">, </w:t>
      </w:r>
      <w:r>
        <w:rPr>
          <w:lang w:val="es-CL"/>
        </w:rPr>
        <w:t>mostrando el mensaje del correo.</w:t>
      </w:r>
    </w:p>
    <w:p w14:paraId="1918D55F" w14:textId="77777777" w:rsidR="00BC2AD0" w:rsidRPr="00BC2AD0" w:rsidRDefault="00BC2AD0" w:rsidP="00BC2AD0">
      <w:pPr>
        <w:numPr>
          <w:ilvl w:val="0"/>
          <w:numId w:val="5"/>
        </w:numPr>
        <w:rPr>
          <w:lang w:val="es-CL"/>
        </w:rPr>
      </w:pPr>
      <w:r w:rsidRPr="00BC2AD0">
        <w:rPr>
          <w:b/>
          <w:bCs/>
          <w:lang w:val="es-CL"/>
        </w:rPr>
        <w:t>Opciones IA</w:t>
      </w:r>
      <w:r w:rsidRPr="00BC2AD0">
        <w:rPr>
          <w:lang w:val="es-CL"/>
        </w:rPr>
        <w:t>, permitiendo modificar prompts para personalizar respuestas.</w:t>
      </w:r>
    </w:p>
    <w:p w14:paraId="68BE49DE" w14:textId="64249B0D" w:rsidR="00BC2AD0" w:rsidRPr="00BC2AD0" w:rsidRDefault="00BC2AD0" w:rsidP="00BC2AD0">
      <w:pPr>
        <w:numPr>
          <w:ilvl w:val="0"/>
          <w:numId w:val="5"/>
        </w:numPr>
        <w:rPr>
          <w:lang w:val="es-CL"/>
        </w:rPr>
      </w:pPr>
      <w:r w:rsidRPr="00BC2AD0">
        <w:rPr>
          <w:b/>
          <w:bCs/>
          <w:lang w:val="es-CL"/>
        </w:rPr>
        <w:t>Control de estados</w:t>
      </w:r>
      <w:r w:rsidRPr="00BC2AD0">
        <w:rPr>
          <w:lang w:val="es-CL"/>
        </w:rPr>
        <w:t xml:space="preserve">, </w:t>
      </w:r>
      <w:r>
        <w:rPr>
          <w:lang w:val="es-CL"/>
        </w:rPr>
        <w:t xml:space="preserve">que filtra los </w:t>
      </w:r>
      <w:r w:rsidRPr="00BC2AD0">
        <w:rPr>
          <w:lang w:val="es-CL"/>
        </w:rPr>
        <w:t>correos como leído/no leído.</w:t>
      </w:r>
    </w:p>
    <w:p w14:paraId="6724B7DE" w14:textId="7780336C" w:rsidR="00BC2AD0" w:rsidRPr="00BC2AD0" w:rsidRDefault="00BC2AD0" w:rsidP="00BC2AD0">
      <w:pPr>
        <w:rPr>
          <w:lang w:val="es-CL"/>
        </w:rPr>
      </w:pPr>
    </w:p>
    <w:p w14:paraId="06AEA0E9" w14:textId="77777777" w:rsidR="00BC2AD0" w:rsidRPr="00BC2AD0" w:rsidRDefault="00BC2AD0" w:rsidP="00BC2AD0">
      <w:pPr>
        <w:pStyle w:val="Ttulo2"/>
        <w:rPr>
          <w:lang w:val="es-CL"/>
        </w:rPr>
      </w:pPr>
      <w:r w:rsidRPr="00BC2AD0">
        <w:rPr>
          <w:lang w:val="es-CL"/>
        </w:rPr>
        <w:t>4. Conclusión</w:t>
      </w:r>
    </w:p>
    <w:p w14:paraId="745FB547" w14:textId="77777777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>El mapa mental permite comprender de forma clara la arquitectura modular del proyecto, evidenciando cómo cada componente cumple un rol específico dentro del flujo completo: desde la obtención del correo, su análisis inteligente, almacenamiento estructurado y posterior visualización.</w:t>
      </w:r>
    </w:p>
    <w:p w14:paraId="16BA4C32" w14:textId="63BF7E1E" w:rsidR="00BC2AD0" w:rsidRPr="00BC2AD0" w:rsidRDefault="00BC2AD0" w:rsidP="00BC2AD0">
      <w:pPr>
        <w:rPr>
          <w:lang w:val="es-CL"/>
        </w:rPr>
      </w:pPr>
      <w:r w:rsidRPr="00BC2AD0">
        <w:rPr>
          <w:lang w:val="es-CL"/>
        </w:rPr>
        <w:t xml:space="preserve">Este documento sirve como base visual para entender el funcionamiento integral del </w:t>
      </w:r>
      <w:r w:rsidRPr="00BC2AD0">
        <w:rPr>
          <w:i/>
          <w:iCs/>
          <w:lang w:val="es-CL"/>
        </w:rPr>
        <w:t>AI Email Parser</w:t>
      </w:r>
      <w:r w:rsidRPr="00BC2AD0">
        <w:rPr>
          <w:lang w:val="es-CL"/>
        </w:rPr>
        <w:t xml:space="preserve"> y guía a</w:t>
      </w:r>
      <w:r>
        <w:rPr>
          <w:lang w:val="es-CL"/>
        </w:rPr>
        <w:t>l lector</w:t>
      </w:r>
      <w:r w:rsidRPr="00BC2AD0">
        <w:rPr>
          <w:lang w:val="es-CL"/>
        </w:rPr>
        <w:t xml:space="preserve"> sobre los elementos más relevantes del sistema.</w:t>
      </w:r>
    </w:p>
    <w:p w14:paraId="77A0B05C" w14:textId="77777777" w:rsidR="00BC2AD0" w:rsidRDefault="00BC2AD0"/>
    <w:sectPr w:rsidR="00BC2AD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167C"/>
    <w:multiLevelType w:val="multilevel"/>
    <w:tmpl w:val="94A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84366"/>
    <w:multiLevelType w:val="multilevel"/>
    <w:tmpl w:val="B62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A03B0"/>
    <w:multiLevelType w:val="multilevel"/>
    <w:tmpl w:val="2732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C4BCC"/>
    <w:multiLevelType w:val="multilevel"/>
    <w:tmpl w:val="4348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17679"/>
    <w:multiLevelType w:val="multilevel"/>
    <w:tmpl w:val="993C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123540">
    <w:abstractNumId w:val="2"/>
  </w:num>
  <w:num w:numId="2" w16cid:durableId="648287543">
    <w:abstractNumId w:val="0"/>
  </w:num>
  <w:num w:numId="3" w16cid:durableId="817068912">
    <w:abstractNumId w:val="1"/>
  </w:num>
  <w:num w:numId="4" w16cid:durableId="467817572">
    <w:abstractNumId w:val="3"/>
  </w:num>
  <w:num w:numId="5" w16cid:durableId="1865173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EAF"/>
    <w:rsid w:val="002C2EAF"/>
    <w:rsid w:val="00882BF4"/>
    <w:rsid w:val="00954954"/>
    <w:rsid w:val="009877E1"/>
    <w:rsid w:val="009E08AB"/>
    <w:rsid w:val="00B96578"/>
    <w:rsid w:val="00BC2AD0"/>
    <w:rsid w:val="00D26458"/>
    <w:rsid w:val="00E92BB3"/>
    <w:rsid w:val="00E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52CDC"/>
  <w15:chartTrackingRefBased/>
  <w15:docId w15:val="{84715404-F647-4745-8923-C55AB2C8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AD0"/>
    <w:pPr>
      <w:spacing w:after="200" w:line="276" w:lineRule="auto"/>
    </w:pPr>
    <w:rPr>
      <w:rFonts w:eastAsiaTheme="minorEastAsia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2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C2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2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2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2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2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2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2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2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C2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2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2E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2E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2E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2E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2E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2E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2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2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2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2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2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2E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2E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2E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2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2E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2EAF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C2AD0"/>
    <w:pPr>
      <w:spacing w:before="240" w:after="0" w:line="259" w:lineRule="auto"/>
      <w:outlineLvl w:val="9"/>
    </w:pPr>
    <w:rPr>
      <w:sz w:val="32"/>
      <w:szCs w:val="32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EE026-0AF6-48A4-9512-96F7990AB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612</Words>
  <Characters>2879</Characters>
  <Application>Microsoft Office Word</Application>
  <DocSecurity>0</DocSecurity>
  <Lines>2879</Lines>
  <Paragraphs>218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2</cp:revision>
  <dcterms:created xsi:type="dcterms:W3CDTF">2025-11-22T02:13:00Z</dcterms:created>
  <dcterms:modified xsi:type="dcterms:W3CDTF">2025-11-22T02:18:00Z</dcterms:modified>
</cp:coreProperties>
</file>