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4B9273E3" w:rsidR="006C7A30" w:rsidRDefault="00054B4B" w:rsidP="006C7A30">
      <w:pPr>
        <w:pStyle w:val="Ttulo"/>
        <w:rPr>
          <w:lang w:val="en-US"/>
        </w:rPr>
      </w:pPr>
      <w:r>
        <w:rPr>
          <w:lang w:val="en-US"/>
        </w:rPr>
        <w:t>Product Backlog Priorizado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21BD2B7E" w14:textId="161257AC" w:rsidR="00C24DC4" w:rsidRDefault="006C7A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7681" w:history="1">
            <w:r w:rsidR="00C24DC4" w:rsidRPr="00A1678B">
              <w:rPr>
                <w:rStyle w:val="Hipervnculo"/>
                <w:noProof/>
              </w:rPr>
              <w:t>1. Introducción</w:t>
            </w:r>
            <w:r w:rsidR="00C24DC4">
              <w:rPr>
                <w:noProof/>
                <w:webHidden/>
              </w:rPr>
              <w:tab/>
            </w:r>
            <w:r w:rsidR="00C24DC4">
              <w:rPr>
                <w:noProof/>
                <w:webHidden/>
              </w:rPr>
              <w:fldChar w:fldCharType="begin"/>
            </w:r>
            <w:r w:rsidR="00C24DC4">
              <w:rPr>
                <w:noProof/>
                <w:webHidden/>
              </w:rPr>
              <w:instrText xml:space="preserve"> PAGEREF _Toc214737681 \h </w:instrText>
            </w:r>
            <w:r w:rsidR="00C24DC4">
              <w:rPr>
                <w:noProof/>
                <w:webHidden/>
              </w:rPr>
            </w:r>
            <w:r w:rsidR="00C24DC4">
              <w:rPr>
                <w:noProof/>
                <w:webHidden/>
              </w:rPr>
              <w:fldChar w:fldCharType="separate"/>
            </w:r>
            <w:r w:rsidR="00C24DC4">
              <w:rPr>
                <w:noProof/>
                <w:webHidden/>
              </w:rPr>
              <w:t>3</w:t>
            </w:r>
            <w:r w:rsidR="00C24DC4">
              <w:rPr>
                <w:noProof/>
                <w:webHidden/>
              </w:rPr>
              <w:fldChar w:fldCharType="end"/>
            </w:r>
          </w:hyperlink>
        </w:p>
        <w:p w14:paraId="713A4EFF" w14:textId="7738A239" w:rsidR="00C24DC4" w:rsidRDefault="00C24DC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82" w:history="1">
            <w:r w:rsidRPr="00A1678B">
              <w:rPr>
                <w:rStyle w:val="Hipervnculo"/>
                <w:noProof/>
              </w:rPr>
              <w:t>2. Backlog Priorizado (Orden de implementación)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7EC0" w14:textId="6DB28ED6" w:rsidR="00C24DC4" w:rsidRDefault="00C24DC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83" w:history="1">
            <w:r w:rsidRPr="00A1678B">
              <w:rPr>
                <w:rStyle w:val="Hipervnculo"/>
                <w:noProof/>
              </w:rPr>
              <w:t>Prioridad ALTA (A) - Imprescindibles para funcionamiento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C7E2B" w14:textId="106E68A1" w:rsidR="00C24DC4" w:rsidRDefault="00C24DC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84" w:history="1">
            <w:r w:rsidRPr="00A1678B">
              <w:rPr>
                <w:rStyle w:val="Hipervnculo"/>
                <w:noProof/>
              </w:rPr>
              <w:t>Prioridad MEDIA (M) - Funciones importantes, pero no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F91C" w14:textId="6FD22A9B" w:rsidR="00C24DC4" w:rsidRDefault="00C24DC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85" w:history="1">
            <w:r w:rsidRPr="00A1678B">
              <w:rPr>
                <w:rStyle w:val="Hipervnculo"/>
                <w:noProof/>
              </w:rPr>
              <w:t>Prioridad BAJA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17792" w14:textId="23C4F583" w:rsidR="00C24DC4" w:rsidRDefault="00C24DC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686" w:history="1">
            <w:r w:rsidRPr="00A1678B">
              <w:rPr>
                <w:rStyle w:val="Hipervnculo"/>
                <w:noProof/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2C04F20F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2C186B3A" w14:textId="77777777" w:rsidR="00ED05DC" w:rsidRDefault="00ED05DC"/>
    <w:p w14:paraId="550C7321" w14:textId="77777777" w:rsidR="006C7A30" w:rsidRDefault="006C7A30"/>
    <w:p w14:paraId="5C19022A" w14:textId="77777777" w:rsidR="006C7A30" w:rsidRDefault="006C7A30"/>
    <w:p w14:paraId="1048A999" w14:textId="77777777" w:rsidR="006C7A30" w:rsidRDefault="006C7A30"/>
    <w:p w14:paraId="458A4131" w14:textId="77777777" w:rsidR="006C7A30" w:rsidRDefault="006C7A30"/>
    <w:p w14:paraId="199C0EA7" w14:textId="77777777" w:rsidR="006C7A30" w:rsidRDefault="006C7A30"/>
    <w:p w14:paraId="55D56663" w14:textId="77777777" w:rsidR="006C7A30" w:rsidRDefault="006C7A30"/>
    <w:p w14:paraId="1D5F7EDE" w14:textId="77777777" w:rsidR="006C7A30" w:rsidRDefault="006C7A30"/>
    <w:p w14:paraId="64856A64" w14:textId="77777777" w:rsidR="006C7A30" w:rsidRDefault="006C7A30"/>
    <w:p w14:paraId="1C238B30" w14:textId="77777777" w:rsidR="006C7A30" w:rsidRDefault="006C7A30"/>
    <w:p w14:paraId="6FF6D79C" w14:textId="77777777" w:rsidR="006C7A30" w:rsidRDefault="006C7A30"/>
    <w:p w14:paraId="67FC027D" w14:textId="77777777" w:rsidR="006C7A30" w:rsidRDefault="006C7A30"/>
    <w:p w14:paraId="5804C4E7" w14:textId="77777777" w:rsidR="006C7A30" w:rsidRDefault="006C7A30"/>
    <w:p w14:paraId="62C08BF1" w14:textId="77777777" w:rsidR="006C7A30" w:rsidRDefault="006C7A30"/>
    <w:p w14:paraId="270AD89A" w14:textId="77777777" w:rsidR="006C7A30" w:rsidRDefault="006C7A30"/>
    <w:p w14:paraId="1CA9A9F9" w14:textId="77777777" w:rsidR="006C7A30" w:rsidRDefault="006C7A30"/>
    <w:p w14:paraId="41FF338D" w14:textId="77777777" w:rsidR="006C7A30" w:rsidRDefault="006C7A30"/>
    <w:p w14:paraId="45DB1213" w14:textId="77777777" w:rsidR="006C7A30" w:rsidRDefault="006C7A30"/>
    <w:p w14:paraId="7C006342" w14:textId="728D0937" w:rsidR="00002E32" w:rsidRPr="00002E32" w:rsidRDefault="00002E32" w:rsidP="00002E32"/>
    <w:p w14:paraId="35ECD795" w14:textId="77777777" w:rsidR="00002E32" w:rsidRPr="00002E32" w:rsidRDefault="00002E32" w:rsidP="00002E32">
      <w:pPr>
        <w:pStyle w:val="Ttulo1"/>
      </w:pPr>
      <w:bookmarkStart w:id="0" w:name="_Toc214737681"/>
      <w:r w:rsidRPr="00002E32">
        <w:lastRenderedPageBreak/>
        <w:t>1. Introducción</w:t>
      </w:r>
      <w:bookmarkEnd w:id="0"/>
    </w:p>
    <w:p w14:paraId="5A174BAA" w14:textId="77777777" w:rsidR="00002E32" w:rsidRPr="00002E32" w:rsidRDefault="00002E32" w:rsidP="00002E32">
      <w:r w:rsidRPr="00002E32">
        <w:t>El Product Backlog Priorizado presenta el orden real en que se deben implementar las Historias de Usuario del proyecto AI Email Parser.</w:t>
      </w:r>
    </w:p>
    <w:p w14:paraId="4ABE9F1C" w14:textId="77777777" w:rsidR="00002E32" w:rsidRPr="00002E32" w:rsidRDefault="00002E32" w:rsidP="00002E32">
      <w:r w:rsidRPr="00002E32">
        <w:t>La priorización se basa en:</w:t>
      </w:r>
    </w:p>
    <w:p w14:paraId="0DEAD3A9" w14:textId="77777777" w:rsidR="00002E32" w:rsidRPr="00002E32" w:rsidRDefault="00002E32" w:rsidP="00002E32">
      <w:pPr>
        <w:numPr>
          <w:ilvl w:val="0"/>
          <w:numId w:val="8"/>
        </w:numPr>
      </w:pPr>
      <w:r w:rsidRPr="00002E32">
        <w:t>Valor para el usuario</w:t>
      </w:r>
    </w:p>
    <w:p w14:paraId="04C6AFBF" w14:textId="77777777" w:rsidR="00002E32" w:rsidRPr="00002E32" w:rsidRDefault="00002E32" w:rsidP="00002E32">
      <w:pPr>
        <w:numPr>
          <w:ilvl w:val="0"/>
          <w:numId w:val="8"/>
        </w:numPr>
      </w:pPr>
      <w:r w:rsidRPr="00002E32">
        <w:t>Dependencia técnica</w:t>
      </w:r>
    </w:p>
    <w:p w14:paraId="5550F273" w14:textId="77777777" w:rsidR="00002E32" w:rsidRPr="00002E32" w:rsidRDefault="00002E32" w:rsidP="00002E32">
      <w:pPr>
        <w:numPr>
          <w:ilvl w:val="0"/>
          <w:numId w:val="8"/>
        </w:numPr>
      </w:pPr>
      <w:r w:rsidRPr="00002E32">
        <w:t>Importancia para el MVP</w:t>
      </w:r>
    </w:p>
    <w:p w14:paraId="1D720B3C" w14:textId="77777777" w:rsidR="00002E32" w:rsidRPr="00002E32" w:rsidRDefault="00002E32" w:rsidP="00002E32">
      <w:pPr>
        <w:numPr>
          <w:ilvl w:val="0"/>
          <w:numId w:val="8"/>
        </w:numPr>
      </w:pPr>
      <w:r w:rsidRPr="00002E32">
        <w:t>Seguridad del sistema</w:t>
      </w:r>
    </w:p>
    <w:p w14:paraId="3B25AE06" w14:textId="77777777" w:rsidR="00002E32" w:rsidRPr="00002E32" w:rsidRDefault="00002E32" w:rsidP="00002E32">
      <w:r w:rsidRPr="00002E32">
        <w:t>Las prioridades se clasifican como:</w:t>
      </w:r>
    </w:p>
    <w:p w14:paraId="2F9202FC" w14:textId="77777777" w:rsidR="00002E32" w:rsidRPr="00002E32" w:rsidRDefault="00002E32" w:rsidP="00002E32">
      <w:r w:rsidRPr="00002E32">
        <w:rPr>
          <w:b/>
          <w:bCs/>
        </w:rPr>
        <w:t>A = Alta, M = Media, B = Baja</w:t>
      </w:r>
    </w:p>
    <w:p w14:paraId="0F89391E" w14:textId="1DE64227" w:rsidR="00002E32" w:rsidRPr="00002E32" w:rsidRDefault="00002E32" w:rsidP="00002E32"/>
    <w:p w14:paraId="1E60F6E3" w14:textId="77777777" w:rsidR="00002E32" w:rsidRPr="00002E32" w:rsidRDefault="00002E32" w:rsidP="00002E32">
      <w:pPr>
        <w:pStyle w:val="Ttulo1"/>
      </w:pPr>
      <w:bookmarkStart w:id="1" w:name="_Toc214737682"/>
      <w:r w:rsidRPr="00002E32">
        <w:t>2. Backlog Priorizado (Orden de implementación)</w:t>
      </w:r>
      <w:bookmarkEnd w:id="1"/>
    </w:p>
    <w:p w14:paraId="20372ED9" w14:textId="683C4E70" w:rsidR="00002E32" w:rsidRPr="00002E32" w:rsidRDefault="00002E32" w:rsidP="00002E32">
      <w:pPr>
        <w:pStyle w:val="Ttulo2"/>
      </w:pPr>
      <w:bookmarkStart w:id="2" w:name="_Toc214737683"/>
      <w:r w:rsidRPr="00002E32">
        <w:t xml:space="preserve">Prioridad ALTA (A) </w:t>
      </w:r>
      <w:r>
        <w:t xml:space="preserve">- </w:t>
      </w:r>
      <w:r w:rsidRPr="00002E32">
        <w:t>Imprescindibles para funcionamiento del sistema</w:t>
      </w:r>
      <w:bookmarkEnd w:id="2"/>
    </w:p>
    <w:tbl>
      <w:tblPr>
        <w:tblW w:w="890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45"/>
        <w:gridCol w:w="5884"/>
        <w:gridCol w:w="1385"/>
      </w:tblGrid>
      <w:tr w:rsidR="00002E32" w:rsidRPr="00002E32" w14:paraId="19EF0C0F" w14:textId="77777777" w:rsidTr="00002E32">
        <w:trPr>
          <w:tblHeader/>
          <w:tblCellSpacing w:w="15" w:type="dxa"/>
        </w:trPr>
        <w:tc>
          <w:tcPr>
            <w:tcW w:w="1146" w:type="dxa"/>
            <w:vAlign w:val="center"/>
            <w:hideMark/>
          </w:tcPr>
          <w:p w14:paraId="664BB69D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Prioridad</w:t>
            </w:r>
          </w:p>
        </w:tc>
        <w:tc>
          <w:tcPr>
            <w:tcW w:w="415" w:type="dxa"/>
            <w:vAlign w:val="center"/>
            <w:hideMark/>
          </w:tcPr>
          <w:p w14:paraId="01A99A74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ID</w:t>
            </w:r>
          </w:p>
        </w:tc>
        <w:tc>
          <w:tcPr>
            <w:tcW w:w="5854" w:type="dxa"/>
            <w:vAlign w:val="center"/>
            <w:hideMark/>
          </w:tcPr>
          <w:p w14:paraId="6296F974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Historia</w:t>
            </w:r>
          </w:p>
        </w:tc>
        <w:tc>
          <w:tcPr>
            <w:tcW w:w="1340" w:type="dxa"/>
            <w:vAlign w:val="center"/>
            <w:hideMark/>
          </w:tcPr>
          <w:p w14:paraId="54ECC283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Estimación</w:t>
            </w:r>
          </w:p>
        </w:tc>
      </w:tr>
      <w:tr w:rsidR="00002E32" w:rsidRPr="00002E32" w14:paraId="06AE39C2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02AE6795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77C86138" w14:textId="77777777" w:rsidR="00002E32" w:rsidRPr="00002E32" w:rsidRDefault="00002E32" w:rsidP="00002E32">
            <w:r w:rsidRPr="00002E32">
              <w:t>1</w:t>
            </w:r>
          </w:p>
        </w:tc>
        <w:tc>
          <w:tcPr>
            <w:tcW w:w="5854" w:type="dxa"/>
            <w:vAlign w:val="center"/>
            <w:hideMark/>
          </w:tcPr>
          <w:p w14:paraId="5D4693FC" w14:textId="77777777" w:rsidR="00002E32" w:rsidRPr="00002E32" w:rsidRDefault="00002E32" w:rsidP="00002E32">
            <w:r w:rsidRPr="00002E32">
              <w:t>HU 1.1 – Autenticación con OAuth</w:t>
            </w:r>
          </w:p>
        </w:tc>
        <w:tc>
          <w:tcPr>
            <w:tcW w:w="1340" w:type="dxa"/>
            <w:vAlign w:val="center"/>
            <w:hideMark/>
          </w:tcPr>
          <w:p w14:paraId="77A81804" w14:textId="77777777" w:rsidR="00002E32" w:rsidRPr="00002E32" w:rsidRDefault="00002E32" w:rsidP="00002E32">
            <w:r w:rsidRPr="00002E32">
              <w:t>8</w:t>
            </w:r>
          </w:p>
        </w:tc>
      </w:tr>
      <w:tr w:rsidR="00002E32" w:rsidRPr="00002E32" w14:paraId="01778E63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64EA74F5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1195BEA9" w14:textId="77777777" w:rsidR="00002E32" w:rsidRPr="00002E32" w:rsidRDefault="00002E32" w:rsidP="00002E32">
            <w:r w:rsidRPr="00002E32">
              <w:t>2</w:t>
            </w:r>
          </w:p>
        </w:tc>
        <w:tc>
          <w:tcPr>
            <w:tcW w:w="5854" w:type="dxa"/>
            <w:vAlign w:val="center"/>
            <w:hideMark/>
          </w:tcPr>
          <w:p w14:paraId="38C02333" w14:textId="77777777" w:rsidR="00002E32" w:rsidRPr="00002E32" w:rsidRDefault="00002E32" w:rsidP="00002E32">
            <w:r w:rsidRPr="00002E32">
              <w:t>HU 1.2 – Lectura de correos desde Gmail API</w:t>
            </w:r>
          </w:p>
        </w:tc>
        <w:tc>
          <w:tcPr>
            <w:tcW w:w="1340" w:type="dxa"/>
            <w:vAlign w:val="center"/>
            <w:hideMark/>
          </w:tcPr>
          <w:p w14:paraId="3E133225" w14:textId="77777777" w:rsidR="00002E32" w:rsidRPr="00002E32" w:rsidRDefault="00002E32" w:rsidP="00002E32">
            <w:r w:rsidRPr="00002E32">
              <w:t>13</w:t>
            </w:r>
          </w:p>
        </w:tc>
      </w:tr>
      <w:tr w:rsidR="00002E32" w:rsidRPr="00002E32" w14:paraId="347EA10E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629E1061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64E73DB7" w14:textId="77777777" w:rsidR="00002E32" w:rsidRPr="00002E32" w:rsidRDefault="00002E32" w:rsidP="00002E32">
            <w:r w:rsidRPr="00002E32">
              <w:t>3</w:t>
            </w:r>
          </w:p>
        </w:tc>
        <w:tc>
          <w:tcPr>
            <w:tcW w:w="5854" w:type="dxa"/>
            <w:vAlign w:val="center"/>
            <w:hideMark/>
          </w:tcPr>
          <w:p w14:paraId="1637910A" w14:textId="77777777" w:rsidR="00002E32" w:rsidRPr="00002E32" w:rsidRDefault="00002E32" w:rsidP="00002E32">
            <w:r w:rsidRPr="00002E32">
              <w:t>HU 1.4 – Decodificación RAW</w:t>
            </w:r>
          </w:p>
        </w:tc>
        <w:tc>
          <w:tcPr>
            <w:tcW w:w="1340" w:type="dxa"/>
            <w:vAlign w:val="center"/>
            <w:hideMark/>
          </w:tcPr>
          <w:p w14:paraId="6CC3F443" w14:textId="77777777" w:rsidR="00002E32" w:rsidRPr="00002E32" w:rsidRDefault="00002E32" w:rsidP="00002E32">
            <w:r w:rsidRPr="00002E32">
              <w:t>8</w:t>
            </w:r>
          </w:p>
        </w:tc>
      </w:tr>
      <w:tr w:rsidR="00002E32" w:rsidRPr="00002E32" w14:paraId="67951F8C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78F57385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7B5DA28F" w14:textId="77777777" w:rsidR="00002E32" w:rsidRPr="00002E32" w:rsidRDefault="00002E32" w:rsidP="00002E32">
            <w:r w:rsidRPr="00002E32">
              <w:t>4</w:t>
            </w:r>
          </w:p>
        </w:tc>
        <w:tc>
          <w:tcPr>
            <w:tcW w:w="5854" w:type="dxa"/>
            <w:vAlign w:val="center"/>
            <w:hideMark/>
          </w:tcPr>
          <w:p w14:paraId="523241DB" w14:textId="77777777" w:rsidR="00002E32" w:rsidRPr="00002E32" w:rsidRDefault="00002E32" w:rsidP="00002E32">
            <w:r w:rsidRPr="00002E32">
              <w:t>HU 3.1 – Guardar correo procesado</w:t>
            </w:r>
          </w:p>
        </w:tc>
        <w:tc>
          <w:tcPr>
            <w:tcW w:w="1340" w:type="dxa"/>
            <w:vAlign w:val="center"/>
            <w:hideMark/>
          </w:tcPr>
          <w:p w14:paraId="6D155CC7" w14:textId="77777777" w:rsidR="00002E32" w:rsidRPr="00002E32" w:rsidRDefault="00002E32" w:rsidP="00002E32">
            <w:r w:rsidRPr="00002E32">
              <w:t>5</w:t>
            </w:r>
          </w:p>
        </w:tc>
      </w:tr>
      <w:tr w:rsidR="00002E32" w:rsidRPr="00002E32" w14:paraId="5605D2F5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5EE8355E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0D544C7D" w14:textId="77777777" w:rsidR="00002E32" w:rsidRPr="00002E32" w:rsidRDefault="00002E32" w:rsidP="00002E32">
            <w:r w:rsidRPr="00002E32">
              <w:t>5</w:t>
            </w:r>
          </w:p>
        </w:tc>
        <w:tc>
          <w:tcPr>
            <w:tcW w:w="5854" w:type="dxa"/>
            <w:vAlign w:val="center"/>
            <w:hideMark/>
          </w:tcPr>
          <w:p w14:paraId="76071C1E" w14:textId="77777777" w:rsidR="00002E32" w:rsidRPr="00002E32" w:rsidRDefault="00002E32" w:rsidP="00002E32">
            <w:r w:rsidRPr="00002E32">
              <w:t>HU 4.1 – Bandeja de correos procesados</w:t>
            </w:r>
          </w:p>
        </w:tc>
        <w:tc>
          <w:tcPr>
            <w:tcW w:w="1340" w:type="dxa"/>
            <w:vAlign w:val="center"/>
            <w:hideMark/>
          </w:tcPr>
          <w:p w14:paraId="09CE9A65" w14:textId="77777777" w:rsidR="00002E32" w:rsidRPr="00002E32" w:rsidRDefault="00002E32" w:rsidP="00002E32">
            <w:r w:rsidRPr="00002E32">
              <w:t>5</w:t>
            </w:r>
          </w:p>
        </w:tc>
      </w:tr>
      <w:tr w:rsidR="00002E32" w:rsidRPr="00002E32" w14:paraId="71757B57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387AD8AC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5BD705E4" w14:textId="77777777" w:rsidR="00002E32" w:rsidRPr="00002E32" w:rsidRDefault="00002E32" w:rsidP="00002E32">
            <w:r w:rsidRPr="00002E32">
              <w:t>6</w:t>
            </w:r>
          </w:p>
        </w:tc>
        <w:tc>
          <w:tcPr>
            <w:tcW w:w="5854" w:type="dxa"/>
            <w:vAlign w:val="center"/>
            <w:hideMark/>
          </w:tcPr>
          <w:p w14:paraId="6309D9A3" w14:textId="77777777" w:rsidR="00002E32" w:rsidRPr="00002E32" w:rsidRDefault="00002E32" w:rsidP="00002E32">
            <w:r w:rsidRPr="00002E32">
              <w:t>HU 4.2 – Vista detallada + opción de respuesta IA</w:t>
            </w:r>
          </w:p>
        </w:tc>
        <w:tc>
          <w:tcPr>
            <w:tcW w:w="1340" w:type="dxa"/>
            <w:vAlign w:val="center"/>
            <w:hideMark/>
          </w:tcPr>
          <w:p w14:paraId="0BEF2BF1" w14:textId="77777777" w:rsidR="00002E32" w:rsidRPr="00002E32" w:rsidRDefault="00002E32" w:rsidP="00002E32">
            <w:r w:rsidRPr="00002E32">
              <w:t>8</w:t>
            </w:r>
          </w:p>
        </w:tc>
      </w:tr>
      <w:tr w:rsidR="00002E32" w:rsidRPr="00002E32" w14:paraId="48B9968F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43099AB0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628022EF" w14:textId="77777777" w:rsidR="00002E32" w:rsidRPr="00002E32" w:rsidRDefault="00002E32" w:rsidP="00002E32">
            <w:r w:rsidRPr="00002E32">
              <w:t>7</w:t>
            </w:r>
          </w:p>
        </w:tc>
        <w:tc>
          <w:tcPr>
            <w:tcW w:w="5854" w:type="dxa"/>
            <w:vAlign w:val="center"/>
            <w:hideMark/>
          </w:tcPr>
          <w:p w14:paraId="68C91239" w14:textId="77777777" w:rsidR="00002E32" w:rsidRPr="00002E32" w:rsidRDefault="00002E32" w:rsidP="00002E32">
            <w:r w:rsidRPr="00002E32">
              <w:t>HU 2.2 – Generación automática de respuesta IA</w:t>
            </w:r>
          </w:p>
        </w:tc>
        <w:tc>
          <w:tcPr>
            <w:tcW w:w="1340" w:type="dxa"/>
            <w:vAlign w:val="center"/>
            <w:hideMark/>
          </w:tcPr>
          <w:p w14:paraId="04CD0807" w14:textId="77777777" w:rsidR="00002E32" w:rsidRPr="00002E32" w:rsidRDefault="00002E32" w:rsidP="00002E32">
            <w:r w:rsidRPr="00002E32">
              <w:t>13</w:t>
            </w:r>
          </w:p>
        </w:tc>
      </w:tr>
      <w:tr w:rsidR="00002E32" w:rsidRPr="00002E32" w14:paraId="1BF3486F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12D1D7A0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1749C947" w14:textId="77777777" w:rsidR="00002E32" w:rsidRPr="00002E32" w:rsidRDefault="00002E32" w:rsidP="00002E32">
            <w:r w:rsidRPr="00002E32">
              <w:t>8</w:t>
            </w:r>
          </w:p>
        </w:tc>
        <w:tc>
          <w:tcPr>
            <w:tcW w:w="5854" w:type="dxa"/>
            <w:vAlign w:val="center"/>
            <w:hideMark/>
          </w:tcPr>
          <w:p w14:paraId="04BB6C75" w14:textId="77777777" w:rsidR="00002E32" w:rsidRPr="00002E32" w:rsidRDefault="00002E32" w:rsidP="00002E32">
            <w:r w:rsidRPr="00002E32">
              <w:t>HU 7.1 – Proteger credenciales y tokens</w:t>
            </w:r>
          </w:p>
        </w:tc>
        <w:tc>
          <w:tcPr>
            <w:tcW w:w="1340" w:type="dxa"/>
            <w:vAlign w:val="center"/>
            <w:hideMark/>
          </w:tcPr>
          <w:p w14:paraId="253C78CE" w14:textId="77777777" w:rsidR="00002E32" w:rsidRPr="00002E32" w:rsidRDefault="00002E32" w:rsidP="00002E32">
            <w:r w:rsidRPr="00002E32">
              <w:t>5</w:t>
            </w:r>
          </w:p>
        </w:tc>
      </w:tr>
      <w:tr w:rsidR="00002E32" w:rsidRPr="00002E32" w14:paraId="1381F176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5F2E9CBE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1A401DBC" w14:textId="77777777" w:rsidR="00002E32" w:rsidRPr="00002E32" w:rsidRDefault="00002E32" w:rsidP="00002E32">
            <w:r w:rsidRPr="00002E32">
              <w:t>9</w:t>
            </w:r>
          </w:p>
        </w:tc>
        <w:tc>
          <w:tcPr>
            <w:tcW w:w="5854" w:type="dxa"/>
            <w:vAlign w:val="center"/>
            <w:hideMark/>
          </w:tcPr>
          <w:p w14:paraId="28C180AD" w14:textId="77777777" w:rsidR="00002E32" w:rsidRPr="00002E32" w:rsidRDefault="00002E32" w:rsidP="00002E32">
            <w:r w:rsidRPr="00002E32">
              <w:t>HU 7.2 – Validar expiración del token OAuth</w:t>
            </w:r>
          </w:p>
        </w:tc>
        <w:tc>
          <w:tcPr>
            <w:tcW w:w="1340" w:type="dxa"/>
            <w:vAlign w:val="center"/>
            <w:hideMark/>
          </w:tcPr>
          <w:p w14:paraId="22723C59" w14:textId="77777777" w:rsidR="00002E32" w:rsidRPr="00002E32" w:rsidRDefault="00002E32" w:rsidP="00002E32">
            <w:r w:rsidRPr="00002E32">
              <w:t>5</w:t>
            </w:r>
          </w:p>
        </w:tc>
      </w:tr>
      <w:tr w:rsidR="00002E32" w:rsidRPr="00002E32" w14:paraId="5F382DE6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7B18E826" w14:textId="77777777" w:rsidR="00002E32" w:rsidRPr="00002E32" w:rsidRDefault="00002E32" w:rsidP="00002E32">
            <w:r w:rsidRPr="00002E32">
              <w:t>A</w:t>
            </w:r>
          </w:p>
        </w:tc>
        <w:tc>
          <w:tcPr>
            <w:tcW w:w="415" w:type="dxa"/>
            <w:vAlign w:val="center"/>
            <w:hideMark/>
          </w:tcPr>
          <w:p w14:paraId="058EE10F" w14:textId="77777777" w:rsidR="00002E32" w:rsidRPr="00002E32" w:rsidRDefault="00002E32" w:rsidP="00002E32">
            <w:r w:rsidRPr="00002E32">
              <w:t>10</w:t>
            </w:r>
          </w:p>
        </w:tc>
        <w:tc>
          <w:tcPr>
            <w:tcW w:w="5854" w:type="dxa"/>
            <w:vAlign w:val="center"/>
            <w:hideMark/>
          </w:tcPr>
          <w:p w14:paraId="555CBB9D" w14:textId="77777777" w:rsidR="00002E32" w:rsidRPr="00002E32" w:rsidRDefault="00002E32" w:rsidP="00002E32">
            <w:r w:rsidRPr="00002E32">
              <w:t>HU 6.1 – Marcar correo como “Leído” automáticamente</w:t>
            </w:r>
          </w:p>
        </w:tc>
        <w:tc>
          <w:tcPr>
            <w:tcW w:w="1340" w:type="dxa"/>
            <w:vAlign w:val="center"/>
            <w:hideMark/>
          </w:tcPr>
          <w:p w14:paraId="61965498" w14:textId="77777777" w:rsidR="00002E32" w:rsidRPr="00002E32" w:rsidRDefault="00002E32" w:rsidP="00002E32">
            <w:r w:rsidRPr="00002E32">
              <w:t>3</w:t>
            </w:r>
          </w:p>
        </w:tc>
      </w:tr>
    </w:tbl>
    <w:p w14:paraId="0945B2DD" w14:textId="0E805773" w:rsidR="00002E32" w:rsidRPr="00002E32" w:rsidRDefault="00002E32" w:rsidP="00002E32"/>
    <w:p w14:paraId="51EB87C0" w14:textId="61E20463" w:rsidR="00002E32" w:rsidRPr="00002E32" w:rsidRDefault="00002E32" w:rsidP="00002E32">
      <w:pPr>
        <w:pStyle w:val="Ttulo2"/>
      </w:pPr>
      <w:bookmarkStart w:id="3" w:name="_Toc214737684"/>
      <w:r w:rsidRPr="00002E32">
        <w:lastRenderedPageBreak/>
        <w:t xml:space="preserve">Prioridad MEDIA (M) </w:t>
      </w:r>
      <w:r>
        <w:t xml:space="preserve">- </w:t>
      </w:r>
      <w:r w:rsidRPr="00002E32">
        <w:t>Funciones importantes, pero no críticas</w:t>
      </w:r>
      <w:bookmarkEnd w:id="3"/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45"/>
        <w:gridCol w:w="5178"/>
        <w:gridCol w:w="1418"/>
      </w:tblGrid>
      <w:tr w:rsidR="00002E32" w:rsidRPr="00002E32" w14:paraId="04B48D91" w14:textId="77777777" w:rsidTr="00002E32">
        <w:trPr>
          <w:tblHeader/>
          <w:tblCellSpacing w:w="15" w:type="dxa"/>
        </w:trPr>
        <w:tc>
          <w:tcPr>
            <w:tcW w:w="1146" w:type="dxa"/>
            <w:vAlign w:val="center"/>
            <w:hideMark/>
          </w:tcPr>
          <w:p w14:paraId="53C3A4D2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Prioridad</w:t>
            </w:r>
          </w:p>
        </w:tc>
        <w:tc>
          <w:tcPr>
            <w:tcW w:w="415" w:type="dxa"/>
            <w:vAlign w:val="center"/>
            <w:hideMark/>
          </w:tcPr>
          <w:p w14:paraId="1396DE7D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ID</w:t>
            </w:r>
          </w:p>
        </w:tc>
        <w:tc>
          <w:tcPr>
            <w:tcW w:w="5148" w:type="dxa"/>
            <w:vAlign w:val="center"/>
            <w:hideMark/>
          </w:tcPr>
          <w:p w14:paraId="1DE21EDB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Historia</w:t>
            </w:r>
          </w:p>
        </w:tc>
        <w:tc>
          <w:tcPr>
            <w:tcW w:w="1373" w:type="dxa"/>
            <w:vAlign w:val="center"/>
            <w:hideMark/>
          </w:tcPr>
          <w:p w14:paraId="06C668F1" w14:textId="77777777" w:rsidR="00002E32" w:rsidRPr="00002E32" w:rsidRDefault="00002E32" w:rsidP="00002E32">
            <w:pPr>
              <w:rPr>
                <w:b/>
                <w:bCs/>
              </w:rPr>
            </w:pPr>
            <w:r w:rsidRPr="00002E32">
              <w:rPr>
                <w:b/>
                <w:bCs/>
              </w:rPr>
              <w:t>Estimación</w:t>
            </w:r>
          </w:p>
        </w:tc>
      </w:tr>
      <w:tr w:rsidR="00002E32" w:rsidRPr="00002E32" w14:paraId="5D92C7CD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1DA7A701" w14:textId="77777777" w:rsidR="00002E32" w:rsidRPr="00002E32" w:rsidRDefault="00002E32" w:rsidP="00002E32">
            <w:r w:rsidRPr="00002E32">
              <w:t>M</w:t>
            </w:r>
          </w:p>
        </w:tc>
        <w:tc>
          <w:tcPr>
            <w:tcW w:w="415" w:type="dxa"/>
            <w:vAlign w:val="center"/>
            <w:hideMark/>
          </w:tcPr>
          <w:p w14:paraId="43BE9519" w14:textId="77777777" w:rsidR="00002E32" w:rsidRPr="00002E32" w:rsidRDefault="00002E32" w:rsidP="00002E32">
            <w:r w:rsidRPr="00002E32">
              <w:t>11</w:t>
            </w:r>
          </w:p>
        </w:tc>
        <w:tc>
          <w:tcPr>
            <w:tcW w:w="5148" w:type="dxa"/>
            <w:vAlign w:val="center"/>
            <w:hideMark/>
          </w:tcPr>
          <w:p w14:paraId="016AC1B8" w14:textId="77777777" w:rsidR="00002E32" w:rsidRPr="00002E32" w:rsidRDefault="00002E32" w:rsidP="00002E32">
            <w:r w:rsidRPr="00002E32">
              <w:t>HU 1.3 – Limpieza y normalización del texto</w:t>
            </w:r>
          </w:p>
        </w:tc>
        <w:tc>
          <w:tcPr>
            <w:tcW w:w="1373" w:type="dxa"/>
            <w:vAlign w:val="center"/>
            <w:hideMark/>
          </w:tcPr>
          <w:p w14:paraId="779656F4" w14:textId="77777777" w:rsidR="00002E32" w:rsidRPr="00002E32" w:rsidRDefault="00002E32" w:rsidP="00002E32">
            <w:r w:rsidRPr="00002E32">
              <w:t>8</w:t>
            </w:r>
          </w:p>
        </w:tc>
      </w:tr>
      <w:tr w:rsidR="00002E32" w:rsidRPr="00002E32" w14:paraId="2AD1E7F7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6307DDE9" w14:textId="77777777" w:rsidR="00002E32" w:rsidRPr="00002E32" w:rsidRDefault="00002E32" w:rsidP="00002E32">
            <w:r w:rsidRPr="00002E32">
              <w:t>M</w:t>
            </w:r>
          </w:p>
        </w:tc>
        <w:tc>
          <w:tcPr>
            <w:tcW w:w="415" w:type="dxa"/>
            <w:vAlign w:val="center"/>
            <w:hideMark/>
          </w:tcPr>
          <w:p w14:paraId="3FD916B3" w14:textId="77777777" w:rsidR="00002E32" w:rsidRPr="00002E32" w:rsidRDefault="00002E32" w:rsidP="00002E32">
            <w:r w:rsidRPr="00002E32">
              <w:t>12</w:t>
            </w:r>
          </w:p>
        </w:tc>
        <w:tc>
          <w:tcPr>
            <w:tcW w:w="5148" w:type="dxa"/>
            <w:vAlign w:val="center"/>
            <w:hideMark/>
          </w:tcPr>
          <w:p w14:paraId="0648AFD1" w14:textId="77777777" w:rsidR="00002E32" w:rsidRPr="00002E32" w:rsidRDefault="00002E32" w:rsidP="00002E32">
            <w:r w:rsidRPr="00002E32">
              <w:t>HU 2.1 – Lectura del prompt desde BD</w:t>
            </w:r>
          </w:p>
        </w:tc>
        <w:tc>
          <w:tcPr>
            <w:tcW w:w="1373" w:type="dxa"/>
            <w:vAlign w:val="center"/>
            <w:hideMark/>
          </w:tcPr>
          <w:p w14:paraId="2D8D8FC9" w14:textId="77777777" w:rsidR="00002E32" w:rsidRPr="00002E32" w:rsidRDefault="00002E32" w:rsidP="00002E32">
            <w:r w:rsidRPr="00002E32">
              <w:t>8</w:t>
            </w:r>
          </w:p>
        </w:tc>
      </w:tr>
      <w:tr w:rsidR="00002E32" w:rsidRPr="00002E32" w14:paraId="21AB488B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51BCAF51" w14:textId="77777777" w:rsidR="00002E32" w:rsidRPr="00002E32" w:rsidRDefault="00002E32" w:rsidP="00002E32">
            <w:r w:rsidRPr="00002E32">
              <w:t>M</w:t>
            </w:r>
          </w:p>
        </w:tc>
        <w:tc>
          <w:tcPr>
            <w:tcW w:w="415" w:type="dxa"/>
            <w:vAlign w:val="center"/>
            <w:hideMark/>
          </w:tcPr>
          <w:p w14:paraId="4E9EA64B" w14:textId="77777777" w:rsidR="00002E32" w:rsidRPr="00002E32" w:rsidRDefault="00002E32" w:rsidP="00002E32">
            <w:r w:rsidRPr="00002E32">
              <w:t>13</w:t>
            </w:r>
          </w:p>
        </w:tc>
        <w:tc>
          <w:tcPr>
            <w:tcW w:w="5148" w:type="dxa"/>
            <w:vAlign w:val="center"/>
            <w:hideMark/>
          </w:tcPr>
          <w:p w14:paraId="375E6C5B" w14:textId="77777777" w:rsidR="00002E32" w:rsidRPr="00002E32" w:rsidRDefault="00002E32" w:rsidP="00002E32">
            <w:r w:rsidRPr="00002E32">
              <w:t>HU 2.3 – Personalización del comportamiento IA</w:t>
            </w:r>
          </w:p>
        </w:tc>
        <w:tc>
          <w:tcPr>
            <w:tcW w:w="1373" w:type="dxa"/>
            <w:vAlign w:val="center"/>
            <w:hideMark/>
          </w:tcPr>
          <w:p w14:paraId="3C6FA21F" w14:textId="77777777" w:rsidR="00002E32" w:rsidRPr="00002E32" w:rsidRDefault="00002E32" w:rsidP="00002E32">
            <w:r w:rsidRPr="00002E32">
              <w:t>8</w:t>
            </w:r>
          </w:p>
        </w:tc>
      </w:tr>
      <w:tr w:rsidR="00002E32" w:rsidRPr="00002E32" w14:paraId="07D0C7C1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430AC8B3" w14:textId="77777777" w:rsidR="00002E32" w:rsidRPr="00002E32" w:rsidRDefault="00002E32" w:rsidP="00002E32">
            <w:r w:rsidRPr="00002E32">
              <w:t>M</w:t>
            </w:r>
          </w:p>
        </w:tc>
        <w:tc>
          <w:tcPr>
            <w:tcW w:w="415" w:type="dxa"/>
            <w:vAlign w:val="center"/>
            <w:hideMark/>
          </w:tcPr>
          <w:p w14:paraId="0FC24A74" w14:textId="77777777" w:rsidR="00002E32" w:rsidRPr="00002E32" w:rsidRDefault="00002E32" w:rsidP="00002E32">
            <w:r w:rsidRPr="00002E32">
              <w:t>14</w:t>
            </w:r>
          </w:p>
        </w:tc>
        <w:tc>
          <w:tcPr>
            <w:tcW w:w="5148" w:type="dxa"/>
            <w:vAlign w:val="center"/>
            <w:hideMark/>
          </w:tcPr>
          <w:p w14:paraId="2BAF0C4C" w14:textId="77777777" w:rsidR="00002E32" w:rsidRPr="00002E32" w:rsidRDefault="00002E32" w:rsidP="00002E32">
            <w:r w:rsidRPr="00002E32">
              <w:t>HU 3.2 – Registro de metadatos</w:t>
            </w:r>
          </w:p>
        </w:tc>
        <w:tc>
          <w:tcPr>
            <w:tcW w:w="1373" w:type="dxa"/>
            <w:vAlign w:val="center"/>
            <w:hideMark/>
          </w:tcPr>
          <w:p w14:paraId="75779660" w14:textId="77777777" w:rsidR="00002E32" w:rsidRPr="00002E32" w:rsidRDefault="00002E32" w:rsidP="00002E32">
            <w:r w:rsidRPr="00002E32">
              <w:t>8</w:t>
            </w:r>
          </w:p>
        </w:tc>
      </w:tr>
      <w:tr w:rsidR="00002E32" w:rsidRPr="00002E32" w14:paraId="7E3B8582" w14:textId="77777777" w:rsidTr="00002E32">
        <w:trPr>
          <w:tblCellSpacing w:w="15" w:type="dxa"/>
        </w:trPr>
        <w:tc>
          <w:tcPr>
            <w:tcW w:w="1146" w:type="dxa"/>
            <w:vAlign w:val="center"/>
            <w:hideMark/>
          </w:tcPr>
          <w:p w14:paraId="6F8BF9B9" w14:textId="77777777" w:rsidR="00002E32" w:rsidRPr="00002E32" w:rsidRDefault="00002E32" w:rsidP="00002E32">
            <w:r w:rsidRPr="00002E32">
              <w:t>M</w:t>
            </w:r>
          </w:p>
        </w:tc>
        <w:tc>
          <w:tcPr>
            <w:tcW w:w="415" w:type="dxa"/>
            <w:vAlign w:val="center"/>
            <w:hideMark/>
          </w:tcPr>
          <w:p w14:paraId="67F81A67" w14:textId="77777777" w:rsidR="00002E32" w:rsidRPr="00002E32" w:rsidRDefault="00002E32" w:rsidP="00002E32">
            <w:r w:rsidRPr="00002E32">
              <w:t>15</w:t>
            </w:r>
          </w:p>
        </w:tc>
        <w:tc>
          <w:tcPr>
            <w:tcW w:w="5148" w:type="dxa"/>
            <w:vAlign w:val="center"/>
            <w:hideMark/>
          </w:tcPr>
          <w:p w14:paraId="3419C659" w14:textId="77777777" w:rsidR="00002E32" w:rsidRPr="00002E32" w:rsidRDefault="00002E32" w:rsidP="00002E32">
            <w:r w:rsidRPr="00002E32">
              <w:t>HU 5.1 – Editar prompt del sistema</w:t>
            </w:r>
          </w:p>
        </w:tc>
        <w:tc>
          <w:tcPr>
            <w:tcW w:w="1373" w:type="dxa"/>
            <w:vAlign w:val="center"/>
            <w:hideMark/>
          </w:tcPr>
          <w:p w14:paraId="5BDB1182" w14:textId="77777777" w:rsidR="00002E32" w:rsidRPr="00002E32" w:rsidRDefault="00002E32" w:rsidP="00002E32">
            <w:r w:rsidRPr="00002E32">
              <w:t>5</w:t>
            </w:r>
          </w:p>
        </w:tc>
      </w:tr>
    </w:tbl>
    <w:p w14:paraId="4C7DD1E6" w14:textId="28237004" w:rsidR="00002E32" w:rsidRPr="00002E32" w:rsidRDefault="00002E32" w:rsidP="00002E32">
      <w:r>
        <w:br w:type="textWrapping" w:clear="all"/>
      </w:r>
      <w:r w:rsidR="00000000">
        <w:pict w14:anchorId="5CE6E2C9">
          <v:rect id="_x0000_i1026" style="width:0;height:1.5pt" o:hralign="center" o:hrstd="t" o:hr="t" fillcolor="#a0a0a0" stroked="f"/>
        </w:pict>
      </w:r>
    </w:p>
    <w:p w14:paraId="11EA4032" w14:textId="61875D63" w:rsidR="00002E32" w:rsidRDefault="00002E32" w:rsidP="00002E32">
      <w:pPr>
        <w:pStyle w:val="Ttulo2"/>
      </w:pPr>
      <w:bookmarkStart w:id="4" w:name="_Toc214737685"/>
      <w:r w:rsidRPr="00002E32">
        <w:t>Prioridad BAJA (B)</w:t>
      </w:r>
      <w:bookmarkEnd w:id="4"/>
    </w:p>
    <w:p w14:paraId="33C5088D" w14:textId="3F4F3687" w:rsidR="00002E32" w:rsidRPr="00002E32" w:rsidRDefault="00002E32" w:rsidP="00002E32">
      <w:r>
        <w:t>El proyecto no tiene historias de baja prioridad, lo cual es correcto para el MVP.</w:t>
      </w:r>
    </w:p>
    <w:p w14:paraId="28E5E071" w14:textId="77777777" w:rsidR="00002E32" w:rsidRPr="00002E32" w:rsidRDefault="00002E32" w:rsidP="00002E32">
      <w:pPr>
        <w:pStyle w:val="Ttulo1"/>
      </w:pPr>
      <w:bookmarkStart w:id="5" w:name="_Toc214737686"/>
      <w:r w:rsidRPr="00002E32">
        <w:t>3. Conclusión</w:t>
      </w:r>
      <w:bookmarkEnd w:id="5"/>
    </w:p>
    <w:p w14:paraId="15E01303" w14:textId="77777777" w:rsidR="00002E32" w:rsidRPr="00002E32" w:rsidRDefault="00002E32" w:rsidP="00002E32">
      <w:r w:rsidRPr="00002E32">
        <w:t>Este Product Backlog Priorizado define el orden en que las Historias de Usuario deben implementarse para garantizar un desarrollo incremental, seguro y funcional del sistema AI Email Parser.</w:t>
      </w:r>
    </w:p>
    <w:p w14:paraId="50462A43" w14:textId="77777777" w:rsidR="00002E32" w:rsidRPr="00002E32" w:rsidRDefault="00002E32" w:rsidP="00002E32">
      <w:r w:rsidRPr="00002E32">
        <w:t>Se utilizará como base para el Sprint Planning dentro de Jira.</w:t>
      </w:r>
    </w:p>
    <w:p w14:paraId="307DF303" w14:textId="77777777" w:rsidR="006C7A30" w:rsidRDefault="006C7A30"/>
    <w:sectPr w:rsid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621A8"/>
    <w:multiLevelType w:val="multilevel"/>
    <w:tmpl w:val="CD3C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2"/>
  </w:num>
  <w:num w:numId="2" w16cid:durableId="844975112">
    <w:abstractNumId w:val="6"/>
  </w:num>
  <w:num w:numId="3" w16cid:durableId="606471823">
    <w:abstractNumId w:val="0"/>
  </w:num>
  <w:num w:numId="4" w16cid:durableId="1652827287">
    <w:abstractNumId w:val="5"/>
  </w:num>
  <w:num w:numId="5" w16cid:durableId="1053890070">
    <w:abstractNumId w:val="7"/>
  </w:num>
  <w:num w:numId="6" w16cid:durableId="150217193">
    <w:abstractNumId w:val="1"/>
  </w:num>
  <w:num w:numId="7" w16cid:durableId="1423451584">
    <w:abstractNumId w:val="3"/>
  </w:num>
  <w:num w:numId="8" w16cid:durableId="338238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002E32"/>
    <w:rsid w:val="00054B4B"/>
    <w:rsid w:val="001D0D0C"/>
    <w:rsid w:val="002C09DF"/>
    <w:rsid w:val="002C7104"/>
    <w:rsid w:val="002D3BB2"/>
    <w:rsid w:val="00575DE8"/>
    <w:rsid w:val="006C7A30"/>
    <w:rsid w:val="00882BF4"/>
    <w:rsid w:val="00916D95"/>
    <w:rsid w:val="00954954"/>
    <w:rsid w:val="009877E1"/>
    <w:rsid w:val="009D0A4A"/>
    <w:rsid w:val="009E08AB"/>
    <w:rsid w:val="00B96578"/>
    <w:rsid w:val="00C24DC4"/>
    <w:rsid w:val="00D26458"/>
    <w:rsid w:val="00D51DA1"/>
    <w:rsid w:val="00DD6F6B"/>
    <w:rsid w:val="00ED05DC"/>
    <w:rsid w:val="00FD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10</cp:revision>
  <dcterms:created xsi:type="dcterms:W3CDTF">2025-11-22T01:20:00Z</dcterms:created>
  <dcterms:modified xsi:type="dcterms:W3CDTF">2025-11-23T00:01:00Z</dcterms:modified>
</cp:coreProperties>
</file>