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ask-4-least-privilege-access-controls"/>
    <w:p>
      <w:pPr>
        <w:pStyle w:val="Heading1"/>
      </w:pPr>
      <w:r>
        <w:t xml:space="preserve">Task 4: Least-Privilege Access Controls</w:t>
      </w:r>
    </w:p>
    <w:p>
      <w:pPr>
        <w:pStyle w:val="FirstParagraph"/>
      </w:pPr>
      <w:r>
        <w:rPr>
          <w:b/>
          <w:bCs/>
        </w:rPr>
        <w:t xml:space="preserve">System:</w:t>
      </w:r>
      <w:r>
        <w:t xml:space="preserve"> </w:t>
      </w:r>
      <w:r>
        <w:t xml:space="preserve">Northstar Assist.</w:t>
      </w:r>
      <w:r>
        <w:t xml:space="preserve"> </w:t>
      </w:r>
      <w:r>
        <w:rPr>
          <w:b/>
          <w:bCs/>
        </w:rPr>
        <w:t xml:space="preserve">Date:</w:t>
      </w:r>
      <w:r>
        <w:t xml:space="preserve"> </w:t>
      </w:r>
      <w:r>
        <w:t xml:space="preserve">2026-10-10.</w:t>
      </w:r>
      <w:r>
        <w:t xml:space="preserve"> </w:t>
      </w:r>
      <w:r>
        <w:rPr>
          <w:b/>
          <w:bCs/>
        </w:rPr>
        <w:t xml:space="preserve">Roles reviewed:</w:t>
      </w:r>
      <w:r>
        <w:t xml:space="preserve"> </w:t>
      </w:r>
      <w:r>
        <w:t xml:space="preserve">harness execution role, gateway service role, knowledge base service role.</w:t>
      </w:r>
    </w:p>
    <w:bookmarkStart w:id="9" w:name="X54a346158e1c9302d737b408239f1b33007b474"/>
    <w:p>
      <w:pPr>
        <w:pStyle w:val="Heading2"/>
      </w:pPr>
      <w:r>
        <w:t xml:space="preserve">1. Summary</w:t>
      </w:r>
    </w:p>
    <w:p>
      <w:pPr>
        <w:pStyle w:val="FirstParagraph"/>
      </w:pPr>
      <w:r>
        <w:t xml:space="preserve">The roles the console created for Northstar Assist were broader than the system needs. After hardening:</w:t>
      </w:r>
    </w:p>
    <w:p>
      <w:pPr>
        <w:pStyle w:val="Compact"/>
        <w:numPr>
          <w:ilvl w:val="0"/>
          <w:numId w:val="1001"/>
        </w:numPr>
      </w:pPr>
      <w:r>
        <w:t xml:space="preserve">The</w:t>
      </w:r>
      <w:r>
        <w:t xml:space="preserve"> </w:t>
      </w:r>
      <w:r>
        <w:rPr>
          <w:b/>
          <w:bCs/>
        </w:rPr>
        <w:t xml:space="preserve">harness role</w:t>
      </w:r>
      <w:r>
        <w:t xml:space="preserve"> </w:t>
      </w:r>
      <w:r>
        <w:t xml:space="preserve">can invoke only Claude Haiku 4.5, only through the US inference profile, and</w:t>
      </w:r>
      <w:r>
        <w:t xml:space="preserve"> </w:t>
      </w:r>
      <w:r>
        <w:rPr>
          <w:b/>
          <w:bCs/>
        </w:rPr>
        <w:t xml:space="preserve">only when the Northstar guardrail (or the IR lockdown guardrail) is attached to the request</w:t>
      </w:r>
      <w:r>
        <w:t xml:space="preserve">. It can apply only those two guardrails, call only the Northstar gateway, and write only to its own log group. Browser, Code Interpreter, Memory, file-system and Bedrock Mantle permissions are gone.</w:t>
      </w:r>
    </w:p>
    <w:p>
      <w:pPr>
        <w:pStyle w:val="Compact"/>
        <w:numPr>
          <w:ilvl w:val="0"/>
          <w:numId w:val="1001"/>
        </w:numPr>
      </w:pPr>
      <w:r>
        <w:t xml:space="preserve">The</w:t>
      </w:r>
      <w:r>
        <w:t xml:space="preserve"> </w:t>
      </w:r>
      <w:r>
        <w:rPr>
          <w:b/>
          <w:bCs/>
        </w:rPr>
        <w:t xml:space="preserve">gateway role</w:t>
      </w:r>
      <w:r>
        <w:t xml:space="preserve"> </w:t>
      </w:r>
      <w:r>
        <w:t xml:space="preserve">can read and retrieve from only the Northstar knowledge base. Agentic retrieval, reranking, model invocation and "any guardrail" permissions are gone.</w:t>
      </w:r>
    </w:p>
    <w:p>
      <w:pPr>
        <w:pStyle w:val="Compact"/>
        <w:numPr>
          <w:ilvl w:val="0"/>
          <w:numId w:val="1001"/>
        </w:numPr>
      </w:pPr>
      <w:r>
        <w:t xml:space="preserve">The</w:t>
      </w:r>
      <w:r>
        <w:t xml:space="preserve"> </w:t>
      </w:r>
      <w:r>
        <w:rPr>
          <w:b/>
          <w:bCs/>
        </w:rPr>
        <w:t xml:space="preserve">knowledge base role</w:t>
      </w:r>
      <w:r>
        <w:t xml:space="preserve"> </w:t>
      </w:r>
      <w:r>
        <w:t xml:space="preserve">can invoke only Titan Text Embeddings V2 and read only the document bucket. Marketplace subscription permissions are gone.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Before</w:t>
            </w:r>
          </w:p>
        </w:tc>
        <w:tc>
          <w:tcPr/>
          <w:p>
            <w:pPr>
              <w:pStyle w:val="Compact"/>
            </w:pPr>
            <w:r>
              <w:t xml:space="preserve">After</w:t>
            </w:r>
          </w:p>
        </w:tc>
      </w:tr>
      <w:tr>
        <w:tc>
          <w:tcPr/>
          <w:p>
            <w:pPr>
              <w:pStyle w:val="Compact"/>
            </w:pPr>
            <w:r>
              <w:t xml:space="preserve">Statements in the harness execution policy</w:t>
            </w:r>
          </w:p>
        </w:tc>
        <w:tc>
          <w:tcPr/>
          <w:p>
            <w:pPr>
              <w:pStyle w:val="Compact"/>
            </w:pPr>
            <w:r>
              <w:t xml:space="preserve">21</w:t>
            </w:r>
          </w:p>
        </w:tc>
        <w:tc>
          <w:tcPr/>
          <w:p>
            <w:pPr>
              <w:pStyle w:val="Compact"/>
            </w:pPr>
            <w:r>
              <w:t xml:space="preserve">13 (12 Allow, 1 Deny)</w:t>
            </w:r>
          </w:p>
        </w:tc>
      </w:tr>
      <w:tr>
        <w:tc>
          <w:tcPr/>
          <w:p>
            <w:pPr>
              <w:pStyle w:val="Compact"/>
            </w:pPr>
            <w:r>
              <w:t xml:space="preserve">Simulated checks allowed (35-row matrix, section 5)</w:t>
            </w:r>
          </w:p>
        </w:tc>
        <w:tc>
          <w:tcPr/>
          <w:p>
            <w:pPr>
              <w:pStyle w:val="Compact"/>
            </w:pPr>
            <w:r>
              <w:t xml:space="preserve">22</w:t>
            </w:r>
          </w:p>
        </w:tc>
        <w:tc>
          <w:tcPr/>
          <w:p>
            <w:pPr>
              <w:pStyle w:val="Compact"/>
            </w:pPr>
            <w:r>
              <w:t xml:space="preserve">10</w:t>
            </w:r>
          </w:p>
        </w:tc>
      </w:tr>
      <w:tr>
        <w:tc>
          <w:tcPr/>
          <w:p>
            <w:pPr>
              <w:pStyle w:val="Compact"/>
            </w:pPr>
            <w:r>
              <w:t xml:space="preserve">Simulated checks denied</w:t>
            </w:r>
          </w:p>
        </w:tc>
        <w:tc>
          <w:tcPr/>
          <w:p>
            <w:pPr>
              <w:pStyle w:val="Compact"/>
            </w:pPr>
            <w:r>
              <w:t xml:space="preserve">13</w:t>
            </w:r>
          </w:p>
        </w:tc>
        <w:tc>
          <w:tcPr/>
          <w:p>
            <w:pPr>
              <w:pStyle w:val="Compact"/>
            </w:pPr>
            <w:r>
              <w:t xml:space="preserve">25</w:t>
            </w:r>
          </w:p>
        </w:tc>
      </w:tr>
      <w:tr>
        <w:tc>
          <w:tcPr/>
          <w:p>
            <w:pPr>
              <w:pStyle w:val="Compact"/>
            </w:pPr>
            <w:r>
              <w:t xml:space="preserve">Harness still answers with retrieval</w:t>
            </w:r>
          </w:p>
        </w:tc>
        <w:tc>
          <w:tcPr/>
          <w:p>
            <w:pPr>
              <w:pStyle w:val="Compact"/>
            </w:pPr>
            <w:r>
              <w:t xml:space="preserve">Yes</w:t>
            </w:r>
          </w:p>
        </w:tc>
        <w:tc>
          <w:tcPr/>
          <w:p>
            <w:pPr>
              <w:pStyle w:val="Compact"/>
            </w:pPr>
            <w:r>
              <w:t xml:space="preserve">Yes</w:t>
            </w:r>
          </w:p>
        </w:tc>
      </w:tr>
      <w:tr>
        <w:tc>
          <w:tcPr/>
          <w:p>
            <w:pPr>
              <w:pStyle w:val="Compact"/>
            </w:pPr>
            <w:r>
              <w:t xml:space="preserve">Guardrail can be skipped with a per-request model override</w:t>
            </w:r>
          </w:p>
        </w:tc>
        <w:tc>
          <w:tcPr/>
          <w:p>
            <w:pPr>
              <w:pStyle w:val="Compact"/>
            </w:pPr>
            <w:r>
              <w:rPr>
                <w:b/>
                <w:bCs/>
              </w:rPr>
              <w:t xml:space="preserve">Yes</w:t>
            </w:r>
          </w:p>
        </w:tc>
        <w:tc>
          <w:tcPr/>
          <w:p>
            <w:pPr>
              <w:pStyle w:val="Compact"/>
            </w:pPr>
            <w:r>
              <w:rPr>
                <w:b/>
                <w:bCs/>
              </w:rPr>
              <w:t xml:space="preserve">No (AccessDenied)</w:t>
            </w:r>
          </w:p>
        </w:tc>
      </w:tr>
      <w:tr>
        <w:tc>
          <w:tcPr/>
          <w:p>
            <w:pPr>
              <w:pStyle w:val="Compact"/>
            </w:pPr>
            <w:r>
              <w:t xml:space="preserve">Harness can be switched to another model per request</w:t>
            </w:r>
          </w:p>
        </w:tc>
        <w:tc>
          <w:tcPr/>
          <w:p>
            <w:pPr>
              <w:pStyle w:val="Compact"/>
            </w:pPr>
            <w:r>
              <w:rPr>
                <w:b/>
                <w:bCs/>
              </w:rPr>
              <w:t xml:space="preserve">Yes</w:t>
            </w:r>
          </w:p>
        </w:tc>
        <w:tc>
          <w:tcPr/>
          <w:p>
            <w:pPr>
              <w:pStyle w:val="Compact"/>
            </w:pPr>
            <w:r>
              <w:rPr>
                <w:b/>
                <w:bCs/>
              </w:rPr>
              <w:t xml:space="preserve">No (AccessDenied)</w:t>
            </w:r>
          </w:p>
        </w:tc>
      </w:tr>
    </w:tbl>
    <w:bookmarkEnd w:id="9"/>
    <w:bookmarkStart w:id="10" w:name="X8672df6c3cdf9c8b27477a3ecaa9be903ac11fa"/>
    <w:p>
      <w:pPr>
        <w:pStyle w:val="Heading2"/>
      </w:pPr>
      <w:r>
        <w:t xml:space="preserve">2. Roles and how the change was applied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Policies changed</w:t>
            </w:r>
          </w:p>
        </w:tc>
      </w:tr>
      <w:tr>
        <w:tc>
          <w:tcPr/>
          <w:p>
            <w:pPr>
              <w:pStyle w:val="Compact"/>
            </w:pPr>
            <w:r>
              <w:t xml:space="preserve">Harness execution role</w:t>
            </w:r>
          </w:p>
        </w:tc>
        <w:tc>
          <w:tcPr/>
          <w:p>
            <w:pPr>
              <w:pStyle w:val="Compact"/>
            </w:pPr>
            <w:r>
              <w:rPr>
                <w:rStyle w:val="VerbatimChar"/>
              </w:rPr>
              <w:t xml:space="preserve">AmazonBedrockAgentCoreHarnessDefaultServiceRole-37uao</w:t>
            </w:r>
          </w:p>
        </w:tc>
        <w:tc>
          <w:tcPr/>
          <w:p>
            <w:pPr>
              <w:pStyle w:val="Compact"/>
            </w:pPr>
            <w:r>
              <w:rPr>
                <w:rStyle w:val="VerbatimChar"/>
              </w:rPr>
              <w:t xml:space="preserve">AmazonBedrockAgentCoreHarnessExecutionPolicy_mvv5o</w:t>
            </w:r>
            <w:r>
              <w:t xml:space="preserve"> </w:t>
            </w:r>
            <w:r>
              <w:t xml:space="preserve">replaced.</w:t>
            </w:r>
            <w:r>
              <w:t xml:space="preserve"> </w:t>
            </w:r>
            <w:r>
              <w:rPr>
                <w:rStyle w:val="VerbatimChar"/>
              </w:rPr>
              <w:t xml:space="preserve">AmazonBedrockAgentCoreHarnessGatewayPolicy_jg379</w:t>
            </w:r>
            <w:r>
              <w:t xml:space="preserve"> </w:t>
            </w:r>
            <w:r>
              <w:t xml:space="preserve">unchanged (already scoped to the one gateway). Inline</w:t>
            </w:r>
            <w:r>
              <w:t xml:space="preserve"> </w:t>
            </w:r>
            <w:r>
              <w:rPr>
                <w:rStyle w:val="VerbatimChar"/>
              </w:rPr>
              <w:t xml:space="preserve">NorthstarAssistApplyGuardrail</w:t>
            </w:r>
            <w:r>
              <w:t xml:space="preserve"> </w:t>
            </w:r>
            <w:r>
              <w:t xml:space="preserve">added in Task 5.</w:t>
            </w:r>
          </w:p>
        </w:tc>
      </w:tr>
      <w:tr>
        <w:tc>
          <w:tcPr/>
          <w:p>
            <w:pPr>
              <w:pStyle w:val="Compact"/>
            </w:pPr>
            <w:r>
              <w:t xml:space="preserve">Gateway service role</w:t>
            </w:r>
          </w:p>
        </w:tc>
        <w:tc>
          <w:tcPr/>
          <w:p>
            <w:pPr>
              <w:pStyle w:val="Compact"/>
            </w:pPr>
            <w:r>
              <w:rPr>
                <w:rStyle w:val="VerbatimChar"/>
              </w:rPr>
              <w:t xml:space="preserve">AmazonBedrockAgentCoreGatewayDefaultServiceRole1791659264711</w:t>
            </w:r>
          </w:p>
        </w:tc>
        <w:tc>
          <w:tcPr/>
          <w:p>
            <w:pPr>
              <w:pStyle w:val="Compact"/>
            </w:pPr>
            <w:r>
              <w:rPr>
                <w:rStyle w:val="VerbatimChar"/>
              </w:rPr>
              <w:t xml:space="preserve">…GatewayKBAccessProd_705231</w:t>
            </w:r>
            <w:r>
              <w:t xml:space="preserve"> </w:t>
            </w:r>
            <w:r>
              <w:t xml:space="preserve">and</w:t>
            </w:r>
            <w:r>
              <w:t xml:space="preserve"> </w:t>
            </w:r>
            <w:r>
              <w:rPr>
                <w:rStyle w:val="VerbatimChar"/>
              </w:rPr>
              <w:t xml:space="preserve">…GatewayBasePolicyProd_05C6A3</w:t>
            </w:r>
            <w:r>
              <w:t xml:space="preserve"> </w:t>
            </w:r>
            <w:r>
              <w:t xml:space="preserve">replaced</w:t>
            </w:r>
          </w:p>
        </w:tc>
      </w:tr>
      <w:tr>
        <w:tc>
          <w:tcPr/>
          <w:p>
            <w:pPr>
              <w:pStyle w:val="Compact"/>
            </w:pPr>
            <w:r>
              <w:t xml:space="preserve">Knowledge base service role</w:t>
            </w:r>
          </w:p>
        </w:tc>
        <w:tc>
          <w:tcPr/>
          <w:p>
            <w:pPr>
              <w:pStyle w:val="Compact"/>
            </w:pPr>
            <w:r>
              <w:rPr>
                <w:rStyle w:val="VerbatimChar"/>
              </w:rPr>
              <w:t xml:space="preserve">AmazonBedrockExecutionRoleForKnowledgeBase_x7ne0</w:t>
            </w:r>
          </w:p>
        </w:tc>
        <w:tc>
          <w:tcPr/>
          <w:p>
            <w:pPr>
              <w:pStyle w:val="Compact"/>
            </w:pPr>
            <w:r>
              <w:rPr>
                <w:rStyle w:val="VerbatimChar"/>
              </w:rPr>
              <w:t xml:space="preserve">…FoundationModelPolicyForKnowledgeBase_x7ne0</w:t>
            </w:r>
            <w:r>
              <w:t xml:space="preserve"> </w:t>
            </w:r>
            <w:r>
              <w:t xml:space="preserve">replaced. S3 and CloudWatch policies unchanged (already scoped).</w:t>
            </w:r>
          </w:p>
        </w:tc>
      </w:tr>
    </w:tbl>
    <w:p>
      <w:pPr>
        <w:pStyle w:val="Compact"/>
        <w:numPr>
          <w:ilvl w:val="0"/>
          <w:numId w:val="1002"/>
        </w:numPr>
      </w:pPr>
      <w:r>
        <w:rPr>
          <w:b/>
          <w:bCs/>
        </w:rPr>
        <w:t xml:space="preserve">Original documents:</w:t>
      </w:r>
      <w:r>
        <w:t xml:space="preserve"> </w:t>
      </w:r>
      <w:r>
        <w:rPr>
          <w:rStyle w:val="VerbatimChar"/>
        </w:rPr>
        <w:t xml:space="preserve">iam/before/&lt;role&gt;/</w:t>
      </w:r>
      <w:r>
        <w:t xml:space="preserve"> </w:t>
      </w:r>
      <w:r>
        <w:t xml:space="preserve">(snapshotted before any change).</w:t>
      </w:r>
    </w:p>
    <w:p>
      <w:pPr>
        <w:pStyle w:val="Compact"/>
        <w:numPr>
          <w:ilvl w:val="0"/>
          <w:numId w:val="1002"/>
        </w:numPr>
      </w:pPr>
      <w:r>
        <w:rPr>
          <w:b/>
          <w:bCs/>
        </w:rPr>
        <w:t xml:space="preserve">Scoped documents:</w:t>
      </w:r>
      <w:r>
        <w:t xml:space="preserve"> </w:t>
      </w:r>
      <w:r>
        <w:rPr>
          <w:rStyle w:val="VerbatimChar"/>
        </w:rPr>
        <w:t xml:space="preserve">iam/after/*.json</w:t>
      </w:r>
      <w:r>
        <w:t xml:space="preserve">. IAM Access Analyzer</w:t>
      </w:r>
      <w:r>
        <w:t xml:space="preserve"> </w:t>
      </w:r>
      <w:r>
        <w:rPr>
          <w:rStyle w:val="VerbatimChar"/>
        </w:rPr>
        <w:t xml:space="preserve">validate-policy</w:t>
      </w:r>
      <w:r>
        <w:t xml:space="preserve"> </w:t>
      </w:r>
      <w:r>
        <w:t xml:space="preserve">reports no findings on any of them.</w:t>
      </w:r>
    </w:p>
    <w:p>
      <w:pPr>
        <w:pStyle w:val="Compact"/>
        <w:numPr>
          <w:ilvl w:val="0"/>
          <w:numId w:val="1002"/>
        </w:numPr>
      </w:pPr>
      <w:r>
        <w:rPr>
          <w:b/>
          <w:bCs/>
        </w:rPr>
        <w:t xml:space="preserve">Applied by:</w:t>
      </w:r>
      <w:r>
        <w:t xml:space="preserve"> </w:t>
      </w:r>
      <w:r>
        <w:rPr>
          <w:rStyle w:val="VerbatimChar"/>
        </w:rPr>
        <w:t xml:space="preserve">infra/04_iam_harden.sh</w:t>
      </w:r>
      <w:r>
        <w:t xml:space="preserve">, which publishes each scoped document as a new default version of the existing customer-managed policy and re-snapshots the roles into</w:t>
      </w:r>
      <w:r>
        <w:t xml:space="preserve"> </w:t>
      </w:r>
      <w:r>
        <w:rPr>
          <w:rStyle w:val="VerbatimChar"/>
        </w:rPr>
        <w:t xml:space="preserve">evidence/task4/roles_after/</w:t>
      </w:r>
      <w:r>
        <w:t xml:space="preserve">.</w:t>
      </w:r>
    </w:p>
    <w:p>
      <w:pPr>
        <w:pStyle w:val="Compact"/>
        <w:numPr>
          <w:ilvl w:val="0"/>
          <w:numId w:val="1002"/>
        </w:numPr>
      </w:pPr>
      <w:r>
        <w:rPr>
          <w:b/>
          <w:bCs/>
        </w:rPr>
        <w:t xml:space="preserve">Rollback:</w:t>
      </w:r>
      <w:r>
        <w:t xml:space="preserve"> </w:t>
      </w:r>
      <w:r>
        <w:rPr>
          <w:rStyle w:val="VerbatimChar"/>
        </w:rPr>
        <w:t xml:space="preserve">infra/04_iam_harden.sh --rollback</w:t>
      </w:r>
      <w:r>
        <w:t xml:space="preserve"> </w:t>
      </w:r>
      <w:r>
        <w:t xml:space="preserve">re-applies the original documents as a new version. This was exercised once during the work (all seven live policies matched the originals afterwards) and the hardening was then re-applied.</w:t>
      </w:r>
    </w:p>
    <w:bookmarkEnd w:id="10"/>
    <w:bookmarkStart w:id="11" w:name="X4082bb4e62347769e0eb42e9e3349cbdb53e469"/>
    <w:p>
      <w:pPr>
        <w:pStyle w:val="Heading2"/>
      </w:pPr>
      <w:r>
        <w:t xml:space="preserve">3. Harness execution role: original permissions, changes and rationale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Original statement (console default)</w:t>
            </w:r>
          </w:p>
        </w:tc>
        <w:tc>
          <w:tcPr/>
          <w:p>
            <w:pPr>
              <w:pStyle w:val="Compact"/>
            </w:pPr>
            <w:r>
              <w:t xml:space="preserve">Change</w:t>
            </w:r>
          </w:p>
        </w:tc>
        <w:tc>
          <w:tcPr/>
          <w:p>
            <w:pPr>
              <w:pStyle w:val="Compact"/>
            </w:pPr>
            <w:r>
              <w:t xml:space="preserve">Rationale</w:t>
            </w:r>
          </w:p>
        </w:tc>
        <w:tc>
          <w:tcPr/>
          <w:p>
            <w:pPr>
              <w:pStyle w:val="Compact"/>
            </w:pPr>
            <w:r>
              <w:t xml:space="preserve">What an attacker could do with the original</w:t>
            </w:r>
          </w:p>
        </w:tc>
      </w:tr>
      <w:tr>
        <w:tc>
          <w:tcPr/>
          <w:p>
            <w:pPr>
              <w:pStyle w:val="Compact"/>
            </w:pPr>
            <w:r>
              <w:t xml:space="preserve">1</w:t>
            </w:r>
          </w:p>
        </w:tc>
        <w:tc>
          <w:tcPr/>
          <w:p>
            <w:pPr>
              <w:pStyle w:val="Compact"/>
            </w:pPr>
            <w:r>
              <w:rPr>
                <w:rStyle w:val="VerbatimChar"/>
              </w:rPr>
              <w:t xml:space="preserve">bedrock:InvokeModel*</w:t>
            </w:r>
            <w:r>
              <w:t xml:space="preserve"> </w:t>
            </w:r>
            <w:r>
              <w:t xml:space="preserve">on</w:t>
            </w:r>
            <w:r>
              <w:t xml:space="preserve"> </w:t>
            </w:r>
            <w:r>
              <w:rPr>
                <w:rStyle w:val="VerbatimChar"/>
              </w:rPr>
              <w:t xml:space="preserve">foundation-model/*</w:t>
            </w:r>
            <w:r>
              <w:t xml:space="preserve"> </w:t>
            </w:r>
            <w:r>
              <w:t xml:space="preserve">in every Region and on</w:t>
            </w:r>
            <w:r>
              <w:t xml:space="preserve"> </w:t>
            </w:r>
            <w:r>
              <w:rPr>
                <w:b/>
                <w:bCs/>
              </w:rPr>
              <w:t xml:space="preserve">every Bedrock resource in the account</w:t>
            </w:r>
          </w:p>
        </w:tc>
        <w:tc>
          <w:tcPr/>
          <w:p>
            <w:pPr>
              <w:pStyle w:val="Compact"/>
            </w:pPr>
            <w:r>
              <w:rPr>
                <w:b/>
                <w:bCs/>
              </w:rPr>
              <w:t xml:space="preserve">Scoped</w:t>
            </w:r>
            <w:r>
              <w:t xml:space="preserve"> </w:t>
            </w:r>
            <w:r>
              <w:t xml:space="preserve">to the Haiku 4.5 US inference profile, and to the Haiku 4.5 foundation model in us-east-1, us-east-2 and us-west-2 only when called through that profile (</w:t>
            </w:r>
            <w:r>
              <w:rPr>
                <w:rStyle w:val="VerbatimChar"/>
              </w:rPr>
              <w:t xml:space="preserve">bedrock:InferenceProfileArn</w:t>
            </w:r>
            <w:r>
              <w:t xml:space="preserve"> </w:t>
            </w:r>
            <w:r>
              <w:t xml:space="preserve">condition)</w:t>
            </w:r>
          </w:p>
        </w:tc>
        <w:tc>
          <w:tcPr/>
          <w:p>
            <w:pPr>
              <w:pStyle w:val="Compact"/>
            </w:pPr>
            <w:r>
              <w:t xml:space="preserve">The harness uses one model. The three Regions are the profile's routing destinations (</w:t>
            </w:r>
            <w:r>
              <w:rPr>
                <w:rStyle w:val="VerbatimChar"/>
              </w:rPr>
              <w:t xml:space="preserve">evidence/task4/inference_profile.json</w:t>
            </w:r>
            <w:r>
              <w:t xml:space="preserve">).</w:t>
            </w:r>
          </w:p>
        </w:tc>
        <w:tc>
          <w:tcPr/>
          <w:p>
            <w:pPr>
              <w:pStyle w:val="Compact"/>
            </w:pPr>
            <w:r>
              <w:t xml:space="preserve">Run any model in the account under the harness's identity: larger and costlier models, or models with no guardrail attached.</w:t>
            </w:r>
          </w:p>
        </w:tc>
      </w:tr>
      <w:tr>
        <w:tc>
          <w:tcPr/>
          <w:p>
            <w:pPr>
              <w:pStyle w:val="Compact"/>
            </w:pPr>
            <w:r>
              <w:t xml:space="preserve">2</w:t>
            </w:r>
          </w:p>
        </w:tc>
        <w:tc>
          <w:tcPr/>
          <w:p>
            <w:pPr>
              <w:pStyle w:val="Compact"/>
            </w:pPr>
            <w:r>
              <w:t xml:space="preserve">(none)</w:t>
            </w:r>
          </w:p>
        </w:tc>
        <w:tc>
          <w:tcPr/>
          <w:p>
            <w:pPr>
              <w:pStyle w:val="Compact"/>
            </w:pPr>
            <w:r>
              <w:rPr>
                <w:b/>
                <w:bCs/>
              </w:rPr>
              <w:t xml:space="preserve">Added a Deny</w:t>
            </w:r>
            <w:r>
              <w:t xml:space="preserve">: model invocation is denied unless</w:t>
            </w:r>
            <w:r>
              <w:t xml:space="preserve"> </w:t>
            </w:r>
            <w:r>
              <w:rPr>
                <w:rStyle w:val="VerbatimChar"/>
              </w:rPr>
              <w:t xml:space="preserve">bedrock:GuardrailIdentifier</w:t>
            </w:r>
            <w:r>
              <w:t xml:space="preserve"> </w:t>
            </w:r>
            <w:r>
              <w:t xml:space="preserve">equals the Northstar guardrail version 2 or the lockdown guardrail version 2</w:t>
            </w:r>
          </w:p>
        </w:tc>
        <w:tc>
          <w:tcPr/>
          <w:p>
            <w:pPr>
              <w:pStyle w:val="Compact"/>
            </w:pPr>
            <w:r>
              <w:rPr>
                <w:rStyle w:val="VerbatimChar"/>
              </w:rPr>
              <w:t xml:space="preserve">InvokeHarness</w:t>
            </w:r>
            <w:r>
              <w:t xml:space="preserve"> </w:t>
            </w:r>
            <w:r>
              <w:t xml:space="preserve">accepts a per-request model configuration. Testing showed that a configuration without</w:t>
            </w:r>
            <w:r>
              <w:t xml:space="preserve"> </w:t>
            </w:r>
            <w:r>
              <w:rPr>
                <w:rStyle w:val="VerbatimChar"/>
              </w:rPr>
              <w:t xml:space="preserve">guardrailConfig</w:t>
            </w:r>
            <w:r>
              <w:t xml:space="preserve"> </w:t>
            </w:r>
            <w:r>
              <w:t xml:space="preserve">skipped the guardrail (section 6). The Deny makes the guardrail mandatory at the IAM layer.</w:t>
            </w:r>
          </w:p>
        </w:tc>
        <w:tc>
          <w:tcPr/>
          <w:p>
            <w:pPr>
              <w:pStyle w:val="Compact"/>
            </w:pPr>
            <w:r>
              <w:t xml:space="preserve">Send a request that drops the guardrail and talk to the model and the knowledge base tool unfiltered.</w:t>
            </w:r>
          </w:p>
        </w:tc>
      </w:tr>
      <w:tr>
        <w:tc>
          <w:tcPr/>
          <w:p>
            <w:pPr>
              <w:pStyle w:val="Compact"/>
            </w:pPr>
            <w:r>
              <w:t xml:space="preserve">3</w:t>
            </w:r>
          </w:p>
        </w:tc>
        <w:tc>
          <w:tcPr/>
          <w:p>
            <w:pPr>
              <w:pStyle w:val="Compact"/>
            </w:pPr>
            <w:r>
              <w:rPr>
                <w:rStyle w:val="VerbatimChar"/>
              </w:rPr>
              <w:t xml:space="preserve">bedrock-mantle:CreateInference</w:t>
            </w:r>
            <w:r>
              <w:t xml:space="preserve"> </w:t>
            </w:r>
            <w:r>
              <w:t xml:space="preserve">on the account,</w:t>
            </w:r>
            <w:r>
              <w:t xml:space="preserve"> </w:t>
            </w:r>
            <w:r>
              <w:rPr>
                <w:rStyle w:val="VerbatimChar"/>
              </w:rPr>
              <w:t xml:space="preserve">bedrock-mantle:CallWithBearerToken</w:t>
            </w:r>
            <w:r>
              <w:t xml:space="preserve"> </w:t>
            </w:r>
            <w:r>
              <w:t xml:space="preserve">on</w:t>
            </w:r>
            <w:r>
              <w:t xml:space="preserve"> </w:t>
            </w:r>
            <w:r>
              <w:rPr>
                <w:rStyle w:val="VerbatimChar"/>
              </w:rPr>
              <w:t xml:space="preserve">*</w:t>
            </w:r>
          </w:p>
        </w:tc>
        <w:tc>
          <w:tcPr/>
          <w:p>
            <w:pPr>
              <w:pStyle w:val="Compact"/>
            </w:pPr>
            <w:r>
              <w:rPr>
                <w:b/>
                <w:bCs/>
              </w:rPr>
              <w:t xml:space="preserve">Removed</w:t>
            </w:r>
          </w:p>
        </w:tc>
        <w:tc>
          <w:tcPr/>
          <w:p>
            <w:pPr>
              <w:pStyle w:val="Compact"/>
            </w:pPr>
            <w:r>
              <w:t xml:space="preserve">The harness uses the Bedrock Converse API, not Bedrock Mantle.</w:t>
            </w:r>
          </w:p>
        </w:tc>
        <w:tc>
          <w:tcPr/>
          <w:p>
            <w:pPr>
              <w:pStyle w:val="Compact"/>
            </w:pPr>
            <w:r>
              <w:t xml:space="preserve">Reach models through a second API path that the guardrail condition does not cover.</w:t>
            </w:r>
          </w:p>
        </w:tc>
      </w:tr>
      <w:tr>
        <w:tc>
          <w:tcPr/>
          <w:p>
            <w:pPr>
              <w:pStyle w:val="Compact"/>
            </w:pPr>
            <w:r>
              <w:t xml:space="preserve">4</w:t>
            </w:r>
          </w:p>
        </w:tc>
        <w:tc>
          <w:tcPr/>
          <w:p>
            <w:pPr>
              <w:pStyle w:val="Compact"/>
            </w:pPr>
            <w:r>
              <w:t xml:space="preserve">Browser tool: start, stop, get, list sessions and connect streams on</w:t>
            </w:r>
            <w:r>
              <w:t xml:space="preserve"> </w:t>
            </w:r>
            <w:r>
              <w:rPr>
                <w:rStyle w:val="VerbatimChar"/>
              </w:rPr>
              <w:t xml:space="preserve">browser/*</w:t>
            </w:r>
          </w:p>
        </w:tc>
        <w:tc>
          <w:tcPr/>
          <w:p>
            <w:pPr>
              <w:pStyle w:val="Compact"/>
            </w:pPr>
            <w:r>
              <w:rPr>
                <w:b/>
                <w:bCs/>
              </w:rPr>
              <w:t xml:space="preserve">Removed</w:t>
            </w:r>
          </w:p>
        </w:tc>
        <w:tc>
          <w:tcPr/>
          <w:p>
            <w:pPr>
              <w:pStyle w:val="Compact"/>
            </w:pPr>
            <w:r>
              <w:t xml:space="preserve">The Browser tool is not configured.</w:t>
            </w:r>
          </w:p>
        </w:tc>
        <w:tc>
          <w:tcPr/>
          <w:p>
            <w:pPr>
              <w:pStyle w:val="Compact"/>
            </w:pPr>
            <w:r>
              <w:t xml:space="preserve">Drive a managed browser from the agent's identity: fetch attacker-controlled pages, exfiltrate data to the internet.</w:t>
            </w:r>
          </w:p>
        </w:tc>
      </w:tr>
      <w:tr>
        <w:tc>
          <w:tcPr/>
          <w:p>
            <w:pPr>
              <w:pStyle w:val="Compact"/>
            </w:pPr>
            <w:r>
              <w:t xml:space="preserve">5</w:t>
            </w:r>
          </w:p>
        </w:tc>
        <w:tc>
          <w:tcPr/>
          <w:p>
            <w:pPr>
              <w:pStyle w:val="Compact"/>
            </w:pPr>
            <w:r>
              <w:t xml:space="preserve">Code Interpreter: start, stop, get, list sessions and invoke on</w:t>
            </w:r>
            <w:r>
              <w:t xml:space="preserve"> </w:t>
            </w:r>
            <w:r>
              <w:rPr>
                <w:rStyle w:val="VerbatimChar"/>
              </w:rPr>
              <w:t xml:space="preserve">code-interpreter/*</w:t>
            </w:r>
          </w:p>
        </w:tc>
        <w:tc>
          <w:tcPr/>
          <w:p>
            <w:pPr>
              <w:pStyle w:val="Compact"/>
            </w:pPr>
            <w:r>
              <w:rPr>
                <w:b/>
                <w:bCs/>
              </w:rPr>
              <w:t xml:space="preserve">Removed</w:t>
            </w:r>
          </w:p>
        </w:tc>
        <w:tc>
          <w:tcPr/>
          <w:p>
            <w:pPr>
              <w:pStyle w:val="Compact"/>
            </w:pPr>
            <w:r>
              <w:t xml:space="preserve">The Code Interpreter tool is not configured.</w:t>
            </w:r>
          </w:p>
        </w:tc>
        <w:tc>
          <w:tcPr/>
          <w:p>
            <w:pPr>
              <w:pStyle w:val="Compact"/>
            </w:pPr>
            <w:r>
              <w:t xml:space="preserve">Execute arbitrary code in a managed sandbox under the agent's identity.</w:t>
            </w:r>
          </w:p>
        </w:tc>
      </w:tr>
      <w:tr>
        <w:tc>
          <w:tcPr/>
          <w:p>
            <w:pPr>
              <w:pStyle w:val="Compact"/>
            </w:pPr>
            <w:r>
              <w:t xml:space="preserve">6</w:t>
            </w:r>
          </w:p>
        </w:tc>
        <w:tc>
          <w:tcPr/>
          <w:p>
            <w:pPr>
              <w:pStyle w:val="Compact"/>
            </w:pPr>
            <w:r>
              <w:t xml:space="preserve">EFS:</w:t>
            </w:r>
            <w:r>
              <w:t xml:space="preserve"> </w:t>
            </w:r>
            <w:r>
              <w:rPr>
                <w:rStyle w:val="VerbatimChar"/>
              </w:rPr>
              <w:t xml:space="preserve">ClientMount</w:t>
            </w:r>
            <w:r>
              <w:t xml:space="preserve">,</w:t>
            </w:r>
            <w:r>
              <w:t xml:space="preserve"> </w:t>
            </w:r>
            <w:r>
              <w:rPr>
                <w:rStyle w:val="VerbatimChar"/>
              </w:rPr>
              <w:t xml:space="preserve">ClientWrite</w:t>
            </w:r>
            <w:r>
              <w:t xml:space="preserve">, describe on every file system and access point in the account</w:t>
            </w:r>
          </w:p>
        </w:tc>
        <w:tc>
          <w:tcPr/>
          <w:p>
            <w:pPr>
              <w:pStyle w:val="Compact"/>
            </w:pPr>
            <w:r>
              <w:rPr>
                <w:b/>
                <w:bCs/>
              </w:rPr>
              <w:t xml:space="preserve">Removed</w:t>
            </w:r>
          </w:p>
        </w:tc>
        <w:tc>
          <w:tcPr/>
          <w:p>
            <w:pPr>
              <w:pStyle w:val="Compact"/>
            </w:pPr>
            <w:r>
              <w:t xml:space="preserve">No file-system mounts are configured.</w:t>
            </w:r>
          </w:p>
        </w:tc>
        <w:tc>
          <w:tcPr/>
          <w:p>
            <w:pPr>
              <w:pStyle w:val="Compact"/>
            </w:pPr>
            <w:r>
              <w:t xml:space="preserve">Read and write any EFS file system in the account that has an access point.</w:t>
            </w:r>
          </w:p>
        </w:tc>
      </w:tr>
      <w:tr>
        <w:tc>
          <w:tcPr/>
          <w:p>
            <w:pPr>
              <w:pStyle w:val="Compact"/>
            </w:pPr>
            <w:r>
              <w:t xml:space="preserve">7</w:t>
            </w:r>
          </w:p>
        </w:tc>
        <w:tc>
          <w:tcPr/>
          <w:p>
            <w:pPr>
              <w:pStyle w:val="Compact"/>
            </w:pPr>
            <w:r>
              <w:t xml:space="preserve">S3 Files:</w:t>
            </w:r>
            <w:r>
              <w:t xml:space="preserve"> </w:t>
            </w:r>
            <w:r>
              <w:rPr>
                <w:rStyle w:val="VerbatimChar"/>
              </w:rPr>
              <w:t xml:space="preserve">ClientMount</w:t>
            </w:r>
            <w:r>
              <w:t xml:space="preserve">,</w:t>
            </w:r>
            <w:r>
              <w:t xml:space="preserve"> </w:t>
            </w:r>
            <w:r>
              <w:rPr>
                <w:rStyle w:val="VerbatimChar"/>
              </w:rPr>
              <w:t xml:space="preserve">ClientWrite</w:t>
            </w:r>
            <w:r>
              <w:t xml:space="preserve">,</w:t>
            </w:r>
            <w:r>
              <w:t xml:space="preserve"> </w:t>
            </w:r>
            <w:r>
              <w:rPr>
                <w:rStyle w:val="VerbatimChar"/>
              </w:rPr>
              <w:t xml:space="preserve">ClientRootAccess</w:t>
            </w:r>
            <w:r>
              <w:t xml:space="preserve">, describe on every file system in the account</w:t>
            </w:r>
          </w:p>
        </w:tc>
        <w:tc>
          <w:tcPr/>
          <w:p>
            <w:pPr>
              <w:pStyle w:val="Compact"/>
            </w:pPr>
            <w:r>
              <w:rPr>
                <w:b/>
                <w:bCs/>
              </w:rPr>
              <w:t xml:space="preserve">Removed</w:t>
            </w:r>
          </w:p>
        </w:tc>
        <w:tc>
          <w:tcPr/>
          <w:p>
            <w:pPr>
              <w:pStyle w:val="Compact"/>
            </w:pPr>
            <w:r>
              <w:t xml:space="preserve">No file-system mounts are configured.</w:t>
            </w:r>
          </w:p>
        </w:tc>
        <w:tc>
          <w:tcPr/>
          <w:p>
            <w:pPr>
              <w:pStyle w:val="Compact"/>
            </w:pPr>
            <w:r>
              <w:t xml:space="preserve">Mount S3-backed file systems with root access.</w:t>
            </w:r>
          </w:p>
        </w:tc>
      </w:tr>
      <w:tr>
        <w:tc>
          <w:tcPr/>
          <w:p>
            <w:pPr>
              <w:pStyle w:val="Compact"/>
            </w:pPr>
            <w:r>
              <w:t xml:space="preserve">8</w:t>
            </w:r>
          </w:p>
        </w:tc>
        <w:tc>
          <w:tcPr/>
          <w:p>
            <w:pPr>
              <w:pStyle w:val="Compact"/>
            </w:pPr>
            <w:r>
              <w:t xml:space="preserve">Memory: create, delete, get, list events and retrieve records on</w:t>
            </w:r>
            <w:r>
              <w:t xml:space="preserve"> </w:t>
            </w:r>
            <w:r>
              <w:rPr>
                <w:rStyle w:val="VerbatimChar"/>
              </w:rPr>
              <w:t xml:space="preserve">memory/NorthstarAssist-*</w:t>
            </w:r>
          </w:p>
        </w:tc>
        <w:tc>
          <w:tcPr/>
          <w:p>
            <w:pPr>
              <w:pStyle w:val="Compact"/>
            </w:pPr>
            <w:r>
              <w:rPr>
                <w:b/>
                <w:bCs/>
              </w:rPr>
              <w:t xml:space="preserve">Removed</w:t>
            </w:r>
          </w:p>
        </w:tc>
        <w:tc>
          <w:tcPr/>
          <w:p>
            <w:pPr>
              <w:pStyle w:val="Compact"/>
            </w:pPr>
            <w:r>
              <w:t xml:space="preserve">Memory is disabled on the harness.</w:t>
            </w:r>
          </w:p>
        </w:tc>
        <w:tc>
          <w:tcPr/>
          <w:p>
            <w:pPr>
              <w:pStyle w:val="Compact"/>
            </w:pPr>
            <w:r>
              <w:t xml:space="preserve">Read or plant long-term memory records if memory were enabled later.</w:t>
            </w:r>
          </w:p>
        </w:tc>
      </w:tr>
      <w:tr>
        <w:tc>
          <w:tcPr/>
          <w:p>
            <w:pPr>
              <w:pStyle w:val="Compact"/>
            </w:pPr>
            <w:r>
              <w:t xml:space="preserve">9</w:t>
            </w:r>
          </w:p>
        </w:tc>
        <w:tc>
          <w:tcPr/>
          <w:p>
            <w:pPr>
              <w:pStyle w:val="Compact"/>
            </w:pPr>
            <w:r>
              <w:t xml:space="preserve">CloudWatch Logs: create group, describe streams, create stream, put events on</w:t>
            </w:r>
            <w:r>
              <w:t xml:space="preserve"> </w:t>
            </w:r>
            <w:r>
              <w:rPr>
                <w:b/>
                <w:bCs/>
              </w:rPr>
              <w:t xml:space="preserve">every</w:t>
            </w:r>
            <w:r>
              <w:t xml:space="preserve"> </w:t>
            </w:r>
            <w:r>
              <w:t xml:space="preserve">runtime's log group (</w:t>
            </w:r>
            <w:r>
              <w:rPr>
                <w:rStyle w:val="VerbatimChar"/>
              </w:rPr>
              <w:t xml:space="preserve">runtimes/*</w:t>
            </w:r>
            <w:r>
              <w:t xml:space="preserve">)</w:t>
            </w:r>
          </w:p>
        </w:tc>
        <w:tc>
          <w:tcPr/>
          <w:p>
            <w:pPr>
              <w:pStyle w:val="Compact"/>
            </w:pPr>
            <w:r>
              <w:rPr>
                <w:b/>
                <w:bCs/>
              </w:rPr>
              <w:t xml:space="preserve">Scoped</w:t>
            </w:r>
            <w:r>
              <w:t xml:space="preserve"> </w:t>
            </w:r>
            <w:r>
              <w:t xml:space="preserve">to this harness's runtime log group (</w:t>
            </w:r>
            <w:r>
              <w:rPr>
                <w:rStyle w:val="VerbatimChar"/>
              </w:rPr>
              <w:t xml:space="preserve">runtimes/harness_NorthstarAssist-92Prr07JAK-*</w:t>
            </w:r>
            <w:r>
              <w:t xml:space="preserve">)</w:t>
            </w:r>
          </w:p>
        </w:tc>
        <w:tc>
          <w:tcPr/>
          <w:p>
            <w:pPr>
              <w:pStyle w:val="Compact"/>
            </w:pPr>
            <w:r>
              <w:t xml:space="preserve">The runtime writes only its own logs.</w:t>
            </w:r>
          </w:p>
        </w:tc>
        <w:tc>
          <w:tcPr/>
          <w:p>
            <w:pPr>
              <w:pStyle w:val="Compact"/>
            </w:pPr>
            <w:r>
              <w:t xml:space="preserve">Write misleading entries into other agents' runtime logs.</w:t>
            </w:r>
          </w:p>
        </w:tc>
      </w:tr>
      <w:tr>
        <w:tc>
          <w:tcPr/>
          <w:p>
            <w:pPr>
              <w:pStyle w:val="Compact"/>
            </w:pPr>
            <w:r>
              <w:t xml:space="preserve">10</w:t>
            </w:r>
          </w:p>
        </w:tc>
        <w:tc>
          <w:tcPr/>
          <w:p>
            <w:pPr>
              <w:pStyle w:val="Compact"/>
            </w:pPr>
            <w:r>
              <w:rPr>
                <w:rStyle w:val="VerbatimChar"/>
              </w:rPr>
              <w:t xml:space="preserve">logs:PutResourcePolicy</w:t>
            </w:r>
            <w:r>
              <w:t xml:space="preserve"> </w:t>
            </w:r>
            <w:r>
              <w:t xml:space="preserve">on the harness log group</w:t>
            </w:r>
          </w:p>
        </w:tc>
        <w:tc>
          <w:tcPr/>
          <w:p>
            <w:pPr>
              <w:pStyle w:val="Compact"/>
            </w:pPr>
            <w:r>
              <w:rPr>
                <w:b/>
                <w:bCs/>
              </w:rPr>
              <w:t xml:space="preserve">Removed</w:t>
            </w:r>
          </w:p>
        </w:tc>
        <w:tc>
          <w:tcPr/>
          <w:p>
            <w:pPr>
              <w:pStyle w:val="Compact"/>
            </w:pPr>
            <w:r>
              <w:t xml:space="preserve">Not needed after creation; a resource policy on a log group is a privilege-granting action.</w:t>
            </w:r>
          </w:p>
        </w:tc>
        <w:tc>
          <w:tcPr/>
          <w:p>
            <w:pPr>
              <w:pStyle w:val="Compact"/>
            </w:pPr>
            <w:r>
              <w:t xml:space="preserve">Grant other principals access to the log group.</w:t>
            </w:r>
          </w:p>
        </w:tc>
      </w:tr>
      <w:tr>
        <w:tc>
          <w:tcPr/>
          <w:p>
            <w:pPr>
              <w:pStyle w:val="Compact"/>
            </w:pPr>
            <w:r>
              <w:t xml:space="preserve">11</w:t>
            </w:r>
          </w:p>
        </w:tc>
        <w:tc>
          <w:tcPr/>
          <w:p>
            <w:pPr>
              <w:pStyle w:val="Compact"/>
            </w:pPr>
            <w:r>
              <w:rPr>
                <w:rStyle w:val="VerbatimChar"/>
              </w:rPr>
              <w:t xml:space="preserve">bedrock-agentcore:GetWorkloadAccessToken*</w:t>
            </w:r>
            <w:r>
              <w:t xml:space="preserve"> </w:t>
            </w:r>
            <w:r>
              <w:t xml:space="preserve">on the default workload identity directory and</w:t>
            </w:r>
            <w:r>
              <w:t xml:space="preserve"> </w:t>
            </w:r>
            <w:r>
              <w:rPr>
                <w:rStyle w:val="VerbatimChar"/>
              </w:rPr>
              <w:t xml:space="preserve">harness_NorthstarAssist-*</w:t>
            </w:r>
          </w:p>
        </w:tc>
        <w:tc>
          <w:tcPr/>
          <w:p>
            <w:pPr>
              <w:pStyle w:val="Compact"/>
            </w:pPr>
            <w:r>
              <w:rPr>
                <w:b/>
                <w:bCs/>
              </w:rPr>
              <w:t xml:space="preserve">Kept</w:t>
            </w:r>
          </w:p>
        </w:tc>
        <w:tc>
          <w:tcPr/>
          <w:p>
            <w:pPr>
              <w:pStyle w:val="Compact"/>
            </w:pPr>
            <w:r>
              <w:t xml:space="preserve">Required for the harness to obtain its workload identity. Already limited to this harness's name prefix.</w:t>
            </w:r>
          </w:p>
        </w:tc>
        <w:tc>
          <w:tcPr/>
          <w:p>
            <w:pPr>
              <w:pStyle w:val="Compact"/>
            </w:pPr>
            <w:r>
              <w:t xml:space="preserve">—</w:t>
            </w:r>
          </w:p>
        </w:tc>
      </w:tr>
      <w:tr>
        <w:tc>
          <w:tcPr/>
          <w:p>
            <w:pPr>
              <w:pStyle w:val="Compact"/>
            </w:pPr>
            <w:r>
              <w:t xml:space="preserve">12</w:t>
            </w:r>
          </w:p>
        </w:tc>
        <w:tc>
          <w:tcPr/>
          <w:p>
            <w:pPr>
              <w:pStyle w:val="Compact"/>
            </w:pPr>
            <w:r>
              <w:t xml:space="preserve">ECR: public and private authorization tokens, STS service bearer token, image pull on</w:t>
            </w:r>
            <w:r>
              <w:t xml:space="preserve"> </w:t>
            </w:r>
            <w:r>
              <w:rPr>
                <w:rStyle w:val="VerbatimChar"/>
              </w:rPr>
              <w:t xml:space="preserve">repository/harness-*</w:t>
            </w:r>
          </w:p>
        </w:tc>
        <w:tc>
          <w:tcPr/>
          <w:p>
            <w:pPr>
              <w:pStyle w:val="Compact"/>
            </w:pPr>
            <w:r>
              <w:rPr>
                <w:b/>
                <w:bCs/>
              </w:rPr>
              <w:t xml:space="preserve">Kept</w:t>
            </w:r>
            <w:r>
              <w:t xml:space="preserve"> </w:t>
            </w:r>
            <w:r>
              <w:t xml:space="preserve">(see section 4)</w:t>
            </w:r>
          </w:p>
        </w:tc>
        <w:tc>
          <w:tcPr/>
          <w:p>
            <w:pPr>
              <w:pStyle w:val="Compact"/>
            </w:pPr>
            <w:r>
              <w:t xml:space="preserve">The runtime pulls the AWS-managed harness container image.</w:t>
            </w:r>
          </w:p>
        </w:tc>
        <w:tc>
          <w:tcPr/>
          <w:p>
            <w:pPr>
              <w:pStyle w:val="Compact"/>
            </w:pPr>
            <w:r>
              <w:t xml:space="preserve">—</w:t>
            </w:r>
          </w:p>
        </w:tc>
      </w:tr>
      <w:tr>
        <w:tc>
          <w:tcPr/>
          <w:p>
            <w:pPr>
              <w:pStyle w:val="Compact"/>
            </w:pPr>
            <w:r>
              <w:t xml:space="preserve">13</w:t>
            </w:r>
          </w:p>
        </w:tc>
        <w:tc>
          <w:tcPr/>
          <w:p>
            <w:pPr>
              <w:pStyle w:val="Compact"/>
            </w:pPr>
            <w:r>
              <w:t xml:space="preserve">X-Ray: put trace segments and telemetry, get sampling rules and targets on</w:t>
            </w:r>
            <w:r>
              <w:t xml:space="preserve"> </w:t>
            </w:r>
            <w:r>
              <w:rPr>
                <w:rStyle w:val="VerbatimChar"/>
              </w:rPr>
              <w:t xml:space="preserve">*</w:t>
            </w:r>
          </w:p>
        </w:tc>
        <w:tc>
          <w:tcPr/>
          <w:p>
            <w:pPr>
              <w:pStyle w:val="Compact"/>
            </w:pPr>
            <w:r>
              <w:rPr>
                <w:b/>
                <w:bCs/>
              </w:rPr>
              <w:t xml:space="preserve">Kept</w:t>
            </w:r>
            <w:r>
              <w:t xml:space="preserve"> </w:t>
            </w:r>
            <w:r>
              <w:t xml:space="preserve">(see section 4)</w:t>
            </w:r>
          </w:p>
        </w:tc>
        <w:tc>
          <w:tcPr/>
          <w:p>
            <w:pPr>
              <w:pStyle w:val="Compact"/>
            </w:pPr>
            <w:r>
              <w:t xml:space="preserve">Runtime tracing.</w:t>
            </w:r>
          </w:p>
        </w:tc>
        <w:tc>
          <w:tcPr/>
          <w:p>
            <w:pPr>
              <w:pStyle w:val="Compact"/>
            </w:pPr>
            <w:r>
              <w:t xml:space="preserve">—</w:t>
            </w:r>
          </w:p>
        </w:tc>
      </w:tr>
      <w:tr>
        <w:tc>
          <w:tcPr/>
          <w:p>
            <w:pPr>
              <w:pStyle w:val="Compact"/>
            </w:pPr>
            <w:r>
              <w:t xml:space="preserve">14</w:t>
            </w:r>
          </w:p>
        </w:tc>
        <w:tc>
          <w:tcPr/>
          <w:p>
            <w:pPr>
              <w:pStyle w:val="Compact"/>
            </w:pPr>
            <w:r>
              <w:rPr>
                <w:rStyle w:val="VerbatimChar"/>
              </w:rPr>
              <w:t xml:space="preserve">cloudwatch:PutMetricData</w:t>
            </w:r>
            <w:r>
              <w:t xml:space="preserve"> </w:t>
            </w:r>
            <w:r>
              <w:t xml:space="preserve">on</w:t>
            </w:r>
            <w:r>
              <w:t xml:space="preserve"> </w:t>
            </w:r>
            <w:r>
              <w:rPr>
                <w:rStyle w:val="VerbatimChar"/>
              </w:rPr>
              <w:t xml:space="preserve">*</w:t>
            </w:r>
            <w:r>
              <w:t xml:space="preserve"> </w:t>
            </w:r>
            <w:r>
              <w:t xml:space="preserve">with the namespace fixed to</w:t>
            </w:r>
            <w:r>
              <w:t xml:space="preserve"> </w:t>
            </w:r>
            <w:r>
              <w:rPr>
                <w:rStyle w:val="VerbatimChar"/>
              </w:rPr>
              <w:t xml:space="preserve">bedrock-agentcore</w:t>
            </w:r>
          </w:p>
        </w:tc>
        <w:tc>
          <w:tcPr/>
          <w:p>
            <w:pPr>
              <w:pStyle w:val="Compact"/>
            </w:pPr>
            <w:r>
              <w:rPr>
                <w:b/>
                <w:bCs/>
              </w:rPr>
              <w:t xml:space="preserve">Kept</w:t>
            </w:r>
            <w:r>
              <w:t xml:space="preserve"> </w:t>
            </w:r>
            <w:r>
              <w:t xml:space="preserve">(see section 4)</w:t>
            </w:r>
          </w:p>
        </w:tc>
        <w:tc>
          <w:tcPr/>
          <w:p>
            <w:pPr>
              <w:pStyle w:val="Compact"/>
            </w:pPr>
            <w:r>
              <w:t xml:space="preserve">Runtime metrics.</w:t>
            </w:r>
          </w:p>
        </w:tc>
        <w:tc>
          <w:tcPr/>
          <w:p>
            <w:pPr>
              <w:pStyle w:val="Compact"/>
            </w:pPr>
            <w:r>
              <w:t xml:space="preserve">—</w:t>
            </w:r>
          </w:p>
        </w:tc>
      </w:tr>
      <w:tr>
        <w:tc>
          <w:tcPr/>
          <w:p>
            <w:pPr>
              <w:pStyle w:val="Compact"/>
            </w:pPr>
            <w:r>
              <w:t xml:space="preserve">15</w:t>
            </w:r>
          </w:p>
        </w:tc>
        <w:tc>
          <w:tcPr/>
          <w:p>
            <w:pPr>
              <w:pStyle w:val="Compact"/>
            </w:pPr>
            <w:r>
              <w:rPr>
                <w:rStyle w:val="VerbatimChar"/>
              </w:rPr>
              <w:t xml:space="preserve">bedrock-agentcore:InvokeGateway</w:t>
            </w:r>
            <w:r>
              <w:t xml:space="preserve"> </w:t>
            </w:r>
            <w:r>
              <w:t xml:space="preserve">on the Northstar gateway ARN (separate policy)</w:t>
            </w:r>
          </w:p>
        </w:tc>
        <w:tc>
          <w:tcPr/>
          <w:p>
            <w:pPr>
              <w:pStyle w:val="Compact"/>
            </w:pPr>
            <w:r>
              <w:rPr>
                <w:b/>
                <w:bCs/>
              </w:rPr>
              <w:t xml:space="preserve">Kept</w:t>
            </w:r>
          </w:p>
        </w:tc>
        <w:tc>
          <w:tcPr/>
          <w:p>
            <w:pPr>
              <w:pStyle w:val="Compact"/>
            </w:pPr>
            <w:r>
              <w:t xml:space="preserve">Already scoped to exactly one gateway.</w:t>
            </w:r>
          </w:p>
        </w:tc>
        <w:tc>
          <w:tcPr/>
          <w:p>
            <w:pPr>
              <w:pStyle w:val="Compact"/>
            </w:pPr>
            <w:r>
              <w:t xml:space="preserve">—</w:t>
            </w:r>
          </w:p>
        </w:tc>
      </w:tr>
      <w:tr>
        <w:tc>
          <w:tcPr/>
          <w:p>
            <w:pPr>
              <w:pStyle w:val="Compact"/>
            </w:pPr>
            <w:r>
              <w:t xml:space="preserve">16</w:t>
            </w:r>
          </w:p>
        </w:tc>
        <w:tc>
          <w:tcPr/>
          <w:p>
            <w:pPr>
              <w:pStyle w:val="Compact"/>
            </w:pPr>
            <w:r>
              <w:t xml:space="preserve">(added in Task 5)</w:t>
            </w:r>
            <w:r>
              <w:t xml:space="preserve"> </w:t>
            </w:r>
            <w:r>
              <w:rPr>
                <w:rStyle w:val="VerbatimChar"/>
              </w:rPr>
              <w:t xml:space="preserve">bedrock:ApplyGuardrail</w:t>
            </w:r>
            <w:r>
              <w:t xml:space="preserve"> </w:t>
            </w:r>
            <w:r>
              <w:t xml:space="preserve">on the two guardrail ARNs (inline policy)</w:t>
            </w:r>
          </w:p>
        </w:tc>
        <w:tc>
          <w:tcPr/>
          <w:p>
            <w:pPr>
              <w:pStyle w:val="Compact"/>
            </w:pPr>
            <w:r>
              <w:rPr>
                <w:b/>
                <w:bCs/>
              </w:rPr>
              <w:t xml:space="preserve">Kept</w:t>
            </w:r>
          </w:p>
        </w:tc>
        <w:tc>
          <w:tcPr/>
          <w:p>
            <w:pPr>
              <w:pStyle w:val="Compact"/>
            </w:pPr>
            <w:r>
              <w:t xml:space="preserve">The console role has no</w:t>
            </w:r>
            <w:r>
              <w:t xml:space="preserve"> </w:t>
            </w:r>
            <w:r>
              <w:rPr>
                <w:rStyle w:val="VerbatimChar"/>
              </w:rPr>
              <w:t xml:space="preserve">ApplyGuardrail</w:t>
            </w:r>
            <w:r>
              <w:t xml:space="preserve"> </w:t>
            </w:r>
            <w:r>
              <w:t xml:space="preserve">permission; the inline policy grants it for exactly the two guardrails.</w:t>
            </w:r>
          </w:p>
        </w:tc>
        <w:tc>
          <w:tcPr/>
          <w:p>
            <w:pPr>
              <w:pStyle w:val="Compact"/>
            </w:pPr>
            <w:r>
              <w:t xml:space="preserve">—</w:t>
            </w:r>
          </w:p>
        </w:tc>
      </w:tr>
    </w:tbl>
    <w:bookmarkEnd w:id="11"/>
    <w:bookmarkStart w:id="12" w:name="X778a906259e4ef10492db351178abfc7a624c4f"/>
    <w:p>
      <w:pPr>
        <w:pStyle w:val="Heading2"/>
      </w:pPr>
      <w:r>
        <w:t xml:space="preserve">4. Wildcards that remain, and why</w:t>
      </w:r>
    </w:p>
    <w:p>
      <w:pPr>
        <w:pStyle w:val="FirstParagraph"/>
      </w:pPr>
      <w:r>
        <w:t xml:space="preserve">The rubric allows a wildcard only where it is justified. Six remain in the harness policy. None of them grants access to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Statement</w:t>
            </w:r>
          </w:p>
        </w:tc>
        <w:tc>
          <w:tcPr/>
          <w:p>
            <w:pPr>
              <w:pStyle w:val="Compact"/>
            </w:pPr>
            <w:r>
              <w:t xml:space="preserve">Wildcard</w:t>
            </w:r>
          </w:p>
        </w:tc>
        <w:tc>
          <w:tcPr/>
          <w:p>
            <w:pPr>
              <w:pStyle w:val="Compact"/>
            </w:pPr>
            <w:r>
              <w:t xml:space="preserve">Justification</w:t>
            </w:r>
          </w:p>
        </w:tc>
      </w:tr>
      <w:tr>
        <w:tc>
          <w:tcPr/>
          <w:p>
            <w:pPr>
              <w:pStyle w:val="Compact"/>
            </w:pPr>
            <w:r>
              <w:rPr>
                <w:rStyle w:val="VerbatimChar"/>
              </w:rPr>
              <w:t xml:space="preserve">ecr-public:GetAuthorizationToken</w:t>
            </w:r>
            <w:r>
              <w:t xml:space="preserve">,</w:t>
            </w:r>
            <w:r>
              <w:t xml:space="preserve"> </w:t>
            </w:r>
            <w:r>
              <w:rPr>
                <w:rStyle w:val="VerbatimChar"/>
              </w:rPr>
              <w:t xml:space="preserve">sts:GetServiceBearerToken</w:t>
            </w:r>
            <w:r>
              <w:t xml:space="preserve">,</w:t>
            </w:r>
            <w:r>
              <w:t xml:space="preserve"> </w:t>
            </w:r>
            <w:r>
              <w:rPr>
                <w:rStyle w:val="VerbatimChar"/>
              </w:rPr>
              <w:t xml:space="preserve">ecr:GetAuthorizationToken</w:t>
            </w:r>
          </w:p>
        </w:tc>
        <w:tc>
          <w:tcPr/>
          <w:p>
            <w:pPr>
              <w:pStyle w:val="Compact"/>
            </w:pPr>
            <w:r>
              <w:rPr>
                <w:rStyle w:val="VerbatimChar"/>
              </w:rPr>
              <w:t xml:space="preserve">Resource: "*"</w:t>
            </w:r>
          </w:p>
        </w:tc>
        <w:tc>
          <w:tcPr/>
          <w:p>
            <w:pPr>
              <w:pStyle w:val="Compact"/>
            </w:pPr>
            <w:r>
              <w:t xml:space="preserve">These actions do not support resource-level permissions; AWS requires</w:t>
            </w:r>
            <w:r>
              <w:t xml:space="preserve"> </w:t>
            </w:r>
            <w:r>
              <w:rPr>
                <w:rStyle w:val="VerbatimChar"/>
              </w:rPr>
              <w:t xml:space="preserve">*</w:t>
            </w:r>
            <w:r>
              <w:t xml:space="preserve">. They return a registry login token and grant no access to any repository by themselves.</w:t>
            </w:r>
          </w:p>
        </w:tc>
      </w:tr>
      <w:tr>
        <w:tc>
          <w:tcPr/>
          <w:p>
            <w:pPr>
              <w:pStyle w:val="Compact"/>
            </w:pPr>
            <w:r>
              <w:rPr>
                <w:rStyle w:val="VerbatimChar"/>
              </w:rPr>
              <w:t xml:space="preserve">ecr:BatchGetImage</w:t>
            </w:r>
            <w:r>
              <w:t xml:space="preserve">,</w:t>
            </w:r>
            <w:r>
              <w:t xml:space="preserve"> </w:t>
            </w:r>
            <w:r>
              <w:rPr>
                <w:rStyle w:val="VerbatimChar"/>
              </w:rPr>
              <w:t xml:space="preserve">ecr:GetDownloadUrlForLayer</w:t>
            </w:r>
            <w:r>
              <w:t xml:space="preserve">,</w:t>
            </w:r>
            <w:r>
              <w:t xml:space="preserve"> </w:t>
            </w:r>
            <w:r>
              <w:rPr>
                <w:rStyle w:val="VerbatimChar"/>
              </w:rPr>
              <w:t xml:space="preserve">ecr:BatchCheckLayerAvailability</w:t>
            </w:r>
          </w:p>
        </w:tc>
        <w:tc>
          <w:tcPr/>
          <w:p>
            <w:pPr>
              <w:pStyle w:val="Compact"/>
            </w:pPr>
            <w:r>
              <w:t xml:space="preserve">Account wildcard in</w:t>
            </w:r>
            <w:r>
              <w:t xml:space="preserve"> </w:t>
            </w:r>
            <w:r>
              <w:rPr>
                <w:rStyle w:val="VerbatimChar"/>
              </w:rPr>
              <w:t xml:space="preserve">arn:aws:ecr:us-east-1:*:repository/harness-*</w:t>
            </w:r>
          </w:p>
        </w:tc>
        <w:tc>
          <w:tcPr/>
          <w:p>
            <w:pPr>
              <w:pStyle w:val="Compact"/>
            </w:pPr>
            <w:r>
              <w:t xml:space="preserve">The harness image lives in an AWS-owned account whose ID is not published. The repository name is restricted to</w:t>
            </w:r>
            <w:r>
              <w:t xml:space="preserve"> </w:t>
            </w:r>
            <w:r>
              <w:rPr>
                <w:rStyle w:val="VerbatimChar"/>
              </w:rPr>
              <w:t xml:space="preserve">harness-*</w:t>
            </w:r>
            <w:r>
              <w:t xml:space="preserve"> </w:t>
            </w:r>
            <w:r>
              <w:t xml:space="preserve">and the Region to us-east-1.</w:t>
            </w:r>
          </w:p>
        </w:tc>
      </w:tr>
      <w:tr>
        <w:tc>
          <w:tcPr/>
          <w:p>
            <w:pPr>
              <w:pStyle w:val="Compact"/>
            </w:pPr>
            <w:r>
              <w:rPr>
                <w:rStyle w:val="VerbatimChar"/>
              </w:rPr>
              <w:t xml:space="preserve">xray:PutTraceSegments</w:t>
            </w:r>
            <w:r>
              <w:t xml:space="preserve">,</w:t>
            </w:r>
            <w:r>
              <w:t xml:space="preserve"> </w:t>
            </w:r>
            <w:r>
              <w:rPr>
                <w:rStyle w:val="VerbatimChar"/>
              </w:rPr>
              <w:t xml:space="preserve">xray:PutTelemetryRecords</w:t>
            </w:r>
            <w:r>
              <w:t xml:space="preserve">,</w:t>
            </w:r>
            <w:r>
              <w:t xml:space="preserve"> </w:t>
            </w:r>
            <w:r>
              <w:rPr>
                <w:rStyle w:val="VerbatimChar"/>
              </w:rPr>
              <w:t xml:space="preserve">xray:GetSamplingRules</w:t>
            </w:r>
            <w:r>
              <w:t xml:space="preserve">,</w:t>
            </w:r>
            <w:r>
              <w:t xml:space="preserve"> </w:t>
            </w:r>
            <w:r>
              <w:rPr>
                <w:rStyle w:val="VerbatimChar"/>
              </w:rPr>
              <w:t xml:space="preserve">xray:GetSamplingTargets</w:t>
            </w:r>
          </w:p>
        </w:tc>
        <w:tc>
          <w:tcPr/>
          <w:p>
            <w:pPr>
              <w:pStyle w:val="Compact"/>
            </w:pPr>
            <w:r>
              <w:rPr>
                <w:rStyle w:val="VerbatimChar"/>
              </w:rPr>
              <w:t xml:space="preserve">Resource: "*"</w:t>
            </w:r>
          </w:p>
        </w:tc>
        <w:tc>
          <w:tcPr/>
          <w:p>
            <w:pPr>
              <w:pStyle w:val="Compact"/>
            </w:pPr>
            <w:r>
              <w:t xml:space="preserve">X-Ray write and sampling actions do not support resource-level permissions.</w:t>
            </w:r>
          </w:p>
        </w:tc>
      </w:tr>
      <w:tr>
        <w:tc>
          <w:tcPr/>
          <w:p>
            <w:pPr>
              <w:pStyle w:val="Compact"/>
            </w:pPr>
            <w:r>
              <w:rPr>
                <w:rStyle w:val="VerbatimChar"/>
              </w:rPr>
              <w:t xml:space="preserve">cloudwatch:PutMetricData</w:t>
            </w:r>
          </w:p>
        </w:tc>
        <w:tc>
          <w:tcPr/>
          <w:p>
            <w:pPr>
              <w:pStyle w:val="Compact"/>
            </w:pPr>
            <w:r>
              <w:rPr>
                <w:rStyle w:val="VerbatimChar"/>
              </w:rPr>
              <w:t xml:space="preserve">Resource: "*"</w:t>
            </w:r>
          </w:p>
        </w:tc>
        <w:tc>
          <w:tcPr/>
          <w:p>
            <w:pPr>
              <w:pStyle w:val="Compact"/>
            </w:pPr>
            <w:r>
              <w:t xml:space="preserve">The action does not support resource-level permissions. A condition restricts it to the</w:t>
            </w:r>
            <w:r>
              <w:t xml:space="preserve"> </w:t>
            </w:r>
            <w:r>
              <w:rPr>
                <w:rStyle w:val="VerbatimChar"/>
              </w:rPr>
              <w:t xml:space="preserve">bedrock-agentcore</w:t>
            </w:r>
            <w:r>
              <w:t xml:space="preserve"> </w:t>
            </w:r>
            <w:r>
              <w:t xml:space="preserve">namespace.</w:t>
            </w:r>
          </w:p>
        </w:tc>
      </w:tr>
      <w:tr>
        <w:tc>
          <w:tcPr/>
          <w:p>
            <w:pPr>
              <w:pStyle w:val="Compact"/>
            </w:pPr>
            <w:r>
              <w:rPr>
                <w:rStyle w:val="VerbatimChar"/>
              </w:rPr>
              <w:t xml:space="preserve">logs:DescribeLogGroups</w:t>
            </w:r>
          </w:p>
        </w:tc>
        <w:tc>
          <w:tcPr/>
          <w:p>
            <w:pPr>
              <w:pStyle w:val="Compact"/>
            </w:pPr>
            <w:r>
              <w:rPr>
                <w:rStyle w:val="VerbatimChar"/>
              </w:rPr>
              <w:t xml:space="preserve">log-group:*</w:t>
            </w:r>
          </w:p>
        </w:tc>
        <w:tc>
          <w:tcPr/>
          <w:p>
            <w:pPr>
              <w:pStyle w:val="Compact"/>
            </w:pPr>
            <w:r>
              <w:t xml:space="preserve">A list action evaluated against the account's log groups; it returns names and metadata only, no log content.</w:t>
            </w:r>
          </w:p>
        </w:tc>
      </w:tr>
      <w:tr>
        <w:tc>
          <w:tcPr/>
          <w:p>
            <w:pPr>
              <w:pStyle w:val="Compact"/>
            </w:pPr>
            <w:r>
              <w:t xml:space="preserve">Deny statement (guardrail enforcement)</w:t>
            </w:r>
          </w:p>
        </w:tc>
        <w:tc>
          <w:tcPr/>
          <w:p>
            <w:pPr>
              <w:pStyle w:val="Compact"/>
            </w:pPr>
            <w:r>
              <w:rPr>
                <w:rStyle w:val="VerbatimChar"/>
              </w:rPr>
              <w:t xml:space="preserve">Resource: "*"</w:t>
            </w:r>
          </w:p>
        </w:tc>
        <w:tc>
          <w:tcPr/>
          <w:p>
            <w:pPr>
              <w:pStyle w:val="Compact"/>
            </w:pPr>
            <w:r>
              <w:t xml:space="preserve">A Deny on</w:t>
            </w:r>
            <w:r>
              <w:t xml:space="preserve"> </w:t>
            </w:r>
            <w:r>
              <w:rPr>
                <w:rStyle w:val="VerbatimChar"/>
              </w:rPr>
              <w:t xml:space="preserve">*</w:t>
            </w:r>
            <w:r>
              <w:t xml:space="preserve"> </w:t>
            </w:r>
            <w:r>
              <w:t xml:space="preserve">narrows access. It applies the guardrail requirement to every model the role could ever be granted.</w:t>
            </w:r>
          </w:p>
        </w:tc>
      </w:tr>
    </w:tbl>
    <w:p>
      <w:pPr>
        <w:pStyle w:val="BodyText"/>
      </w:pPr>
      <w:r>
        <w:t xml:space="preserve">No wildcard</w:t>
      </w:r>
      <w:r>
        <w:t xml:space="preserve"> </w:t>
      </w:r>
      <w:r>
        <w:rPr>
          <w:b/>
          <w:bCs/>
        </w:rPr>
        <w:t xml:space="preserve">action</w:t>
      </w:r>
      <w:r>
        <w:t xml:space="preserve"> </w:t>
      </w:r>
      <w:r>
        <w:t xml:space="preserve">remains in any of the three roles.</w:t>
      </w:r>
    </w:p>
    <w:bookmarkEnd w:id="12"/>
    <w:bookmarkStart w:id="15" w:name="X1d1fd4664afddaed3874098ea1f656505a3eba8"/>
    <w:p>
      <w:pPr>
        <w:pStyle w:val="Heading2"/>
      </w:pPr>
      <w:r>
        <w:t xml:space="preserve">5. Gateway and knowledge base roles</w:t>
      </w:r>
    </w:p>
    <w:bookmarkStart w:id="13" w:name="gateway-service-role"/>
    <w:p>
      <w:pPr>
        <w:pStyle w:val="Heading3"/>
      </w:pPr>
      <w:r>
        <w:t xml:space="preserve">Gateway service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Original statement</w:t>
            </w:r>
          </w:p>
        </w:tc>
        <w:tc>
          <w:tcPr/>
          <w:p>
            <w:pPr>
              <w:pStyle w:val="Compact"/>
            </w:pPr>
            <w:r>
              <w:t xml:space="preserve">Change</w:t>
            </w:r>
          </w:p>
        </w:tc>
        <w:tc>
          <w:tcPr/>
          <w:p>
            <w:pPr>
              <w:pStyle w:val="Compact"/>
            </w:pPr>
            <w:r>
              <w:t xml:space="preserve">Rationale</w:t>
            </w:r>
          </w:p>
        </w:tc>
        <w:tc>
          <w:tcPr/>
          <w:p>
            <w:pPr>
              <w:pStyle w:val="Compact"/>
            </w:pPr>
            <w:r>
              <w:t xml:space="preserve">What an attacker could do with the original</w:t>
            </w:r>
          </w:p>
        </w:tc>
      </w:tr>
      <w:tr>
        <w:tc>
          <w:tcPr/>
          <w:p>
            <w:pPr>
              <w:pStyle w:val="Compact"/>
            </w:pPr>
            <w:r>
              <w:rPr>
                <w:rStyle w:val="VerbatimChar"/>
              </w:rPr>
              <w:t xml:space="preserve">bedrock:GetKnowledgeBase</w:t>
            </w:r>
            <w:r>
              <w:t xml:space="preserve">,</w:t>
            </w:r>
            <w:r>
              <w:t xml:space="preserve"> </w:t>
            </w:r>
            <w:r>
              <w:rPr>
                <w:rStyle w:val="VerbatimChar"/>
              </w:rPr>
              <w:t xml:space="preserve">bedrock:Retrieve</w:t>
            </w:r>
            <w:r>
              <w:t xml:space="preserve"> </w:t>
            </w:r>
            <w:r>
              <w:t xml:space="preserve">on the Northstar knowledge base ARN</w:t>
            </w:r>
          </w:p>
        </w:tc>
        <w:tc>
          <w:tcPr/>
          <w:p>
            <w:pPr>
              <w:pStyle w:val="Compact"/>
            </w:pPr>
            <w:r>
              <w:rPr>
                <w:b/>
                <w:bCs/>
              </w:rPr>
              <w:t xml:space="preserve">Kept</w:t>
            </w:r>
          </w:p>
        </w:tc>
        <w:tc>
          <w:tcPr/>
          <w:p>
            <w:pPr>
              <w:pStyle w:val="Compact"/>
            </w:pPr>
            <w:r>
              <w:t xml:space="preserve">Exactly what standard retrieval needs.</w:t>
            </w:r>
          </w:p>
        </w:tc>
        <w:tc>
          <w:tcPr/>
          <w:p>
            <w:pPr>
              <w:pStyle w:val="Compact"/>
            </w:pPr>
            <w:r>
              <w:t xml:space="preserve">—</w:t>
            </w:r>
          </w:p>
        </w:tc>
      </w:tr>
      <w:tr>
        <w:tc>
          <w:tcPr/>
          <w:p>
            <w:pPr>
              <w:pStyle w:val="Compact"/>
            </w:pPr>
            <w:r>
              <w:rPr>
                <w:rStyle w:val="VerbatimChar"/>
              </w:rPr>
              <w:t xml:space="preserve">bedrock:AgenticRetrieveStream</w:t>
            </w:r>
            <w:r>
              <w:t xml:space="preserve"> </w:t>
            </w:r>
            <w:r>
              <w:t xml:space="preserve">on</w:t>
            </w:r>
            <w:r>
              <w:t xml:space="preserve"> </w:t>
            </w:r>
            <w:r>
              <w:rPr>
                <w:rStyle w:val="VerbatimChar"/>
              </w:rPr>
              <w:t xml:space="preserve">*</w:t>
            </w:r>
          </w:p>
        </w:tc>
        <w:tc>
          <w:tcPr/>
          <w:p>
            <w:pPr>
              <w:pStyle w:val="Compact"/>
            </w:pPr>
            <w:r>
              <w:rPr>
                <w:b/>
                <w:bCs/>
              </w:rPr>
              <w:t xml:space="preserve">Removed</w:t>
            </w:r>
          </w:p>
        </w:tc>
        <w:tc>
          <w:tcPr/>
          <w:p>
            <w:pPr>
              <w:pStyle w:val="Compact"/>
            </w:pPr>
            <w:r>
              <w:t xml:space="preserve">The target uses Standard retrieval, not Agentic retrieval.</w:t>
            </w:r>
          </w:p>
        </w:tc>
        <w:tc>
          <w:tcPr/>
          <w:p>
            <w:pPr>
              <w:pStyle w:val="Compact"/>
            </w:pPr>
            <w:r>
              <w:t xml:space="preserve">Run agentic retrieval against any knowledge base the action reaches.</w:t>
            </w:r>
          </w:p>
        </w:tc>
      </w:tr>
      <w:tr>
        <w:tc>
          <w:tcPr/>
          <w:p>
            <w:pPr>
              <w:pStyle w:val="Compact"/>
            </w:pPr>
            <w:r>
              <w:rPr>
                <w:rStyle w:val="VerbatimChar"/>
              </w:rPr>
              <w:t xml:space="preserve">bedrock:InvokeModel*</w:t>
            </w:r>
            <w:r>
              <w:t xml:space="preserve"> </w:t>
            </w:r>
            <w:r>
              <w:t xml:space="preserve">on every foundation model, inference profile, provisioned model and custom model (when called via Bedrock)</w:t>
            </w:r>
          </w:p>
        </w:tc>
        <w:tc>
          <w:tcPr/>
          <w:p>
            <w:pPr>
              <w:pStyle w:val="Compact"/>
            </w:pPr>
            <w:r>
              <w:rPr>
                <w:b/>
                <w:bCs/>
              </w:rPr>
              <w:t xml:space="preserve">Removed</w:t>
            </w:r>
          </w:p>
        </w:tc>
        <w:tc>
          <w:tcPr/>
          <w:p>
            <w:pPr>
              <w:pStyle w:val="Compact"/>
            </w:pPr>
            <w:r>
              <w:t xml:space="preserve">The gateway does not generate text. The harness does.</w:t>
            </w:r>
          </w:p>
        </w:tc>
        <w:tc>
          <w:tcPr/>
          <w:p>
            <w:pPr>
              <w:pStyle w:val="Compact"/>
            </w:pPr>
            <w:r>
              <w:t xml:space="preserve">Use the gateway's identity to drive model invocations through Bedrock features.</w:t>
            </w:r>
          </w:p>
        </w:tc>
      </w:tr>
      <w:tr>
        <w:tc>
          <w:tcPr/>
          <w:p>
            <w:pPr>
              <w:pStyle w:val="Compact"/>
            </w:pPr>
            <w:r>
              <w:rPr>
                <w:rStyle w:val="VerbatimChar"/>
              </w:rPr>
              <w:t xml:space="preserve">bedrock:Rerank</w:t>
            </w:r>
            <w:r>
              <w:t xml:space="preserve"> </w:t>
            </w:r>
            <w:r>
              <w:t xml:space="preserve">on</w:t>
            </w:r>
            <w:r>
              <w:t xml:space="preserve"> </w:t>
            </w:r>
            <w:r>
              <w:rPr>
                <w:rStyle w:val="VerbatimChar"/>
              </w:rPr>
              <w:t xml:space="preserve">*</w:t>
            </w:r>
            <w:r>
              <w:t xml:space="preserve"> </w:t>
            </w:r>
            <w:r>
              <w:t xml:space="preserve">(when called via Bedrock)</w:t>
            </w:r>
          </w:p>
        </w:tc>
        <w:tc>
          <w:tcPr/>
          <w:p>
            <w:pPr>
              <w:pStyle w:val="Compact"/>
            </w:pPr>
            <w:r>
              <w:rPr>
                <w:b/>
                <w:bCs/>
              </w:rPr>
              <w:t xml:space="preserve">Removed</w:t>
            </w:r>
          </w:p>
        </w:tc>
        <w:tc>
          <w:tcPr/>
          <w:p>
            <w:pPr>
              <w:pStyle w:val="Compact"/>
            </w:pPr>
            <w:r>
              <w:t xml:space="preserve">No reranking is configured.</w:t>
            </w:r>
          </w:p>
        </w:tc>
        <w:tc>
          <w:tcPr/>
          <w:p>
            <w:pPr>
              <w:pStyle w:val="Compact"/>
            </w:pPr>
            <w:r>
              <w:t xml:space="preserve">—</w:t>
            </w:r>
          </w:p>
        </w:tc>
      </w:tr>
      <w:tr>
        <w:tc>
          <w:tcPr/>
          <w:p>
            <w:pPr>
              <w:pStyle w:val="Compact"/>
            </w:pPr>
            <w:r>
              <w:rPr>
                <w:rStyle w:val="VerbatimChar"/>
              </w:rPr>
              <w:t xml:space="preserve">bedrock:GetInferenceProfile</w:t>
            </w:r>
            <w:r>
              <w:t xml:space="preserve"> </w:t>
            </w:r>
            <w:r>
              <w:t xml:space="preserve">on every inference profile (when called via Bedrock)</w:t>
            </w:r>
          </w:p>
        </w:tc>
        <w:tc>
          <w:tcPr/>
          <w:p>
            <w:pPr>
              <w:pStyle w:val="Compact"/>
            </w:pPr>
            <w:r>
              <w:rPr>
                <w:b/>
                <w:bCs/>
              </w:rPr>
              <w:t xml:space="preserve">Removed</w:t>
            </w:r>
          </w:p>
        </w:tc>
        <w:tc>
          <w:tcPr/>
          <w:p>
            <w:pPr>
              <w:pStyle w:val="Compact"/>
            </w:pPr>
            <w:r>
              <w:t xml:space="preserve">Not needed without model invocation.</w:t>
            </w:r>
          </w:p>
        </w:tc>
        <w:tc>
          <w:tcPr/>
          <w:p>
            <w:pPr>
              <w:pStyle w:val="Compact"/>
            </w:pPr>
            <w:r>
              <w:t xml:space="preserve">Enumerate inference profiles.</w:t>
            </w:r>
          </w:p>
        </w:tc>
      </w:tr>
      <w:tr>
        <w:tc>
          <w:tcPr/>
          <w:p>
            <w:pPr>
              <w:pStyle w:val="Compact"/>
            </w:pPr>
            <w:r>
              <w:rPr>
                <w:rStyle w:val="VerbatimChar"/>
              </w:rPr>
              <w:t xml:space="preserve">bedrock:ApplyGuardrail</w:t>
            </w:r>
            <w:r>
              <w:t xml:space="preserve"> </w:t>
            </w:r>
            <w:r>
              <w:t xml:space="preserve">on</w:t>
            </w:r>
            <w:r>
              <w:t xml:space="preserve"> </w:t>
            </w:r>
            <w:r>
              <w:rPr>
                <w:b/>
                <w:bCs/>
              </w:rPr>
              <w:t xml:space="preserve">every guardrail</w:t>
            </w:r>
            <w:r>
              <w:t xml:space="preserve"> </w:t>
            </w:r>
            <w:r>
              <w:t xml:space="preserve">(when called via Bedrock)</w:t>
            </w:r>
          </w:p>
        </w:tc>
        <w:tc>
          <w:tcPr/>
          <w:p>
            <w:pPr>
              <w:pStyle w:val="Compact"/>
            </w:pPr>
            <w:r>
              <w:rPr>
                <w:b/>
                <w:bCs/>
              </w:rPr>
              <w:t xml:space="preserve">Removed</w:t>
            </w:r>
          </w:p>
        </w:tc>
        <w:tc>
          <w:tcPr/>
          <w:p>
            <w:pPr>
              <w:pStyle w:val="Compact"/>
            </w:pPr>
            <w:r>
              <w:t xml:space="preserve">Guardrails are applied by the harness, not the gateway.</w:t>
            </w:r>
          </w:p>
        </w:tc>
        <w:tc>
          <w:tcPr/>
          <w:p>
            <w:pPr>
              <w:pStyle w:val="Compact"/>
            </w:pPr>
            <w:r>
              <w:t xml:space="preserve">Probe any guardrail in the account to learn what it blocks.</w:t>
            </w:r>
          </w:p>
        </w:tc>
      </w:tr>
      <w:tr>
        <w:tc>
          <w:tcPr/>
          <w:p>
            <w:pPr>
              <w:pStyle w:val="Compact"/>
            </w:pPr>
            <w:r>
              <w:rPr>
                <w:rStyle w:val="VerbatimChar"/>
              </w:rPr>
              <w:t xml:space="preserve">bedrock-agentcore:GetGateway</w:t>
            </w:r>
            <w:r>
              <w:t xml:space="preserve"> </w:t>
            </w:r>
            <w:r>
              <w:t xml:space="preserve">on</w:t>
            </w:r>
            <w:r>
              <w:t xml:space="preserve"> </w:t>
            </w:r>
            <w:r>
              <w:rPr>
                <w:rStyle w:val="VerbatimChar"/>
              </w:rPr>
              <w:t xml:space="preserve">gateway/northstar-assist-gateway-*</w:t>
            </w:r>
          </w:p>
        </w:tc>
        <w:tc>
          <w:tcPr/>
          <w:p>
            <w:pPr>
              <w:pStyle w:val="Compact"/>
            </w:pPr>
            <w:r>
              <w:rPr>
                <w:b/>
                <w:bCs/>
              </w:rPr>
              <w:t xml:space="preserve">Scoped</w:t>
            </w:r>
            <w:r>
              <w:t xml:space="preserve"> </w:t>
            </w:r>
            <w:r>
              <w:t xml:space="preserve">to the exact gateway ARN</w:t>
            </w:r>
          </w:p>
        </w:tc>
        <w:tc>
          <w:tcPr/>
          <w:p>
            <w:pPr>
              <w:pStyle w:val="Compact"/>
            </w:pPr>
            <w:r>
              <w:t xml:space="preserve">Removes the name-prefix wildcard.</w:t>
            </w:r>
          </w:p>
        </w:tc>
        <w:tc>
          <w:tcPr/>
          <w:p>
            <w:pPr>
              <w:pStyle w:val="Compact"/>
            </w:pPr>
            <w:r>
              <w:t xml:space="preserve">Read the configuration of any future gateway whose name starts the same way.</w:t>
            </w:r>
          </w:p>
        </w:tc>
      </w:tr>
      <w:tr>
        <w:tc>
          <w:tcPr/>
          <w:p>
            <w:pPr>
              <w:pStyle w:val="Compact"/>
            </w:pPr>
            <w:r>
              <w:rPr>
                <w:rStyle w:val="VerbatimChar"/>
              </w:rPr>
              <w:t xml:space="preserve">bedrock-agentcore:GetConfigurationBundleVersion</w:t>
            </w:r>
            <w:r>
              <w:t xml:space="preserve"> </w:t>
            </w:r>
            <w:r>
              <w:t xml:space="preserve">on every configuration bundle</w:t>
            </w:r>
          </w:p>
        </w:tc>
        <w:tc>
          <w:tcPr/>
          <w:p>
            <w:pPr>
              <w:pStyle w:val="Compact"/>
            </w:pPr>
            <w:r>
              <w:rPr>
                <w:b/>
                <w:bCs/>
              </w:rPr>
              <w:t xml:space="preserve">Removed</w:t>
            </w:r>
          </w:p>
        </w:tc>
        <w:tc>
          <w:tcPr/>
          <w:p>
            <w:pPr>
              <w:pStyle w:val="Compact"/>
            </w:pPr>
            <w:r>
              <w:t xml:space="preserve">No configuration bundles are used.</w:t>
            </w:r>
          </w:p>
        </w:tc>
        <w:tc>
          <w:tcPr/>
          <w:p>
            <w:pPr>
              <w:pStyle w:val="Compact"/>
            </w:pPr>
            <w:r>
              <w:t xml:space="preserve">Read other gateways' configuration bundles.</w:t>
            </w:r>
          </w:p>
        </w:tc>
      </w:tr>
    </w:tbl>
    <w:p>
      <w:pPr>
        <w:pStyle w:val="BodyText"/>
      </w:pPr>
      <w:r>
        <w:t xml:space="preserve">After the change the harness still retrieved 5 chunks for the test prompt, which shows the gateway needs nothing beyond</w:t>
      </w:r>
      <w:r>
        <w:t xml:space="preserve"> </w:t>
      </w:r>
      <w:r>
        <w:rPr>
          <w:rStyle w:val="VerbatimChar"/>
        </w:rPr>
        <w:t xml:space="preserve">GetKnowledgeBase</w:t>
      </w:r>
      <w:r>
        <w:t xml:space="preserve"> </w:t>
      </w:r>
      <w:r>
        <w:t xml:space="preserve">and</w:t>
      </w:r>
      <w:r>
        <w:t xml:space="preserve"> </w:t>
      </w:r>
      <w:r>
        <w:rPr>
          <w:rStyle w:val="VerbatimChar"/>
        </w:rPr>
        <w:t xml:space="preserve">Retrieve</w:t>
      </w:r>
      <w:r>
        <w:t xml:space="preserve"> </w:t>
      </w:r>
      <w:r>
        <w:t xml:space="preserve">on the one knowledge base.</w:t>
      </w:r>
    </w:p>
    <w:bookmarkEnd w:id="13"/>
    <w:bookmarkStart w:id="14" w:name="knowledge-base-service-role"/>
    <w:p>
      <w:pPr>
        <w:pStyle w:val="Heading3"/>
      </w:pPr>
      <w:r>
        <w:t xml:space="preserve">Knowledge base service role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Original statement</w:t>
            </w:r>
          </w:p>
        </w:tc>
        <w:tc>
          <w:tcPr/>
          <w:p>
            <w:pPr>
              <w:pStyle w:val="Compact"/>
            </w:pPr>
            <w:r>
              <w:t xml:space="preserve">Change</w:t>
            </w:r>
          </w:p>
        </w:tc>
        <w:tc>
          <w:tcPr/>
          <w:p>
            <w:pPr>
              <w:pStyle w:val="Compact"/>
            </w:pPr>
            <w:r>
              <w:t xml:space="preserve">Rationale</w:t>
            </w:r>
          </w:p>
        </w:tc>
      </w:tr>
      <w:tr>
        <w:tc>
          <w:tcPr/>
          <w:p>
            <w:pPr>
              <w:pStyle w:val="Compact"/>
            </w:pPr>
            <w:r>
              <w:rPr>
                <w:rStyle w:val="VerbatimChar"/>
              </w:rPr>
              <w:t xml:space="preserve">bedrock:InvokeModel</w:t>
            </w:r>
            <w:r>
              <w:t xml:space="preserve"> </w:t>
            </w:r>
            <w:r>
              <w:t xml:space="preserve">on</w:t>
            </w:r>
            <w:r>
              <w:t xml:space="preserve"> </w:t>
            </w:r>
            <w:r>
              <w:rPr>
                <w:rStyle w:val="VerbatimChar"/>
              </w:rPr>
              <w:t xml:space="preserve">amazon.titan-embed-text-v2:0</w:t>
            </w:r>
          </w:p>
        </w:tc>
        <w:tc>
          <w:tcPr/>
          <w:p>
            <w:pPr>
              <w:pStyle w:val="Compact"/>
            </w:pPr>
            <w:r>
              <w:rPr>
                <w:b/>
                <w:bCs/>
              </w:rPr>
              <w:t xml:space="preserve">Kept</w:t>
            </w:r>
          </w:p>
        </w:tc>
        <w:tc>
          <w:tcPr/>
          <w:p>
            <w:pPr>
              <w:pStyle w:val="Compact"/>
            </w:pPr>
            <w:r>
              <w:t xml:space="preserve">The embedding model.</w:t>
            </w:r>
          </w:p>
        </w:tc>
      </w:tr>
      <w:tr>
        <w:tc>
          <w:tcPr/>
          <w:p>
            <w:pPr>
              <w:pStyle w:val="Compact"/>
            </w:pPr>
            <w:r>
              <w:rPr>
                <w:rStyle w:val="VerbatimChar"/>
              </w:rPr>
              <w:t xml:space="preserve">aws-marketplace:Subscribe</w:t>
            </w:r>
            <w:r>
              <w:t xml:space="preserve">,</w:t>
            </w:r>
            <w:r>
              <w:t xml:space="preserve"> </w:t>
            </w:r>
            <w:r>
              <w:rPr>
                <w:rStyle w:val="VerbatimChar"/>
              </w:rPr>
              <w:t xml:space="preserve">ViewSubscriptions</w:t>
            </w:r>
            <w:r>
              <w:t xml:space="preserve">,</w:t>
            </w:r>
            <w:r>
              <w:t xml:space="preserve"> </w:t>
            </w:r>
            <w:r>
              <w:rPr>
                <w:rStyle w:val="VerbatimChar"/>
              </w:rPr>
              <w:t xml:space="preserve">Unsubscribe</w:t>
            </w:r>
            <w:r>
              <w:t xml:space="preserve"> </w:t>
            </w:r>
            <w:r>
              <w:t xml:space="preserve">on</w:t>
            </w:r>
            <w:r>
              <w:t xml:space="preserve"> </w:t>
            </w:r>
            <w:r>
              <w:rPr>
                <w:rStyle w:val="VerbatimChar"/>
              </w:rPr>
              <w:t xml:space="preserve">*</w:t>
            </w:r>
            <w:r>
              <w:t xml:space="preserve"> </w:t>
            </w:r>
            <w:r>
              <w:t xml:space="preserve">(when called via Bedrock)</w:t>
            </w:r>
          </w:p>
        </w:tc>
        <w:tc>
          <w:tcPr/>
          <w:p>
            <w:pPr>
              <w:pStyle w:val="Compact"/>
            </w:pPr>
            <w:r>
              <w:rPr>
                <w:b/>
                <w:bCs/>
              </w:rPr>
              <w:t xml:space="preserve">Removed</w:t>
            </w:r>
          </w:p>
        </w:tc>
        <w:tc>
          <w:tcPr/>
          <w:p>
            <w:pPr>
              <w:pStyle w:val="Compact"/>
            </w:pPr>
            <w:r>
              <w:t xml:space="preserve">Titan is a first-party model and needs no Marketplace subscription. In this lab the organization policy already denies the action; in a normal account the statement would let the role subscribe the account to third-party models.</w:t>
            </w:r>
          </w:p>
        </w:tc>
      </w:tr>
      <w:tr>
        <w:tc>
          <w:tcPr/>
          <w:p>
            <w:pPr>
              <w:pStyle w:val="Compact"/>
            </w:pPr>
            <w:r>
              <w:rPr>
                <w:rStyle w:val="VerbatimChar"/>
              </w:rPr>
              <w:t xml:space="preserve">s3:ListBucket</w:t>
            </w:r>
            <w:r>
              <w:t xml:space="preserve"> </w:t>
            </w:r>
            <w:r>
              <w:t xml:space="preserve">on the document bucket;</w:t>
            </w:r>
            <w:r>
              <w:t xml:space="preserve"> </w:t>
            </w:r>
            <w:r>
              <w:rPr>
                <w:rStyle w:val="VerbatimChar"/>
              </w:rPr>
              <w:t xml:space="preserve">s3:GetObject</w:t>
            </w:r>
            <w:r>
              <w:t xml:space="preserve"> </w:t>
            </w:r>
            <w:r>
              <w:t xml:space="preserve">on its objects, same account only</w:t>
            </w:r>
          </w:p>
        </w:tc>
        <w:tc>
          <w:tcPr/>
          <w:p>
            <w:pPr>
              <w:pStyle w:val="Compact"/>
            </w:pPr>
            <w:r>
              <w:rPr>
                <w:b/>
                <w:bCs/>
              </w:rPr>
              <w:t xml:space="preserve">Kept</w:t>
            </w:r>
          </w:p>
        </w:tc>
        <w:tc>
          <w:tcPr/>
          <w:p>
            <w:pPr>
              <w:pStyle w:val="Compact"/>
            </w:pPr>
            <w:r>
              <w:t xml:space="preserve">Read-only and limited to the one bucket. The role cannot write to the bucket.</w:t>
            </w:r>
          </w:p>
        </w:tc>
      </w:tr>
      <w:tr>
        <w:tc>
          <w:tcPr/>
          <w:p>
            <w:pPr>
              <w:pStyle w:val="Compact"/>
            </w:pPr>
            <w:r>
              <w:rPr>
                <w:rStyle w:val="VerbatimChar"/>
              </w:rPr>
              <w:t xml:space="preserve">cloudwatch:PutMetricData</w:t>
            </w:r>
            <w:r>
              <w:t xml:space="preserve"> </w:t>
            </w:r>
            <w:r>
              <w:t xml:space="preserve">with the namespace fixed to</w:t>
            </w:r>
            <w:r>
              <w:t xml:space="preserve"> </w:t>
            </w:r>
            <w:r>
              <w:rPr>
                <w:rStyle w:val="VerbatimChar"/>
              </w:rPr>
              <w:t xml:space="preserve">AWS/Bedrock/KnowledgeBases</w:t>
            </w:r>
          </w:p>
        </w:tc>
        <w:tc>
          <w:tcPr/>
          <w:p>
            <w:pPr>
              <w:pStyle w:val="Compact"/>
            </w:pPr>
            <w:r>
              <w:rPr>
                <w:b/>
                <w:bCs/>
              </w:rPr>
              <w:t xml:space="preserve">Kept</w:t>
            </w:r>
          </w:p>
        </w:tc>
        <w:tc>
          <w:tcPr/>
          <w:p>
            <w:pPr>
              <w:pStyle w:val="Compact"/>
            </w:pPr>
            <w:r>
              <w:t xml:space="preserve">Service metrics.</w:t>
            </w:r>
          </w:p>
        </w:tc>
      </w:tr>
    </w:tbl>
    <w:p>
      <w:pPr>
        <w:pStyle w:val="BodyText"/>
      </w:pPr>
      <w:r>
        <w:t xml:space="preserve">After the change a sync job completed with 30 documents scanned and 0 failed (</w:t>
      </w:r>
      <w:r>
        <w:rPr>
          <w:rStyle w:val="VerbatimChar"/>
        </w:rPr>
        <w:t xml:space="preserve">evidence/task4/kb_sync_after_hardening.json</w:t>
      </w:r>
      <w:r>
        <w:t xml:space="preserve">).</w:t>
      </w:r>
    </w:p>
    <w:bookmarkEnd w:id="14"/>
    <w:bookmarkEnd w:id="15"/>
    <w:bookmarkStart w:id="19" w:name="X98d66cf4cdc9b2407dcfe1d55fe7dd50c7afed0"/>
    <w:p>
      <w:pPr>
        <w:pStyle w:val="Heading2"/>
      </w:pPr>
      <w:r>
        <w:t xml:space="preserve">6. Proof</w:t>
      </w:r>
    </w:p>
    <w:bookmarkStart w:id="16" w:name="Xaa01c39c4b6ab2b918342ee062bca2a743d03c4"/>
    <w:p>
      <w:pPr>
        <w:pStyle w:val="Heading3"/>
      </w:pPr>
      <w:r>
        <w:t xml:space="preserve">6.1 IAM policy simulator, before and after</w:t>
      </w:r>
    </w:p>
    <w:p>
      <w:pPr>
        <w:pStyle w:val="FirstParagraph"/>
      </w:pPr>
      <w:r>
        <w:rPr>
          <w:rStyle w:val="VerbatimChar"/>
        </w:rPr>
        <w:t xml:space="preserve">infra/04_iam_harden.sh --simulate</w:t>
      </w:r>
      <w:r>
        <w:t xml:space="preserve"> </w:t>
      </w:r>
      <w:r>
        <w:t xml:space="preserve">runs</w:t>
      </w:r>
      <w:r>
        <w:t xml:space="preserve"> </w:t>
      </w:r>
      <w:r>
        <w:rPr>
          <w:rStyle w:val="VerbatimChar"/>
        </w:rPr>
        <w:t xml:space="preserve">iam simulate-principal-policy</w:t>
      </w:r>
      <w:r>
        <w:t xml:space="preserve"> </w:t>
      </w:r>
      <w:r>
        <w:t xml:space="preserve">on the three live roles for the 35 checks in</w:t>
      </w:r>
      <w:r>
        <w:t xml:space="preserve"> </w:t>
      </w:r>
      <w:r>
        <w:rPr>
          <w:rStyle w:val="VerbatimChar"/>
        </w:rPr>
        <w:t xml:space="preserve">iam/simulation_matrix.json</w:t>
      </w:r>
      <w:r>
        <w:t xml:space="preserve">. The "Before" column was taken with the original console documents in place, the "After" column with the scoped documents. Twelve checks changed from allowed to denied; none changed the other way.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Action</w:t>
            </w:r>
          </w:p>
        </w:tc>
        <w:tc>
          <w:tcPr/>
          <w:p>
            <w:pPr>
              <w:pStyle w:val="Compact"/>
            </w:pPr>
            <w:r>
              <w:t xml:space="preserve">Resource</w:t>
            </w:r>
          </w:p>
        </w:tc>
        <w:tc>
          <w:tcPr/>
          <w:p>
            <w:pPr>
              <w:pStyle w:val="Compact"/>
            </w:pPr>
            <w:r>
              <w:t xml:space="preserve">What the check represents</w:t>
            </w:r>
          </w:p>
        </w:tc>
        <w:tc>
          <w:tcPr/>
          <w:p>
            <w:pPr>
              <w:pStyle w:val="Compact"/>
            </w:pPr>
            <w:r>
              <w:t xml:space="preserve">Before</w:t>
            </w:r>
          </w:p>
        </w:tc>
        <w:tc>
          <w:tcPr/>
          <w:p>
            <w:pPr>
              <w:pStyle w:val="Compact"/>
            </w:pPr>
            <w:r>
              <w:t xml:space="preserve">After</w:t>
            </w:r>
          </w:p>
        </w:tc>
      </w:tr>
      <w:tr>
        <w:tc>
          <w:tcPr/>
          <w:p>
            <w:pPr>
              <w:pStyle w:val="Compact"/>
            </w:pPr>
            <w:r>
              <w:t xml:space="preserve">HARNESS</w:t>
            </w:r>
          </w:p>
        </w:tc>
        <w:tc>
          <w:tcPr/>
          <w:p>
            <w:pPr>
              <w:pStyle w:val="Compact"/>
            </w:pPr>
            <w:r>
              <w:rPr>
                <w:rStyle w:val="VerbatimChar"/>
              </w:rPr>
              <w:t xml:space="preserve">bedrock:InvokeModelWithResponseStream</w:t>
            </w:r>
          </w:p>
        </w:tc>
        <w:tc>
          <w:tcPr/>
          <w:p>
            <w:pPr>
              <w:pStyle w:val="Compact"/>
            </w:pPr>
            <w:r>
              <w:rPr>
                <w:rStyle w:val="VerbatimChar"/>
              </w:rPr>
              <w:t xml:space="preserve">bedrock:us-east-1:&lt;acct&gt;:inference-profile/us.anthropic.claude-haiku-4-5-20251001-v1:0</w:t>
            </w:r>
          </w:p>
        </w:tc>
        <w:tc>
          <w:tcPr/>
          <w:p>
            <w:pPr>
              <w:pStyle w:val="Compact"/>
            </w:pPr>
            <w:r>
              <w:t xml:space="preserve">The approved inference profile, with the Northstar guardrail attached</w:t>
            </w:r>
          </w:p>
        </w:tc>
        <w:tc>
          <w:tcPr/>
          <w:p>
            <w:pPr>
              <w:pStyle w:val="Compact"/>
            </w:pPr>
            <w:r>
              <w:t xml:space="preserve">allowed</w:t>
            </w:r>
          </w:p>
        </w:tc>
        <w:tc>
          <w:tcPr/>
          <w:p>
            <w:pPr>
              <w:pStyle w:val="Compact"/>
            </w:pPr>
            <w:r>
              <w:t xml:space="preserve">allowed</w:t>
            </w:r>
          </w:p>
        </w:tc>
      </w:tr>
      <w:tr>
        <w:tc>
          <w:tcPr/>
          <w:p>
            <w:pPr>
              <w:pStyle w:val="Compact"/>
            </w:pPr>
            <w:r>
              <w:t xml:space="preserve">HARNESS</w:t>
            </w:r>
          </w:p>
        </w:tc>
        <w:tc>
          <w:tcPr/>
          <w:p>
            <w:pPr>
              <w:pStyle w:val="Compact"/>
            </w:pPr>
            <w:r>
              <w:rPr>
                <w:rStyle w:val="VerbatimChar"/>
              </w:rPr>
              <w:t xml:space="preserve">bedrock:InvokeModelWithResponseStream</w:t>
            </w:r>
          </w:p>
        </w:tc>
        <w:tc>
          <w:tcPr/>
          <w:p>
            <w:pPr>
              <w:pStyle w:val="Compact"/>
            </w:pPr>
            <w:r>
              <w:rPr>
                <w:rStyle w:val="VerbatimChar"/>
              </w:rPr>
              <w:t xml:space="preserve">bedrock:us-east-1:&lt;acct&gt;:inference-profile/us.anthropic.claude-haiku-4-5-20251001-v1:0</w:t>
            </w:r>
          </w:p>
        </w:tc>
        <w:tc>
          <w:tcPr/>
          <w:p>
            <w:pPr>
              <w:pStyle w:val="Compact"/>
            </w:pPr>
            <w:r>
              <w:t xml:space="preserve">The approved profile called WITHOUT the Northstar guardrail (per-request override)</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bedrock:InvokeModelWithResponseStream</w:t>
            </w:r>
          </w:p>
        </w:tc>
        <w:tc>
          <w:tcPr/>
          <w:p>
            <w:pPr>
              <w:pStyle w:val="Compact"/>
            </w:pPr>
            <w:r>
              <w:rPr>
                <w:rStyle w:val="VerbatimChar"/>
              </w:rPr>
              <w:t xml:space="preserve">bedrock:us-east-1:&lt;acct&gt;:inference-profile/us.anthropic.claude-haiku-4-5-20251001-v1:0</w:t>
            </w:r>
          </w:p>
        </w:tc>
        <w:tc>
          <w:tcPr/>
          <w:p>
            <w:pPr>
              <w:pStyle w:val="Compact"/>
            </w:pPr>
            <w:r>
              <w:t xml:space="preserve">The approved profile called with some other guardrail</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bedrock:InvokeModelWithResponseStream</w:t>
            </w:r>
          </w:p>
        </w:tc>
        <w:tc>
          <w:tcPr/>
          <w:p>
            <w:pPr>
              <w:pStyle w:val="Compact"/>
            </w:pPr>
            <w:r>
              <w:rPr>
                <w:rStyle w:val="VerbatimChar"/>
              </w:rPr>
              <w:t xml:space="preserve">bedrock:us-east-2::foundation-model/anthropic.claude-haiku-4-5-20251001-v1:0</w:t>
            </w:r>
          </w:p>
        </w:tc>
        <w:tc>
          <w:tcPr/>
          <w:p>
            <w:pPr>
              <w:pStyle w:val="Compact"/>
            </w:pPr>
            <w:r>
              <w:t xml:space="preserve">Haiku 4.5 in a destination Region, called through the profile, with the Northstar guardrail attached</w:t>
            </w:r>
          </w:p>
        </w:tc>
        <w:tc>
          <w:tcPr/>
          <w:p>
            <w:pPr>
              <w:pStyle w:val="Compact"/>
            </w:pPr>
            <w:r>
              <w:t xml:space="preserve">allowed</w:t>
            </w:r>
          </w:p>
        </w:tc>
        <w:tc>
          <w:tcPr/>
          <w:p>
            <w:pPr>
              <w:pStyle w:val="Compact"/>
            </w:pPr>
            <w:r>
              <w:t xml:space="preserve">allowed</w:t>
            </w:r>
          </w:p>
        </w:tc>
      </w:tr>
      <w:tr>
        <w:tc>
          <w:tcPr/>
          <w:p>
            <w:pPr>
              <w:pStyle w:val="Compact"/>
            </w:pPr>
            <w:r>
              <w:t xml:space="preserve">HARNESS</w:t>
            </w:r>
          </w:p>
        </w:tc>
        <w:tc>
          <w:tcPr/>
          <w:p>
            <w:pPr>
              <w:pStyle w:val="Compact"/>
            </w:pPr>
            <w:r>
              <w:rPr>
                <w:rStyle w:val="VerbatimChar"/>
              </w:rPr>
              <w:t xml:space="preserve">bedrock:InvokeModelWithResponseStream</w:t>
            </w:r>
          </w:p>
        </w:tc>
        <w:tc>
          <w:tcPr/>
          <w:p>
            <w:pPr>
              <w:pStyle w:val="Compact"/>
            </w:pPr>
            <w:r>
              <w:rPr>
                <w:rStyle w:val="VerbatimChar"/>
              </w:rPr>
              <w:t xml:space="preserve">bedrock:us-east-1::foundation-model/anthropic.claude-haiku-4-5-20251001-v1:0</w:t>
            </w:r>
          </w:p>
        </w:tc>
        <w:tc>
          <w:tcPr/>
          <w:p>
            <w:pPr>
              <w:pStyle w:val="Compact"/>
            </w:pPr>
            <w:r>
              <w:t xml:space="preserve">Haiku 4.5 called directly, not through the profile</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bedrock:InvokeModelWithResponseStream</w:t>
            </w:r>
          </w:p>
        </w:tc>
        <w:tc>
          <w:tcPr/>
          <w:p>
            <w:pPr>
              <w:pStyle w:val="Compact"/>
            </w:pPr>
            <w:r>
              <w:rPr>
                <w:rStyle w:val="VerbatimChar"/>
              </w:rPr>
              <w:t xml:space="preserve">bedrock:us-east-1:&lt;acct&gt;:inference-profile/us.amazon.nova-2-lite-v1:0</w:t>
            </w:r>
          </w:p>
        </w:tc>
        <w:tc>
          <w:tcPr/>
          <w:p>
            <w:pPr>
              <w:pStyle w:val="Compact"/>
            </w:pPr>
            <w:r>
              <w:t xml:space="preserve">A different model's inference profile</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bedrock:InvokeModel</w:t>
            </w:r>
          </w:p>
        </w:tc>
        <w:tc>
          <w:tcPr/>
          <w:p>
            <w:pPr>
              <w:pStyle w:val="Compact"/>
            </w:pPr>
            <w:r>
              <w:rPr>
                <w:rStyle w:val="VerbatimChar"/>
              </w:rPr>
              <w:t xml:space="preserve">bedrock:us-east-1::foundation-model/amazon.nova-2-lite-v1:0</w:t>
            </w:r>
          </w:p>
        </w:tc>
        <w:tc>
          <w:tcPr/>
          <w:p>
            <w:pPr>
              <w:pStyle w:val="Compact"/>
            </w:pPr>
            <w:r>
              <w:t xml:space="preserve">A different foundation model</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bedrock:InvokeModel</w:t>
            </w:r>
          </w:p>
        </w:tc>
        <w:tc>
          <w:tcPr/>
          <w:p>
            <w:pPr>
              <w:pStyle w:val="Compact"/>
            </w:pPr>
            <w:r>
              <w:rPr>
                <w:rStyle w:val="VerbatimChar"/>
              </w:rPr>
              <w:t xml:space="preserve">bedrock:us-east-1::foundation-model/anthropic.claude-sonnet-4-5-20250929-v1:0</w:t>
            </w:r>
          </w:p>
        </w:tc>
        <w:tc>
          <w:tcPr/>
          <w:p>
            <w:pPr>
              <w:pStyle w:val="Compact"/>
            </w:pPr>
            <w:r>
              <w:t xml:space="preserve">A larger, costlier model</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bedrock:ApplyGuardrail</w:t>
            </w:r>
          </w:p>
        </w:tc>
        <w:tc>
          <w:tcPr/>
          <w:p>
            <w:pPr>
              <w:pStyle w:val="Compact"/>
            </w:pPr>
            <w:r>
              <w:rPr>
                <w:rStyle w:val="VerbatimChar"/>
              </w:rPr>
              <w:t xml:space="preserve">bedrock:us-east-1:&lt;acct&gt;:guardrail/753a9dgwqe2f</w:t>
            </w:r>
          </w:p>
        </w:tc>
        <w:tc>
          <w:tcPr/>
          <w:p>
            <w:pPr>
              <w:pStyle w:val="Compact"/>
            </w:pPr>
            <w:r>
              <w:t xml:space="preserve">The Northstar guardrail</w:t>
            </w:r>
          </w:p>
        </w:tc>
        <w:tc>
          <w:tcPr/>
          <w:p>
            <w:pPr>
              <w:pStyle w:val="Compact"/>
            </w:pPr>
            <w:r>
              <w:t xml:space="preserve">allowed</w:t>
            </w:r>
          </w:p>
        </w:tc>
        <w:tc>
          <w:tcPr/>
          <w:p>
            <w:pPr>
              <w:pStyle w:val="Compact"/>
            </w:pPr>
            <w:r>
              <w:t xml:space="preserve">allowed</w:t>
            </w:r>
          </w:p>
        </w:tc>
      </w:tr>
      <w:tr>
        <w:tc>
          <w:tcPr/>
          <w:p>
            <w:pPr>
              <w:pStyle w:val="Compact"/>
            </w:pPr>
            <w:r>
              <w:t xml:space="preserve">HARNESS</w:t>
            </w:r>
          </w:p>
        </w:tc>
        <w:tc>
          <w:tcPr/>
          <w:p>
            <w:pPr>
              <w:pStyle w:val="Compact"/>
            </w:pPr>
            <w:r>
              <w:rPr>
                <w:rStyle w:val="VerbatimChar"/>
              </w:rPr>
              <w:t xml:space="preserve">bedrock:ApplyGuardrail</w:t>
            </w:r>
          </w:p>
        </w:tc>
        <w:tc>
          <w:tcPr/>
          <w:p>
            <w:pPr>
              <w:pStyle w:val="Compact"/>
            </w:pPr>
            <w:r>
              <w:rPr>
                <w:rStyle w:val="VerbatimChar"/>
              </w:rPr>
              <w:t xml:space="preserve">bedrock:us-east-1:&lt;acct&gt;:guardrail/1oom74pzn70o</w:t>
            </w:r>
          </w:p>
        </w:tc>
        <w:tc>
          <w:tcPr/>
          <w:p>
            <w:pPr>
              <w:pStyle w:val="Compact"/>
            </w:pPr>
            <w:r>
              <w:t xml:space="preserve">The IR lockdown guardrail</w:t>
            </w:r>
          </w:p>
        </w:tc>
        <w:tc>
          <w:tcPr/>
          <w:p>
            <w:pPr>
              <w:pStyle w:val="Compact"/>
            </w:pPr>
            <w:r>
              <w:t xml:space="preserve">allowed</w:t>
            </w:r>
          </w:p>
        </w:tc>
        <w:tc>
          <w:tcPr/>
          <w:p>
            <w:pPr>
              <w:pStyle w:val="Compact"/>
            </w:pPr>
            <w:r>
              <w:t xml:space="preserve">allowed</w:t>
            </w:r>
          </w:p>
        </w:tc>
      </w:tr>
      <w:tr>
        <w:tc>
          <w:tcPr/>
          <w:p>
            <w:pPr>
              <w:pStyle w:val="Compact"/>
            </w:pPr>
            <w:r>
              <w:t xml:space="preserve">HARNESS</w:t>
            </w:r>
          </w:p>
        </w:tc>
        <w:tc>
          <w:tcPr/>
          <w:p>
            <w:pPr>
              <w:pStyle w:val="Compact"/>
            </w:pPr>
            <w:r>
              <w:rPr>
                <w:rStyle w:val="VerbatimChar"/>
              </w:rPr>
              <w:t xml:space="preserve">bedrock:ApplyGuardrail</w:t>
            </w:r>
          </w:p>
        </w:tc>
        <w:tc>
          <w:tcPr/>
          <w:p>
            <w:pPr>
              <w:pStyle w:val="Compact"/>
            </w:pPr>
            <w:r>
              <w:rPr>
                <w:rStyle w:val="VerbatimChar"/>
              </w:rPr>
              <w:t xml:space="preserve">bedrock:us-east-1:&lt;acct&gt;:guardrail/aaaaaaaaaaaa</w:t>
            </w:r>
          </w:p>
        </w:tc>
        <w:tc>
          <w:tcPr/>
          <w:p>
            <w:pPr>
              <w:pStyle w:val="Compact"/>
            </w:pPr>
            <w:r>
              <w:t xml:space="preserve">Any other guardrail</w:t>
            </w:r>
          </w:p>
        </w:tc>
        <w:tc>
          <w:tcPr/>
          <w:p>
            <w:pPr>
              <w:pStyle w:val="Compact"/>
            </w:pPr>
            <w:r>
              <w:t xml:space="preserve">denied</w:t>
            </w:r>
          </w:p>
        </w:tc>
        <w:tc>
          <w:tcPr/>
          <w:p>
            <w:pPr>
              <w:pStyle w:val="Compact"/>
            </w:pPr>
            <w:r>
              <w:t xml:space="preserve">denied</w:t>
            </w:r>
          </w:p>
        </w:tc>
      </w:tr>
      <w:tr>
        <w:tc>
          <w:tcPr/>
          <w:p>
            <w:pPr>
              <w:pStyle w:val="Compact"/>
            </w:pPr>
            <w:r>
              <w:t xml:space="preserve">HARNESS</w:t>
            </w:r>
          </w:p>
        </w:tc>
        <w:tc>
          <w:tcPr/>
          <w:p>
            <w:pPr>
              <w:pStyle w:val="Compact"/>
            </w:pPr>
            <w:r>
              <w:rPr>
                <w:rStyle w:val="VerbatimChar"/>
              </w:rPr>
              <w:t xml:space="preserve">bedrock-agentcore:InvokeGateway</w:t>
            </w:r>
          </w:p>
        </w:tc>
        <w:tc>
          <w:tcPr/>
          <w:p>
            <w:pPr>
              <w:pStyle w:val="Compact"/>
            </w:pPr>
            <w:r>
              <w:rPr>
                <w:rStyle w:val="VerbatimChar"/>
              </w:rPr>
              <w:t xml:space="preserve">bedrock-agentcore:us-east-1:&lt;acct&gt;:gateway/northstar-assist-gateway-hd1uvsa8f3</w:t>
            </w:r>
          </w:p>
        </w:tc>
        <w:tc>
          <w:tcPr/>
          <w:p>
            <w:pPr>
              <w:pStyle w:val="Compact"/>
            </w:pPr>
            <w:r>
              <w:t xml:space="preserve">The Northstar gateway</w:t>
            </w:r>
          </w:p>
        </w:tc>
        <w:tc>
          <w:tcPr/>
          <w:p>
            <w:pPr>
              <w:pStyle w:val="Compact"/>
            </w:pPr>
            <w:r>
              <w:t xml:space="preserve">allowed</w:t>
            </w:r>
          </w:p>
        </w:tc>
        <w:tc>
          <w:tcPr/>
          <w:p>
            <w:pPr>
              <w:pStyle w:val="Compact"/>
            </w:pPr>
            <w:r>
              <w:t xml:space="preserve">allowed</w:t>
            </w:r>
          </w:p>
        </w:tc>
      </w:tr>
      <w:tr>
        <w:tc>
          <w:tcPr/>
          <w:p>
            <w:pPr>
              <w:pStyle w:val="Compact"/>
            </w:pPr>
            <w:r>
              <w:t xml:space="preserve">HARNESS</w:t>
            </w:r>
          </w:p>
        </w:tc>
        <w:tc>
          <w:tcPr/>
          <w:p>
            <w:pPr>
              <w:pStyle w:val="Compact"/>
            </w:pPr>
            <w:r>
              <w:rPr>
                <w:rStyle w:val="VerbatimChar"/>
              </w:rPr>
              <w:t xml:space="preserve">bedrock-agentcore:InvokeGateway</w:t>
            </w:r>
          </w:p>
        </w:tc>
        <w:tc>
          <w:tcPr/>
          <w:p>
            <w:pPr>
              <w:pStyle w:val="Compact"/>
            </w:pPr>
            <w:r>
              <w:rPr>
                <w:rStyle w:val="VerbatimChar"/>
              </w:rPr>
              <w:t xml:space="preserve">bedrock-agentcore:us-east-1:&lt;acct&gt;:gateway/other-gateway-abc123</w:t>
            </w:r>
          </w:p>
        </w:tc>
        <w:tc>
          <w:tcPr/>
          <w:p>
            <w:pPr>
              <w:pStyle w:val="Compact"/>
            </w:pPr>
            <w:r>
              <w:t xml:space="preserve">Any other gateway</w:t>
            </w:r>
          </w:p>
        </w:tc>
        <w:tc>
          <w:tcPr/>
          <w:p>
            <w:pPr>
              <w:pStyle w:val="Compact"/>
            </w:pPr>
            <w:r>
              <w:t xml:space="preserve">denied</w:t>
            </w:r>
          </w:p>
        </w:tc>
        <w:tc>
          <w:tcPr/>
          <w:p>
            <w:pPr>
              <w:pStyle w:val="Compact"/>
            </w:pPr>
            <w:r>
              <w:t xml:space="preserve">denied</w:t>
            </w:r>
          </w:p>
        </w:tc>
      </w:tr>
      <w:tr>
        <w:tc>
          <w:tcPr/>
          <w:p>
            <w:pPr>
              <w:pStyle w:val="Compact"/>
            </w:pPr>
            <w:r>
              <w:t xml:space="preserve">HARNESS</w:t>
            </w:r>
          </w:p>
        </w:tc>
        <w:tc>
          <w:tcPr/>
          <w:p>
            <w:pPr>
              <w:pStyle w:val="Compact"/>
            </w:pPr>
            <w:r>
              <w:rPr>
                <w:rStyle w:val="VerbatimChar"/>
              </w:rPr>
              <w:t xml:space="preserve">bedrock:Retrieve</w:t>
            </w:r>
          </w:p>
        </w:tc>
        <w:tc>
          <w:tcPr/>
          <w:p>
            <w:pPr>
              <w:pStyle w:val="Compact"/>
            </w:pPr>
            <w:r>
              <w:rPr>
                <w:rStyle w:val="VerbatimChar"/>
              </w:rPr>
              <w:t xml:space="preserve">bedrock:us-east-1:&lt;acct&gt;:knowledge-base/WUWHZC06MP</w:t>
            </w:r>
          </w:p>
        </w:tc>
        <w:tc>
          <w:tcPr/>
          <w:p>
            <w:pPr>
              <w:pStyle w:val="Compact"/>
            </w:pPr>
            <w:r>
              <w:t xml:space="preserve">Direct KB retrieval, bypassing the gateway</w:t>
            </w:r>
          </w:p>
        </w:tc>
        <w:tc>
          <w:tcPr/>
          <w:p>
            <w:pPr>
              <w:pStyle w:val="Compact"/>
            </w:pPr>
            <w:r>
              <w:t xml:space="preserve">denied</w:t>
            </w:r>
          </w:p>
        </w:tc>
        <w:tc>
          <w:tcPr/>
          <w:p>
            <w:pPr>
              <w:pStyle w:val="Compact"/>
            </w:pPr>
            <w:r>
              <w:t xml:space="preserve">denied</w:t>
            </w:r>
          </w:p>
        </w:tc>
      </w:tr>
      <w:tr>
        <w:tc>
          <w:tcPr/>
          <w:p>
            <w:pPr>
              <w:pStyle w:val="Compact"/>
            </w:pPr>
            <w:r>
              <w:t xml:space="preserve">HARNESS</w:t>
            </w:r>
          </w:p>
        </w:tc>
        <w:tc>
          <w:tcPr/>
          <w:p>
            <w:pPr>
              <w:pStyle w:val="Compact"/>
            </w:pPr>
            <w:r>
              <w:rPr>
                <w:rStyle w:val="VerbatimChar"/>
              </w:rPr>
              <w:t xml:space="preserve">bedrock-agentcore:StartBrowserSession</w:t>
            </w:r>
          </w:p>
        </w:tc>
        <w:tc>
          <w:tcPr/>
          <w:p>
            <w:pPr>
              <w:pStyle w:val="Compact"/>
            </w:pPr>
            <w:r>
              <w:rPr>
                <w:rStyle w:val="VerbatimChar"/>
              </w:rPr>
              <w:t xml:space="preserve">bedrock-agentcore:us-east-1:aws:browser/aws.browser.v1</w:t>
            </w:r>
          </w:p>
        </w:tc>
        <w:tc>
          <w:tcPr/>
          <w:p>
            <w:pPr>
              <w:pStyle w:val="Compact"/>
            </w:pPr>
            <w:r>
              <w:t xml:space="preserve">Browser tool (not configured)</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bedrock-agentcore:InvokeCodeInterpreter</w:t>
            </w:r>
          </w:p>
        </w:tc>
        <w:tc>
          <w:tcPr/>
          <w:p>
            <w:pPr>
              <w:pStyle w:val="Compact"/>
            </w:pPr>
            <w:r>
              <w:rPr>
                <w:rStyle w:val="VerbatimChar"/>
              </w:rPr>
              <w:t xml:space="preserve">bedrock-agentcore:us-east-1:aws:code-interpreter/aws.codeinterpreter.v1</w:t>
            </w:r>
          </w:p>
        </w:tc>
        <w:tc>
          <w:tcPr/>
          <w:p>
            <w:pPr>
              <w:pStyle w:val="Compact"/>
            </w:pPr>
            <w:r>
              <w:t xml:space="preserve">Code Interpreter (not configured)</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bedrock-agentcore:RetrieveMemoryRecords</w:t>
            </w:r>
          </w:p>
        </w:tc>
        <w:tc>
          <w:tcPr/>
          <w:p>
            <w:pPr>
              <w:pStyle w:val="Compact"/>
            </w:pPr>
            <w:r>
              <w:rPr>
                <w:rStyle w:val="VerbatimChar"/>
              </w:rPr>
              <w:t xml:space="preserve">bedrock-agentcore:us-east-1:&lt;acct&gt;:memory/NorthstarAssist-abc</w:t>
            </w:r>
          </w:p>
        </w:tc>
        <w:tc>
          <w:tcPr/>
          <w:p>
            <w:pPr>
              <w:pStyle w:val="Compact"/>
            </w:pPr>
            <w:r>
              <w:t xml:space="preserve">Memory (disabled)</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elasticfilesystem:ClientWrite</w:t>
            </w:r>
          </w:p>
        </w:tc>
        <w:tc>
          <w:tcPr/>
          <w:p>
            <w:pPr>
              <w:pStyle w:val="Compact"/>
            </w:pPr>
            <w:r>
              <w:rPr>
                <w:rStyle w:val="VerbatimChar"/>
              </w:rPr>
              <w:t xml:space="preserve">elasticfilesystem:us-east-1:&lt;acct&gt;:file-system/fs-12345678</w:t>
            </w:r>
          </w:p>
        </w:tc>
        <w:tc>
          <w:tcPr/>
          <w:p>
            <w:pPr>
              <w:pStyle w:val="Compact"/>
            </w:pPr>
            <w:r>
              <w:t xml:space="preserve">EFS mounts (not configured)</w:t>
            </w:r>
          </w:p>
        </w:tc>
        <w:tc>
          <w:tcPr/>
          <w:p>
            <w:pPr>
              <w:pStyle w:val="Compact"/>
            </w:pPr>
            <w:r>
              <w:t xml:space="preserve">denied</w:t>
            </w:r>
          </w:p>
        </w:tc>
        <w:tc>
          <w:tcPr/>
          <w:p>
            <w:pPr>
              <w:pStyle w:val="Compact"/>
            </w:pPr>
            <w:r>
              <w:t xml:space="preserve">denied</w:t>
            </w:r>
          </w:p>
        </w:tc>
      </w:tr>
      <w:tr>
        <w:tc>
          <w:tcPr/>
          <w:p>
            <w:pPr>
              <w:pStyle w:val="Compact"/>
            </w:pPr>
            <w:r>
              <w:t xml:space="preserve">HARNESS</w:t>
            </w:r>
          </w:p>
        </w:tc>
        <w:tc>
          <w:tcPr/>
          <w:p>
            <w:pPr>
              <w:pStyle w:val="Compact"/>
            </w:pPr>
            <w:r>
              <w:rPr>
                <w:rStyle w:val="VerbatimChar"/>
              </w:rPr>
              <w:t xml:space="preserve">bedrock-mantle:CreateInference</w:t>
            </w:r>
          </w:p>
        </w:tc>
        <w:tc>
          <w:tcPr/>
          <w:p>
            <w:pPr>
              <w:pStyle w:val="Compact"/>
            </w:pPr>
            <w:r>
              <w:rPr>
                <w:rStyle w:val="VerbatimChar"/>
              </w:rPr>
              <w:t xml:space="preserve">bedrock-mantle:us-east-1:&lt;acct&gt;:project/default</w:t>
            </w:r>
          </w:p>
        </w:tc>
        <w:tc>
          <w:tcPr/>
          <w:p>
            <w:pPr>
              <w:pStyle w:val="Compact"/>
            </w:pPr>
            <w:r>
              <w:t xml:space="preserve">Bedrock Mantle API (not used)</w:t>
            </w:r>
          </w:p>
        </w:tc>
        <w:tc>
          <w:tcPr/>
          <w:p>
            <w:pPr>
              <w:pStyle w:val="Compact"/>
            </w:pPr>
            <w:r>
              <w:t xml:space="preserve">allowed</w:t>
            </w:r>
          </w:p>
        </w:tc>
        <w:tc>
          <w:tcPr/>
          <w:p>
            <w:pPr>
              <w:pStyle w:val="Compact"/>
            </w:pPr>
            <w:r>
              <w:rPr>
                <w:b/>
                <w:bCs/>
              </w:rPr>
              <w:t xml:space="preserve">denied</w:t>
            </w:r>
          </w:p>
        </w:tc>
      </w:tr>
      <w:tr>
        <w:tc>
          <w:tcPr/>
          <w:p>
            <w:pPr>
              <w:pStyle w:val="Compact"/>
            </w:pPr>
            <w:r>
              <w:t xml:space="preserve">HARNESS</w:t>
            </w:r>
          </w:p>
        </w:tc>
        <w:tc>
          <w:tcPr/>
          <w:p>
            <w:pPr>
              <w:pStyle w:val="Compact"/>
            </w:pPr>
            <w:r>
              <w:rPr>
                <w:rStyle w:val="VerbatimChar"/>
              </w:rPr>
              <w:t xml:space="preserve">s3:GetObject</w:t>
            </w:r>
          </w:p>
        </w:tc>
        <w:tc>
          <w:tcPr/>
          <w:p>
            <w:pPr>
              <w:pStyle w:val="Compact"/>
            </w:pPr>
            <w:r>
              <w:rPr>
                <w:rStyle w:val="VerbatimChar"/>
              </w:rPr>
              <w:t xml:space="preserve">s3:::northstar-assist-kb-5ca661ad/csv/employee_directory.csv</w:t>
            </w:r>
          </w:p>
        </w:tc>
        <w:tc>
          <w:tcPr/>
          <w:p>
            <w:pPr>
              <w:pStyle w:val="Compact"/>
            </w:pPr>
            <w:r>
              <w:t xml:space="preserve">Direct read of the source documents</w:t>
            </w:r>
          </w:p>
        </w:tc>
        <w:tc>
          <w:tcPr/>
          <w:p>
            <w:pPr>
              <w:pStyle w:val="Compact"/>
            </w:pPr>
            <w:r>
              <w:t xml:space="preserve">denied</w:t>
            </w:r>
          </w:p>
        </w:tc>
        <w:tc>
          <w:tcPr/>
          <w:p>
            <w:pPr>
              <w:pStyle w:val="Compact"/>
            </w:pPr>
            <w:r>
              <w:t xml:space="preserve">denied</w:t>
            </w:r>
          </w:p>
        </w:tc>
      </w:tr>
      <w:tr>
        <w:tc>
          <w:tcPr/>
          <w:p>
            <w:pPr>
              <w:pStyle w:val="Compact"/>
            </w:pPr>
            <w:r>
              <w:t xml:space="preserve">HARNESS</w:t>
            </w:r>
          </w:p>
        </w:tc>
        <w:tc>
          <w:tcPr/>
          <w:p>
            <w:pPr>
              <w:pStyle w:val="Compact"/>
            </w:pPr>
            <w:r>
              <w:rPr>
                <w:rStyle w:val="VerbatimChar"/>
              </w:rPr>
              <w:t xml:space="preserve">logs:CreateLogGroup</w:t>
            </w:r>
          </w:p>
        </w:tc>
        <w:tc>
          <w:tcPr/>
          <w:p>
            <w:pPr>
              <w:pStyle w:val="Compact"/>
            </w:pPr>
            <w:r>
              <w:rPr>
                <w:rStyle w:val="VerbatimChar"/>
              </w:rPr>
              <w:t xml:space="preserve">logs:us-east-1:&lt;acct&gt;:log-group:/aws/bedrock-agentcore/runtimes/harness_NorthstarAssist-92Prr07JAK-DEFAULT</w:t>
            </w:r>
          </w:p>
        </w:tc>
        <w:tc>
          <w:tcPr/>
          <w:p>
            <w:pPr>
              <w:pStyle w:val="Compact"/>
            </w:pPr>
            <w:r>
              <w:t xml:space="preserve">Its own runtime log group</w:t>
            </w:r>
          </w:p>
        </w:tc>
        <w:tc>
          <w:tcPr/>
          <w:p>
            <w:pPr>
              <w:pStyle w:val="Compact"/>
            </w:pPr>
            <w:r>
              <w:t xml:space="preserve">allowed</w:t>
            </w:r>
          </w:p>
        </w:tc>
        <w:tc>
          <w:tcPr/>
          <w:p>
            <w:pPr>
              <w:pStyle w:val="Compact"/>
            </w:pPr>
            <w:r>
              <w:t xml:space="preserve">allowed</w:t>
            </w:r>
          </w:p>
        </w:tc>
      </w:tr>
      <w:tr>
        <w:tc>
          <w:tcPr/>
          <w:p>
            <w:pPr>
              <w:pStyle w:val="Compact"/>
            </w:pPr>
            <w:r>
              <w:t xml:space="preserve">HARNESS</w:t>
            </w:r>
          </w:p>
        </w:tc>
        <w:tc>
          <w:tcPr/>
          <w:p>
            <w:pPr>
              <w:pStyle w:val="Compact"/>
            </w:pPr>
            <w:r>
              <w:rPr>
                <w:rStyle w:val="VerbatimChar"/>
              </w:rPr>
              <w:t xml:space="preserve">logs:CreateLogGroup</w:t>
            </w:r>
          </w:p>
        </w:tc>
        <w:tc>
          <w:tcPr/>
          <w:p>
            <w:pPr>
              <w:pStyle w:val="Compact"/>
            </w:pPr>
            <w:r>
              <w:rPr>
                <w:rStyle w:val="VerbatimChar"/>
              </w:rPr>
              <w:t xml:space="preserve">logs:us-east-1:&lt;acct&gt;:log-group:/aws/bedrock-agentcore/runtimes/other-runtime-DEFAULT</w:t>
            </w:r>
          </w:p>
        </w:tc>
        <w:tc>
          <w:tcPr/>
          <w:p>
            <w:pPr>
              <w:pStyle w:val="Compact"/>
            </w:pPr>
            <w:r>
              <w:t xml:space="preserve">Another runtime's log group</w:t>
            </w:r>
          </w:p>
        </w:tc>
        <w:tc>
          <w:tcPr/>
          <w:p>
            <w:pPr>
              <w:pStyle w:val="Compact"/>
            </w:pPr>
            <w:r>
              <w:t xml:space="preserve">allowed</w:t>
            </w:r>
          </w:p>
        </w:tc>
        <w:tc>
          <w:tcPr/>
          <w:p>
            <w:pPr>
              <w:pStyle w:val="Compact"/>
            </w:pPr>
            <w:r>
              <w:rPr>
                <w:b/>
                <w:bCs/>
              </w:rPr>
              <w:t xml:space="preserve">denied</w:t>
            </w:r>
          </w:p>
        </w:tc>
      </w:tr>
      <w:tr>
        <w:tc>
          <w:tcPr/>
          <w:p>
            <w:pPr>
              <w:pStyle w:val="Compact"/>
            </w:pPr>
            <w:r>
              <w:t xml:space="preserve">GATEWAY</w:t>
            </w:r>
          </w:p>
        </w:tc>
        <w:tc>
          <w:tcPr/>
          <w:p>
            <w:pPr>
              <w:pStyle w:val="Compact"/>
            </w:pPr>
            <w:r>
              <w:rPr>
                <w:rStyle w:val="VerbatimChar"/>
              </w:rPr>
              <w:t xml:space="preserve">bedrock:Retrieve</w:t>
            </w:r>
          </w:p>
        </w:tc>
        <w:tc>
          <w:tcPr/>
          <w:p>
            <w:pPr>
              <w:pStyle w:val="Compact"/>
            </w:pPr>
            <w:r>
              <w:rPr>
                <w:rStyle w:val="VerbatimChar"/>
              </w:rPr>
              <w:t xml:space="preserve">bedrock:us-east-1:&lt;acct&gt;:knowledge-base/WUWHZC06MP</w:t>
            </w:r>
          </w:p>
        </w:tc>
        <w:tc>
          <w:tcPr/>
          <w:p>
            <w:pPr>
              <w:pStyle w:val="Compact"/>
            </w:pPr>
            <w:r>
              <w:t xml:space="preserve">The Northstar knowledge base</w:t>
            </w:r>
          </w:p>
        </w:tc>
        <w:tc>
          <w:tcPr/>
          <w:p>
            <w:pPr>
              <w:pStyle w:val="Compact"/>
            </w:pPr>
            <w:r>
              <w:t xml:space="preserve">allowed</w:t>
            </w:r>
          </w:p>
        </w:tc>
        <w:tc>
          <w:tcPr/>
          <w:p>
            <w:pPr>
              <w:pStyle w:val="Compact"/>
            </w:pPr>
            <w:r>
              <w:t xml:space="preserve">allowed</w:t>
            </w:r>
          </w:p>
        </w:tc>
      </w:tr>
      <w:tr>
        <w:tc>
          <w:tcPr/>
          <w:p>
            <w:pPr>
              <w:pStyle w:val="Compact"/>
            </w:pPr>
            <w:r>
              <w:t xml:space="preserve">GATEWAY</w:t>
            </w:r>
          </w:p>
        </w:tc>
        <w:tc>
          <w:tcPr/>
          <w:p>
            <w:pPr>
              <w:pStyle w:val="Compact"/>
            </w:pPr>
            <w:r>
              <w:rPr>
                <w:rStyle w:val="VerbatimChar"/>
              </w:rPr>
              <w:t xml:space="preserve">bedrock:GetKnowledgeBase</w:t>
            </w:r>
          </w:p>
        </w:tc>
        <w:tc>
          <w:tcPr/>
          <w:p>
            <w:pPr>
              <w:pStyle w:val="Compact"/>
            </w:pPr>
            <w:r>
              <w:rPr>
                <w:rStyle w:val="VerbatimChar"/>
              </w:rPr>
              <w:t xml:space="preserve">bedrock:us-east-1:&lt;acct&gt;:knowledge-base/WUWHZC06MP</w:t>
            </w:r>
          </w:p>
        </w:tc>
        <w:tc>
          <w:tcPr/>
          <w:p>
            <w:pPr>
              <w:pStyle w:val="Compact"/>
            </w:pPr>
            <w:r>
              <w:t xml:space="preserve">The Northstar knowledge base</w:t>
            </w:r>
          </w:p>
        </w:tc>
        <w:tc>
          <w:tcPr/>
          <w:p>
            <w:pPr>
              <w:pStyle w:val="Compact"/>
            </w:pPr>
            <w:r>
              <w:t xml:space="preserve">allowed</w:t>
            </w:r>
          </w:p>
        </w:tc>
        <w:tc>
          <w:tcPr/>
          <w:p>
            <w:pPr>
              <w:pStyle w:val="Compact"/>
            </w:pPr>
            <w:r>
              <w:t xml:space="preserve">allowed</w:t>
            </w:r>
          </w:p>
        </w:tc>
      </w:tr>
      <w:tr>
        <w:tc>
          <w:tcPr/>
          <w:p>
            <w:pPr>
              <w:pStyle w:val="Compact"/>
            </w:pPr>
            <w:r>
              <w:t xml:space="preserve">GATEWAY</w:t>
            </w:r>
          </w:p>
        </w:tc>
        <w:tc>
          <w:tcPr/>
          <w:p>
            <w:pPr>
              <w:pStyle w:val="Compact"/>
            </w:pPr>
            <w:r>
              <w:rPr>
                <w:rStyle w:val="VerbatimChar"/>
              </w:rPr>
              <w:t xml:space="preserve">bedrock:Retrieve</w:t>
            </w:r>
          </w:p>
        </w:tc>
        <w:tc>
          <w:tcPr/>
          <w:p>
            <w:pPr>
              <w:pStyle w:val="Compact"/>
            </w:pPr>
            <w:r>
              <w:rPr>
                <w:rStyle w:val="VerbatimChar"/>
              </w:rPr>
              <w:t xml:space="preserve">bedrock:us-east-1:&lt;acct&gt;:knowledge-base/OTHERKB123</w:t>
            </w:r>
          </w:p>
        </w:tc>
        <w:tc>
          <w:tcPr/>
          <w:p>
            <w:pPr>
              <w:pStyle w:val="Compact"/>
            </w:pPr>
            <w:r>
              <w:t xml:space="preserve">Any other knowledge base</w:t>
            </w:r>
          </w:p>
        </w:tc>
        <w:tc>
          <w:tcPr/>
          <w:p>
            <w:pPr>
              <w:pStyle w:val="Compact"/>
            </w:pPr>
            <w:r>
              <w:t xml:space="preserve">denied</w:t>
            </w:r>
          </w:p>
        </w:tc>
        <w:tc>
          <w:tcPr/>
          <w:p>
            <w:pPr>
              <w:pStyle w:val="Compact"/>
            </w:pPr>
            <w:r>
              <w:t xml:space="preserve">denied</w:t>
            </w:r>
          </w:p>
        </w:tc>
      </w:tr>
      <w:tr>
        <w:tc>
          <w:tcPr/>
          <w:p>
            <w:pPr>
              <w:pStyle w:val="Compact"/>
            </w:pPr>
            <w:r>
              <w:t xml:space="preserve">GATEWAY</w:t>
            </w:r>
          </w:p>
        </w:tc>
        <w:tc>
          <w:tcPr/>
          <w:p>
            <w:pPr>
              <w:pStyle w:val="Compact"/>
            </w:pPr>
            <w:r>
              <w:rPr>
                <w:rStyle w:val="VerbatimChar"/>
              </w:rPr>
              <w:t xml:space="preserve">bedrock:AgenticRetrieveStream</w:t>
            </w:r>
          </w:p>
        </w:tc>
        <w:tc>
          <w:tcPr/>
          <w:p>
            <w:pPr>
              <w:pStyle w:val="Compact"/>
            </w:pPr>
            <w:r>
              <w:rPr>
                <w:rStyle w:val="VerbatimChar"/>
              </w:rPr>
              <w:t xml:space="preserve">*</w:t>
            </w:r>
          </w:p>
        </w:tc>
        <w:tc>
          <w:tcPr/>
          <w:p>
            <w:pPr>
              <w:pStyle w:val="Compact"/>
            </w:pPr>
            <w:r>
              <w:t xml:space="preserve">Agentic retrieval (not configured; the action has no resource-level permissions)</w:t>
            </w:r>
          </w:p>
        </w:tc>
        <w:tc>
          <w:tcPr/>
          <w:p>
            <w:pPr>
              <w:pStyle w:val="Compact"/>
            </w:pPr>
            <w:r>
              <w:t xml:space="preserve">allowed</w:t>
            </w:r>
          </w:p>
        </w:tc>
        <w:tc>
          <w:tcPr/>
          <w:p>
            <w:pPr>
              <w:pStyle w:val="Compact"/>
            </w:pPr>
            <w:r>
              <w:rPr>
                <w:b/>
                <w:bCs/>
              </w:rPr>
              <w:t xml:space="preserve">denied</w:t>
            </w:r>
          </w:p>
        </w:tc>
      </w:tr>
      <w:tr>
        <w:tc>
          <w:tcPr/>
          <w:p>
            <w:pPr>
              <w:pStyle w:val="Compact"/>
            </w:pPr>
            <w:r>
              <w:t xml:space="preserve">GATEWAY</w:t>
            </w:r>
          </w:p>
        </w:tc>
        <w:tc>
          <w:tcPr/>
          <w:p>
            <w:pPr>
              <w:pStyle w:val="Compact"/>
            </w:pPr>
            <w:r>
              <w:rPr>
                <w:rStyle w:val="VerbatimChar"/>
              </w:rPr>
              <w:t xml:space="preserve">bedrock:InvokeModel</w:t>
            </w:r>
          </w:p>
        </w:tc>
        <w:tc>
          <w:tcPr/>
          <w:p>
            <w:pPr>
              <w:pStyle w:val="Compact"/>
            </w:pPr>
            <w:r>
              <w:rPr>
                <w:rStyle w:val="VerbatimChar"/>
              </w:rPr>
              <w:t xml:space="preserve">bedrock:us-east-1::foundation-model/anthropic.claude-haiku-4-5-20251001-v1:0</w:t>
            </w:r>
          </w:p>
        </w:tc>
        <w:tc>
          <w:tcPr/>
          <w:p>
            <w:pPr>
              <w:pStyle w:val="Compact"/>
            </w:pPr>
            <w:r>
              <w:t xml:space="preserve">Model invocation by the gateway</w:t>
            </w:r>
          </w:p>
        </w:tc>
        <w:tc>
          <w:tcPr/>
          <w:p>
            <w:pPr>
              <w:pStyle w:val="Compact"/>
            </w:pPr>
            <w:r>
              <w:t xml:space="preserve">denied</w:t>
            </w:r>
          </w:p>
        </w:tc>
        <w:tc>
          <w:tcPr/>
          <w:p>
            <w:pPr>
              <w:pStyle w:val="Compact"/>
            </w:pPr>
            <w:r>
              <w:t xml:space="preserve">denied</w:t>
            </w:r>
          </w:p>
        </w:tc>
      </w:tr>
      <w:tr>
        <w:tc>
          <w:tcPr/>
          <w:p>
            <w:pPr>
              <w:pStyle w:val="Compact"/>
            </w:pPr>
            <w:r>
              <w:t xml:space="preserve">GATEWAY</w:t>
            </w:r>
          </w:p>
        </w:tc>
        <w:tc>
          <w:tcPr/>
          <w:p>
            <w:pPr>
              <w:pStyle w:val="Compact"/>
            </w:pPr>
            <w:r>
              <w:rPr>
                <w:rStyle w:val="VerbatimChar"/>
              </w:rPr>
              <w:t xml:space="preserve">bedrock:Rerank</w:t>
            </w:r>
          </w:p>
        </w:tc>
        <w:tc>
          <w:tcPr/>
          <w:p>
            <w:pPr>
              <w:pStyle w:val="Compact"/>
            </w:pPr>
            <w:r>
              <w:rPr>
                <w:rStyle w:val="VerbatimChar"/>
              </w:rPr>
              <w:t xml:space="preserve">*</w:t>
            </w:r>
          </w:p>
        </w:tc>
        <w:tc>
          <w:tcPr/>
          <w:p>
            <w:pPr>
              <w:pStyle w:val="Compact"/>
            </w:pPr>
            <w:r>
              <w:t xml:space="preserve">Reranking (not configured)</w:t>
            </w:r>
          </w:p>
        </w:tc>
        <w:tc>
          <w:tcPr/>
          <w:p>
            <w:pPr>
              <w:pStyle w:val="Compact"/>
            </w:pPr>
            <w:r>
              <w:t xml:space="preserve">denied</w:t>
            </w:r>
          </w:p>
        </w:tc>
        <w:tc>
          <w:tcPr/>
          <w:p>
            <w:pPr>
              <w:pStyle w:val="Compact"/>
            </w:pPr>
            <w:r>
              <w:t xml:space="preserve">denied</w:t>
            </w:r>
          </w:p>
        </w:tc>
      </w:tr>
      <w:tr>
        <w:tc>
          <w:tcPr/>
          <w:p>
            <w:pPr>
              <w:pStyle w:val="Compact"/>
            </w:pPr>
            <w:r>
              <w:t xml:space="preserve">GATEWAY</w:t>
            </w:r>
          </w:p>
        </w:tc>
        <w:tc>
          <w:tcPr/>
          <w:p>
            <w:pPr>
              <w:pStyle w:val="Compact"/>
            </w:pPr>
            <w:r>
              <w:rPr>
                <w:rStyle w:val="VerbatimChar"/>
              </w:rPr>
              <w:t xml:space="preserve">bedrock:ApplyGuardrail</w:t>
            </w:r>
          </w:p>
        </w:tc>
        <w:tc>
          <w:tcPr/>
          <w:p>
            <w:pPr>
              <w:pStyle w:val="Compact"/>
            </w:pPr>
            <w:r>
              <w:rPr>
                <w:rStyle w:val="VerbatimChar"/>
              </w:rPr>
              <w:t xml:space="preserve">bedrock:us-east-1:&lt;acct&gt;:guardrail/753a9dgwqe2f</w:t>
            </w:r>
          </w:p>
        </w:tc>
        <w:tc>
          <w:tcPr/>
          <w:p>
            <w:pPr>
              <w:pStyle w:val="Compact"/>
            </w:pPr>
            <w:r>
              <w:t xml:space="preserve">Guardrails are applied by the harness, not the gateway</w:t>
            </w:r>
          </w:p>
        </w:tc>
        <w:tc>
          <w:tcPr/>
          <w:p>
            <w:pPr>
              <w:pStyle w:val="Compact"/>
            </w:pPr>
            <w:r>
              <w:t xml:space="preserve">denied</w:t>
            </w:r>
          </w:p>
        </w:tc>
        <w:tc>
          <w:tcPr/>
          <w:p>
            <w:pPr>
              <w:pStyle w:val="Compact"/>
            </w:pPr>
            <w:r>
              <w:t xml:space="preserve">denied</w:t>
            </w:r>
          </w:p>
        </w:tc>
      </w:tr>
      <w:tr>
        <w:tc>
          <w:tcPr/>
          <w:p>
            <w:pPr>
              <w:pStyle w:val="Compact"/>
            </w:pPr>
            <w:r>
              <w:t xml:space="preserve">GATEWAY</w:t>
            </w:r>
          </w:p>
        </w:tc>
        <w:tc>
          <w:tcPr/>
          <w:p>
            <w:pPr>
              <w:pStyle w:val="Compact"/>
            </w:pPr>
            <w:r>
              <w:rPr>
                <w:rStyle w:val="VerbatimChar"/>
              </w:rPr>
              <w:t xml:space="preserve">s3:GetObject</w:t>
            </w:r>
          </w:p>
        </w:tc>
        <w:tc>
          <w:tcPr/>
          <w:p>
            <w:pPr>
              <w:pStyle w:val="Compact"/>
            </w:pPr>
            <w:r>
              <w:rPr>
                <w:rStyle w:val="VerbatimChar"/>
              </w:rPr>
              <w:t xml:space="preserve">s3:::northstar-assist-kb-5ca661ad/csv/employee_directory.csv</w:t>
            </w:r>
          </w:p>
        </w:tc>
        <w:tc>
          <w:tcPr/>
          <w:p>
            <w:pPr>
              <w:pStyle w:val="Compact"/>
            </w:pPr>
            <w:r>
              <w:t xml:space="preserve">Direct read of the source documents</w:t>
            </w:r>
          </w:p>
        </w:tc>
        <w:tc>
          <w:tcPr/>
          <w:p>
            <w:pPr>
              <w:pStyle w:val="Compact"/>
            </w:pPr>
            <w:r>
              <w:t xml:space="preserve">denied</w:t>
            </w:r>
          </w:p>
        </w:tc>
        <w:tc>
          <w:tcPr/>
          <w:p>
            <w:pPr>
              <w:pStyle w:val="Compact"/>
            </w:pPr>
            <w:r>
              <w:t xml:space="preserve">denied</w:t>
            </w:r>
          </w:p>
        </w:tc>
      </w:tr>
      <w:tr>
        <w:tc>
          <w:tcPr/>
          <w:p>
            <w:pPr>
              <w:pStyle w:val="Compact"/>
            </w:pPr>
            <w:r>
              <w:t xml:space="preserve">KB</w:t>
            </w:r>
          </w:p>
        </w:tc>
        <w:tc>
          <w:tcPr/>
          <w:p>
            <w:pPr>
              <w:pStyle w:val="Compact"/>
            </w:pPr>
            <w:r>
              <w:rPr>
                <w:rStyle w:val="VerbatimChar"/>
              </w:rPr>
              <w:t xml:space="preserve">bedrock:InvokeModel</w:t>
            </w:r>
          </w:p>
        </w:tc>
        <w:tc>
          <w:tcPr/>
          <w:p>
            <w:pPr>
              <w:pStyle w:val="Compact"/>
            </w:pPr>
            <w:r>
              <w:rPr>
                <w:rStyle w:val="VerbatimChar"/>
              </w:rPr>
              <w:t xml:space="preserve">bedrock:us-east-1::foundation-model/amazon.titan-embed-text-v2:0</w:t>
            </w:r>
          </w:p>
        </w:tc>
        <w:tc>
          <w:tcPr/>
          <w:p>
            <w:pPr>
              <w:pStyle w:val="Compact"/>
            </w:pPr>
            <w:r>
              <w:t xml:space="preserve">The embedding model</w:t>
            </w:r>
          </w:p>
        </w:tc>
        <w:tc>
          <w:tcPr/>
          <w:p>
            <w:pPr>
              <w:pStyle w:val="Compact"/>
            </w:pPr>
            <w:r>
              <w:t xml:space="preserve">allowed</w:t>
            </w:r>
          </w:p>
        </w:tc>
        <w:tc>
          <w:tcPr/>
          <w:p>
            <w:pPr>
              <w:pStyle w:val="Compact"/>
            </w:pPr>
            <w:r>
              <w:t xml:space="preserve">allowed</w:t>
            </w:r>
          </w:p>
        </w:tc>
      </w:tr>
      <w:tr>
        <w:tc>
          <w:tcPr/>
          <w:p>
            <w:pPr>
              <w:pStyle w:val="Compact"/>
            </w:pPr>
            <w:r>
              <w:t xml:space="preserve">KB</w:t>
            </w:r>
          </w:p>
        </w:tc>
        <w:tc>
          <w:tcPr/>
          <w:p>
            <w:pPr>
              <w:pStyle w:val="Compact"/>
            </w:pPr>
            <w:r>
              <w:rPr>
                <w:rStyle w:val="VerbatimChar"/>
              </w:rPr>
              <w:t xml:space="preserve">bedrock:InvokeModel</w:t>
            </w:r>
          </w:p>
        </w:tc>
        <w:tc>
          <w:tcPr/>
          <w:p>
            <w:pPr>
              <w:pStyle w:val="Compact"/>
            </w:pPr>
            <w:r>
              <w:rPr>
                <w:rStyle w:val="VerbatimChar"/>
              </w:rPr>
              <w:t xml:space="preserve">bedrock:us-east-1::foundation-model/anthropic.claude-haiku-4-5-20251001-v1:0</w:t>
            </w:r>
          </w:p>
        </w:tc>
        <w:tc>
          <w:tcPr/>
          <w:p>
            <w:pPr>
              <w:pStyle w:val="Compact"/>
            </w:pPr>
            <w:r>
              <w:t xml:space="preserve">A generation model</w:t>
            </w:r>
          </w:p>
        </w:tc>
        <w:tc>
          <w:tcPr/>
          <w:p>
            <w:pPr>
              <w:pStyle w:val="Compact"/>
            </w:pPr>
            <w:r>
              <w:t xml:space="preserve">denied</w:t>
            </w:r>
          </w:p>
        </w:tc>
        <w:tc>
          <w:tcPr/>
          <w:p>
            <w:pPr>
              <w:pStyle w:val="Compact"/>
            </w:pPr>
            <w:r>
              <w:t xml:space="preserve">denied</w:t>
            </w:r>
          </w:p>
        </w:tc>
      </w:tr>
      <w:tr>
        <w:tc>
          <w:tcPr/>
          <w:p>
            <w:pPr>
              <w:pStyle w:val="Compact"/>
            </w:pPr>
            <w:r>
              <w:t xml:space="preserve">KB</w:t>
            </w:r>
          </w:p>
        </w:tc>
        <w:tc>
          <w:tcPr/>
          <w:p>
            <w:pPr>
              <w:pStyle w:val="Compact"/>
            </w:pPr>
            <w:r>
              <w:rPr>
                <w:rStyle w:val="VerbatimChar"/>
              </w:rPr>
              <w:t xml:space="preserve">s3:GetObject</w:t>
            </w:r>
          </w:p>
        </w:tc>
        <w:tc>
          <w:tcPr/>
          <w:p>
            <w:pPr>
              <w:pStyle w:val="Compact"/>
            </w:pPr>
            <w:r>
              <w:rPr>
                <w:rStyle w:val="VerbatimChar"/>
              </w:rPr>
              <w:t xml:space="preserve">s3:::northstar-assist-kb-5ca661ad/html/company_policies_handbook.html</w:t>
            </w:r>
          </w:p>
        </w:tc>
        <w:tc>
          <w:tcPr/>
          <w:p>
            <w:pPr>
              <w:pStyle w:val="Compact"/>
            </w:pPr>
            <w:r>
              <w:t xml:space="preserve">Reading the document bucket</w:t>
            </w:r>
          </w:p>
        </w:tc>
        <w:tc>
          <w:tcPr/>
          <w:p>
            <w:pPr>
              <w:pStyle w:val="Compact"/>
            </w:pPr>
            <w:r>
              <w:t xml:space="preserve">allowed</w:t>
            </w:r>
          </w:p>
        </w:tc>
        <w:tc>
          <w:tcPr/>
          <w:p>
            <w:pPr>
              <w:pStyle w:val="Compact"/>
            </w:pPr>
            <w:r>
              <w:t xml:space="preserve">allowed</w:t>
            </w:r>
          </w:p>
        </w:tc>
      </w:tr>
      <w:tr>
        <w:tc>
          <w:tcPr/>
          <w:p>
            <w:pPr>
              <w:pStyle w:val="Compact"/>
            </w:pPr>
            <w:r>
              <w:t xml:space="preserve">KB</w:t>
            </w:r>
          </w:p>
        </w:tc>
        <w:tc>
          <w:tcPr/>
          <w:p>
            <w:pPr>
              <w:pStyle w:val="Compact"/>
            </w:pPr>
            <w:r>
              <w:rPr>
                <w:rStyle w:val="VerbatimChar"/>
              </w:rPr>
              <w:t xml:space="preserve">s3:PutObject</w:t>
            </w:r>
          </w:p>
        </w:tc>
        <w:tc>
          <w:tcPr/>
          <w:p>
            <w:pPr>
              <w:pStyle w:val="Compact"/>
            </w:pPr>
            <w:r>
              <w:rPr>
                <w:rStyle w:val="VerbatimChar"/>
              </w:rPr>
              <w:t xml:space="preserve">s3:::northstar-assist-kb-5ca661ad/html/company_policies_handbook.html</w:t>
            </w:r>
          </w:p>
        </w:tc>
        <w:tc>
          <w:tcPr/>
          <w:p>
            <w:pPr>
              <w:pStyle w:val="Compact"/>
            </w:pPr>
            <w:r>
              <w:t xml:space="preserve">Writing to the document bucket</w:t>
            </w:r>
          </w:p>
        </w:tc>
        <w:tc>
          <w:tcPr/>
          <w:p>
            <w:pPr>
              <w:pStyle w:val="Compact"/>
            </w:pPr>
            <w:r>
              <w:t xml:space="preserve">denied</w:t>
            </w:r>
          </w:p>
        </w:tc>
        <w:tc>
          <w:tcPr/>
          <w:p>
            <w:pPr>
              <w:pStyle w:val="Compact"/>
            </w:pPr>
            <w:r>
              <w:t xml:space="preserve">denied</w:t>
            </w:r>
          </w:p>
        </w:tc>
      </w:tr>
      <w:tr>
        <w:tc>
          <w:tcPr/>
          <w:p>
            <w:pPr>
              <w:pStyle w:val="Compact"/>
            </w:pPr>
            <w:r>
              <w:t xml:space="preserve">KB</w:t>
            </w:r>
          </w:p>
        </w:tc>
        <w:tc>
          <w:tcPr/>
          <w:p>
            <w:pPr>
              <w:pStyle w:val="Compact"/>
            </w:pPr>
            <w:r>
              <w:rPr>
                <w:rStyle w:val="VerbatimChar"/>
              </w:rPr>
              <w:t xml:space="preserve">aws-marketplace:Subscribe</w:t>
            </w:r>
          </w:p>
        </w:tc>
        <w:tc>
          <w:tcPr/>
          <w:p>
            <w:pPr>
              <w:pStyle w:val="Compact"/>
            </w:pPr>
            <w:r>
              <w:rPr>
                <w:rStyle w:val="VerbatimChar"/>
              </w:rPr>
              <w:t xml:space="preserve">*</w:t>
            </w:r>
          </w:p>
        </w:tc>
        <w:tc>
          <w:tcPr/>
          <w:p>
            <w:pPr>
              <w:pStyle w:val="Compact"/>
            </w:pPr>
            <w:r>
              <w:t xml:space="preserve">Marketplace subscriptions (not needed for Titan)</w:t>
            </w:r>
          </w:p>
        </w:tc>
        <w:tc>
          <w:tcPr/>
          <w:p>
            <w:pPr>
              <w:pStyle w:val="Compact"/>
            </w:pPr>
            <w:r>
              <w:t xml:space="preserve">denied</w:t>
            </w:r>
          </w:p>
        </w:tc>
        <w:tc>
          <w:tcPr/>
          <w:p>
            <w:pPr>
              <w:pStyle w:val="Compact"/>
            </w:pPr>
            <w:r>
              <w:t xml:space="preserve">denied</w:t>
            </w:r>
          </w:p>
        </w:tc>
      </w:tr>
    </w:tbl>
    <w:p>
      <w:pPr>
        <w:pStyle w:val="BodyText"/>
      </w:pPr>
      <w:r>
        <w:t xml:space="preserve">Row files:</w:t>
      </w:r>
      <w:r>
        <w:t xml:space="preserve"> </w:t>
      </w:r>
      <w:r>
        <w:rPr>
          <w:rStyle w:val="VerbatimChar"/>
        </w:rPr>
        <w:t xml:space="preserve">evidence/task4/simulation_before.jsonl</w:t>
      </w:r>
      <w:r>
        <w:t xml:space="preserve">,</w:t>
      </w:r>
      <w:r>
        <w:t xml:space="preserve"> </w:t>
      </w:r>
      <w:r>
        <w:rPr>
          <w:rStyle w:val="VerbatimChar"/>
        </w:rPr>
        <w:t xml:space="preserve">simulation_after.jsonl</w:t>
      </w:r>
      <w:r>
        <w:t xml:space="preserve">.</w:t>
      </w:r>
    </w:p>
    <w:bookmarkEnd w:id="16"/>
    <w:bookmarkStart w:id="17" w:name="X0833f7fe67e8324b6c1103adbdb016d460a0873"/>
    <w:p>
      <w:pPr>
        <w:pStyle w:val="Heading3"/>
      </w:pPr>
      <w:r>
        <w:t xml:space="preserve">6.2 Live tests through the harness</w:t>
      </w:r>
    </w:p>
    <w:p>
      <w:pPr>
        <w:pStyle w:val="FirstParagraph"/>
      </w:pPr>
      <w:r>
        <w:rPr>
          <w:rStyle w:val="VerbatimChar"/>
        </w:rPr>
        <w:t xml:space="preserve">tools/override_probe.py</w:t>
      </w:r>
      <w:r>
        <w:t xml:space="preserve"> </w:t>
      </w:r>
      <w:r>
        <w:t xml:space="preserve">sends real requests with per-request overrides (</w:t>
      </w:r>
      <w:r>
        <w:rPr>
          <w:rStyle w:val="VerbatimChar"/>
        </w:rPr>
        <w:t xml:space="preserve">evidence/task4/override_probe_before_hardening.json</w:t>
      </w:r>
      <w:r>
        <w:t xml:space="preserve">,</w:t>
      </w:r>
      <w:r>
        <w:t xml:space="preserve"> </w:t>
      </w:r>
      <w:r>
        <w:rPr>
          <w:rStyle w:val="VerbatimChar"/>
        </w:rPr>
        <w:t xml:space="preserve">…after_hardening.json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Probe</w:t>
            </w:r>
          </w:p>
        </w:tc>
        <w:tc>
          <w:tcPr/>
          <w:p>
            <w:pPr>
              <w:pStyle w:val="Compact"/>
            </w:pPr>
            <w:r>
              <w:t xml:space="preserve">Request</w:t>
            </w:r>
          </w:p>
        </w:tc>
        <w:tc>
          <w:tcPr/>
          <w:p>
            <w:pPr>
              <w:pStyle w:val="Compact"/>
            </w:pPr>
            <w:r>
              <w:t xml:space="preserve">Before hardening</w:t>
            </w:r>
          </w:p>
        </w:tc>
        <w:tc>
          <w:tcPr/>
          <w:p>
            <w:pPr>
              <w:pStyle w:val="Compact"/>
            </w:pPr>
            <w:r>
              <w:t xml:space="preserve">After hardening</w:t>
            </w:r>
          </w:p>
        </w:tc>
      </w:tr>
      <w:tr>
        <w:tc>
          <w:tcPr/>
          <w:p>
            <w:pPr>
              <w:pStyle w:val="Compact"/>
            </w:pPr>
            <w:r>
              <w:t xml:space="preserve">O-0</w:t>
            </w:r>
          </w:p>
        </w:tc>
        <w:tc>
          <w:tcPr/>
          <w:p>
            <w:pPr>
              <w:pStyle w:val="Compact"/>
            </w:pPr>
            <w:r>
              <w:t xml:space="preserve">Injection prompt, no override (control)</w:t>
            </w:r>
          </w:p>
        </w:tc>
        <w:tc>
          <w:tcPr/>
          <w:p>
            <w:pPr>
              <w:pStyle w:val="Compact"/>
            </w:pPr>
            <w:r>
              <w:t xml:space="preserve">Blocked by the guardrail</w:t>
            </w:r>
          </w:p>
        </w:tc>
        <w:tc>
          <w:tcPr/>
          <w:p>
            <w:pPr>
              <w:pStyle w:val="Compact"/>
            </w:pPr>
            <w:r>
              <w:t xml:space="preserve">Blocked by the guardrail</w:t>
            </w:r>
          </w:p>
        </w:tc>
      </w:tr>
      <w:tr>
        <w:tc>
          <w:tcPr/>
          <w:p>
            <w:pPr>
              <w:pStyle w:val="Compact"/>
            </w:pPr>
            <w:r>
              <w:t xml:space="preserve">O-1</w:t>
            </w:r>
          </w:p>
        </w:tc>
        <w:tc>
          <w:tcPr/>
          <w:p>
            <w:pPr>
              <w:pStyle w:val="Compact"/>
            </w:pPr>
            <w:r>
              <w:t xml:space="preserve">Same model, model override that omits</w:t>
            </w:r>
            <w:r>
              <w:t xml:space="preserve"> </w:t>
            </w:r>
            <w:r>
              <w:rPr>
                <w:rStyle w:val="VerbatimChar"/>
              </w:rPr>
              <w:t xml:space="preserve">guardrailConfig</w:t>
            </w:r>
            <w:r>
              <w:t xml:space="preserve">, injection prompt</w:t>
            </w:r>
          </w:p>
        </w:tc>
        <w:tc>
          <w:tcPr/>
          <w:p>
            <w:pPr>
              <w:pStyle w:val="Compact"/>
            </w:pPr>
            <w:r>
              <w:rPr>
                <w:b/>
                <w:bCs/>
              </w:rPr>
              <w:t xml:space="preserve">Answered: the guardrail was skipped</w:t>
            </w:r>
          </w:p>
        </w:tc>
        <w:tc>
          <w:tcPr/>
          <w:p>
            <w:pPr>
              <w:pStyle w:val="Compact"/>
            </w:pPr>
            <w:r>
              <w:rPr>
                <w:b/>
                <w:bCs/>
              </w:rPr>
              <w:t xml:space="preserve">AccessDeniedException</w:t>
            </w:r>
          </w:p>
        </w:tc>
      </w:tr>
      <w:tr>
        <w:tc>
          <w:tcPr/>
          <w:p>
            <w:pPr>
              <w:pStyle w:val="Compact"/>
            </w:pPr>
            <w:r>
              <w:t xml:space="preserve">O-2</w:t>
            </w:r>
          </w:p>
        </w:tc>
        <w:tc>
          <w:tcPr/>
          <w:p>
            <w:pPr>
              <w:pStyle w:val="Compact"/>
            </w:pPr>
            <w:r>
              <w:t xml:space="preserve">System prompt override only, off-scope request</w:t>
            </w:r>
          </w:p>
        </w:tc>
        <w:tc>
          <w:tcPr/>
          <w:p>
            <w:pPr>
              <w:pStyle w:val="Compact"/>
            </w:pPr>
            <w:r>
              <w:t xml:space="preserve">Blocked by the guardrail</w:t>
            </w:r>
          </w:p>
        </w:tc>
        <w:tc>
          <w:tcPr/>
          <w:p>
            <w:pPr>
              <w:pStyle w:val="Compact"/>
            </w:pPr>
            <w:r>
              <w:t xml:space="preserve">Blocked by the guardrail</w:t>
            </w:r>
          </w:p>
        </w:tc>
      </w:tr>
      <w:tr>
        <w:tc>
          <w:tcPr/>
          <w:p>
            <w:pPr>
              <w:pStyle w:val="Compact"/>
            </w:pPr>
            <w:r>
              <w:t xml:space="preserve">O-3</w:t>
            </w:r>
          </w:p>
        </w:tc>
        <w:tc>
          <w:tcPr/>
          <w:p>
            <w:pPr>
              <w:pStyle w:val="Compact"/>
            </w:pPr>
            <w:r>
              <w:t xml:space="preserve">Model override without</w:t>
            </w:r>
            <w:r>
              <w:t xml:space="preserve"> </w:t>
            </w:r>
            <w:r>
              <w:rPr>
                <w:rStyle w:val="VerbatimChar"/>
              </w:rPr>
              <w:t xml:space="preserve">guardrailConfig</w:t>
            </w:r>
            <w:r>
              <w:t xml:space="preserve"> </w:t>
            </w:r>
            <w:r>
              <w:t xml:space="preserve">plus a "no restrictions" system prompt, off-scope request</w:t>
            </w:r>
          </w:p>
        </w:tc>
        <w:tc>
          <w:tcPr/>
          <w:p>
            <w:pPr>
              <w:pStyle w:val="Compact"/>
            </w:pPr>
            <w:r>
              <w:rPr>
                <w:b/>
                <w:bCs/>
              </w:rPr>
              <w:t xml:space="preserve">Answered: guardrail and system prompt both bypassed</w:t>
            </w:r>
          </w:p>
        </w:tc>
        <w:tc>
          <w:tcPr/>
          <w:p>
            <w:pPr>
              <w:pStyle w:val="Compact"/>
            </w:pPr>
            <w:r>
              <w:rPr>
                <w:b/>
                <w:bCs/>
              </w:rPr>
              <w:t xml:space="preserve">AccessDeniedException</w:t>
            </w:r>
          </w:p>
        </w:tc>
      </w:tr>
      <w:tr>
        <w:tc>
          <w:tcPr/>
          <w:p>
            <w:pPr>
              <w:pStyle w:val="Compact"/>
            </w:pPr>
            <w:r>
              <w:t xml:space="preserve">O-4</w:t>
            </w:r>
          </w:p>
        </w:tc>
        <w:tc>
          <w:tcPr/>
          <w:p>
            <w:pPr>
              <w:pStyle w:val="Compact"/>
            </w:pPr>
            <w:r>
              <w:t xml:space="preserve">Switch the model to Amazon Nova 2 Lite, benign question</w:t>
            </w:r>
          </w:p>
        </w:tc>
        <w:tc>
          <w:tcPr/>
          <w:p>
            <w:pPr>
              <w:pStyle w:val="Compact"/>
            </w:pPr>
            <w:r>
              <w:rPr>
                <w:b/>
                <w:bCs/>
              </w:rPr>
              <w:t xml:space="preserve">Answered from the knowledge base (5 chunks), no guardrail</w:t>
            </w:r>
          </w:p>
        </w:tc>
        <w:tc>
          <w:tcPr/>
          <w:p>
            <w:pPr>
              <w:pStyle w:val="Compact"/>
            </w:pPr>
            <w:r>
              <w:rPr>
                <w:b/>
                <w:bCs/>
              </w:rPr>
              <w:t xml:space="preserve">AccessDeniedException</w:t>
            </w:r>
          </w:p>
        </w:tc>
      </w:tr>
    </w:tbl>
    <w:bookmarkEnd w:id="17"/>
    <w:bookmarkStart w:id="18" w:name="Xb721079d65eb42c57c3a9d79a788480e488b224"/>
    <w:p>
      <w:pPr>
        <w:pStyle w:val="Heading3"/>
      </w:pPr>
      <w:r>
        <w:t xml:space="preserve">6.3 Nothing legitimate broke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Result</w:t>
            </w:r>
          </w:p>
        </w:tc>
        <w:tc>
          <w:tcPr/>
          <w:p>
            <w:pPr>
              <w:pStyle w:val="Compact"/>
            </w:pPr>
            <w:r>
              <w:t xml:space="preserve">Evidence</w:t>
            </w:r>
          </w:p>
        </w:tc>
      </w:tr>
      <w:tr>
        <w:tc>
          <w:tcPr/>
          <w:p>
            <w:pPr>
              <w:pStyle w:val="Compact"/>
            </w:pPr>
            <w:r>
              <w:t xml:space="preserve">Test prompt "What is Northstar's hybrid work policy? Name the source document."</w:t>
            </w:r>
          </w:p>
        </w:tc>
        <w:tc>
          <w:tcPr/>
          <w:p>
            <w:pPr>
              <w:pStyle w:val="Compact"/>
            </w:pPr>
            <w:r>
              <w:t xml:space="preserve">Answered with retrieval, 5 chunks</w:t>
            </w:r>
          </w:p>
        </w:tc>
        <w:tc>
          <w:tcPr/>
          <w:p>
            <w:pPr>
              <w:pStyle w:val="Compact"/>
            </w:pPr>
            <w:r>
              <w:rPr>
                <w:rStyle w:val="VerbatimChar"/>
              </w:rPr>
              <w:t xml:space="preserve">evidence/task1/smoke_after_iam_*.json</w:t>
            </w:r>
          </w:p>
        </w:tc>
      </w:tr>
      <w:tr>
        <w:tc>
          <w:tcPr/>
          <w:p>
            <w:pPr>
              <w:pStyle w:val="Compact"/>
            </w:pPr>
            <w:r>
              <w:t xml:space="preserve">Runtime still writes its logs</w:t>
            </w:r>
          </w:p>
        </w:tc>
        <w:tc>
          <w:tcPr/>
          <w:p>
            <w:pPr>
              <w:pStyle w:val="Compact"/>
            </w:pPr>
            <w:r>
              <w:t xml:space="preserve">50 log events written after the change</w:t>
            </w:r>
          </w:p>
        </w:tc>
        <w:tc>
          <w:tcPr/>
          <w:p>
            <w:pPr>
              <w:pStyle w:val="Compact"/>
            </w:pPr>
            <w:r>
              <w:rPr>
                <w:rStyle w:val="VerbatimChar"/>
              </w:rPr>
              <w:t xml:space="preserve">evidence/task4/runtime_logs_after_hardening.json</w:t>
            </w:r>
          </w:p>
        </w:tc>
      </w:tr>
      <w:tr>
        <w:tc>
          <w:tcPr/>
          <w:p>
            <w:pPr>
              <w:pStyle w:val="Compact"/>
            </w:pPr>
            <w:r>
              <w:t xml:space="preserve">Knowledge base sync</w:t>
            </w:r>
          </w:p>
        </w:tc>
        <w:tc>
          <w:tcPr/>
          <w:p>
            <w:pPr>
              <w:pStyle w:val="Compact"/>
            </w:pPr>
            <w:r>
              <w:t xml:space="preserve">Complete, 30 scanned, 0 failed</w:t>
            </w:r>
          </w:p>
        </w:tc>
        <w:tc>
          <w:tcPr/>
          <w:p>
            <w:pPr>
              <w:pStyle w:val="Compact"/>
            </w:pPr>
            <w:r>
              <w:rPr>
                <w:rStyle w:val="VerbatimChar"/>
              </w:rPr>
              <w:t xml:space="preserve">evidence/task4/kb_sync_after_hardening.json</w:t>
            </w:r>
          </w:p>
        </w:tc>
      </w:tr>
    </w:tbl>
    <w:bookmarkEnd w:id="18"/>
    <w:bookmarkEnd w:id="19"/>
    <w:bookmarkStart w:id="20" w:name="Xe6febff8317c2a62fbbb3618521fba37dac432b"/>
    <w:p>
      <w:pPr>
        <w:pStyle w:val="Heading2"/>
      </w:pPr>
      <w:r>
        <w:t xml:space="preserve">7. What an attacker could do: original roles versus scoped roles</w:t>
      </w:r>
    </w:p>
    <w:p>
      <w:pPr>
        <w:pStyle w:val="FirstParagraph"/>
      </w:pPr>
      <w:r>
        <w:t xml:space="preserve">Scenario: an attacker controls what the agent does (a successful prompt injection), or can call</w:t>
      </w:r>
      <w:r>
        <w:t xml:space="preserve"> </w:t>
      </w:r>
      <w:r>
        <w:rPr>
          <w:rStyle w:val="VerbatimChar"/>
        </w:rPr>
        <w:t xml:space="preserve">InvokeHarness</w:t>
      </w:r>
      <w:r>
        <w:t xml:space="preserve"> </w:t>
      </w:r>
      <w:r>
        <w:t xml:space="preserve">with the application's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Original roles</w:t>
            </w:r>
          </w:p>
        </w:tc>
        <w:tc>
          <w:tcPr/>
          <w:p>
            <w:pPr>
              <w:pStyle w:val="Compact"/>
            </w:pPr>
            <w:r>
              <w:t xml:space="preserve">Scoped roles</w:t>
            </w:r>
          </w:p>
        </w:tc>
      </w:tr>
      <w:tr>
        <w:tc>
          <w:tcPr/>
          <w:p>
            <w:pPr>
              <w:pStyle w:val="Compact"/>
            </w:pPr>
            <w:r>
              <w:t xml:space="preserve">Skip the guardrail with a per-request model override</w:t>
            </w:r>
          </w:p>
        </w:tc>
        <w:tc>
          <w:tcPr/>
          <w:p>
            <w:pPr>
              <w:pStyle w:val="Compact"/>
            </w:pPr>
            <w:r>
              <w:t xml:space="preserve">Yes</w:t>
            </w:r>
          </w:p>
        </w:tc>
        <w:tc>
          <w:tcPr/>
          <w:p>
            <w:pPr>
              <w:pStyle w:val="Compact"/>
            </w:pPr>
            <w:r>
              <w:t xml:space="preserve">No</w:t>
            </w:r>
          </w:p>
        </w:tc>
      </w:tr>
      <w:tr>
        <w:tc>
          <w:tcPr/>
          <w:p>
            <w:pPr>
              <w:pStyle w:val="Compact"/>
            </w:pPr>
            <w:r>
              <w:t xml:space="preserve">Switch to another model (costlier, or with weaker safety behaviour)</w:t>
            </w:r>
          </w:p>
        </w:tc>
        <w:tc>
          <w:tcPr/>
          <w:p>
            <w:pPr>
              <w:pStyle w:val="Compact"/>
            </w:pPr>
            <w:r>
              <w:t xml:space="preserve">Yes, any model in the account</w:t>
            </w:r>
          </w:p>
        </w:tc>
        <w:tc>
          <w:tcPr/>
          <w:p>
            <w:pPr>
              <w:pStyle w:val="Compact"/>
            </w:pPr>
            <w:r>
              <w:t xml:space="preserve">No</w:t>
            </w:r>
          </w:p>
        </w:tc>
      </w:tr>
      <w:tr>
        <w:tc>
          <w:tcPr/>
          <w:p>
            <w:pPr>
              <w:pStyle w:val="Compact"/>
            </w:pPr>
            <w:r>
              <w:t xml:space="preserve">Use the Browser tool to reach the internet</w:t>
            </w:r>
          </w:p>
        </w:tc>
        <w:tc>
          <w:tcPr/>
          <w:p>
            <w:pPr>
              <w:pStyle w:val="Compact"/>
            </w:pPr>
            <w:r>
              <w:t xml:space="preserve">Permitted by IAM</w:t>
            </w:r>
          </w:p>
        </w:tc>
        <w:tc>
          <w:tcPr/>
          <w:p>
            <w:pPr>
              <w:pStyle w:val="Compact"/>
            </w:pPr>
            <w:r>
              <w:t xml:space="preserve">Denied</w:t>
            </w:r>
          </w:p>
        </w:tc>
      </w:tr>
      <w:tr>
        <w:tc>
          <w:tcPr/>
          <w:p>
            <w:pPr>
              <w:pStyle w:val="Compact"/>
            </w:pPr>
            <w:r>
              <w:t xml:space="preserve">Run code in the Code Interpreter</w:t>
            </w:r>
          </w:p>
        </w:tc>
        <w:tc>
          <w:tcPr/>
          <w:p>
            <w:pPr>
              <w:pStyle w:val="Compact"/>
            </w:pPr>
            <w:r>
              <w:t xml:space="preserve">Permitted by IAM</w:t>
            </w:r>
          </w:p>
        </w:tc>
        <w:tc>
          <w:tcPr/>
          <w:p>
            <w:pPr>
              <w:pStyle w:val="Compact"/>
            </w:pPr>
            <w:r>
              <w:t xml:space="preserve">Denied</w:t>
            </w:r>
          </w:p>
        </w:tc>
      </w:tr>
      <w:tr>
        <w:tc>
          <w:tcPr/>
          <w:p>
            <w:pPr>
              <w:pStyle w:val="Compact"/>
            </w:pPr>
            <w:r>
              <w:t xml:space="preserve">Mount and write EFS or S3 Files file systems</w:t>
            </w:r>
          </w:p>
        </w:tc>
        <w:tc>
          <w:tcPr/>
          <w:p>
            <w:pPr>
              <w:pStyle w:val="Compact"/>
            </w:pPr>
            <w:r>
              <w:t xml:space="preserve">Permitted by IAM</w:t>
            </w:r>
          </w:p>
        </w:tc>
        <w:tc>
          <w:tcPr/>
          <w:p>
            <w:pPr>
              <w:pStyle w:val="Compact"/>
            </w:pPr>
            <w:r>
              <w:t xml:space="preserve">Denied</w:t>
            </w:r>
          </w:p>
        </w:tc>
      </w:tr>
      <w:tr>
        <w:tc>
          <w:tcPr/>
          <w:p>
            <w:pPr>
              <w:pStyle w:val="Compact"/>
            </w:pPr>
            <w:r>
              <w:t xml:space="preserve">Read or plant long-term memory</w:t>
            </w:r>
          </w:p>
        </w:tc>
        <w:tc>
          <w:tcPr/>
          <w:p>
            <w:pPr>
              <w:pStyle w:val="Compact"/>
            </w:pPr>
            <w:r>
              <w:t xml:space="preserve">Permitted by IAM</w:t>
            </w:r>
          </w:p>
        </w:tc>
        <w:tc>
          <w:tcPr/>
          <w:p>
            <w:pPr>
              <w:pStyle w:val="Compact"/>
            </w:pPr>
            <w:r>
              <w:t xml:space="preserve">Denied</w:t>
            </w:r>
          </w:p>
        </w:tc>
      </w:tr>
      <w:tr>
        <w:tc>
          <w:tcPr/>
          <w:p>
            <w:pPr>
              <w:pStyle w:val="Compact"/>
            </w:pPr>
            <w:r>
              <w:t xml:space="preserve">Retrieve from another knowledge base through the gateway</w:t>
            </w:r>
          </w:p>
        </w:tc>
        <w:tc>
          <w:tcPr/>
          <w:p>
            <w:pPr>
              <w:pStyle w:val="Compact"/>
            </w:pPr>
            <w:r>
              <w:t xml:space="preserve">Agentic retrieval on any knowledge base</w:t>
            </w:r>
          </w:p>
        </w:tc>
        <w:tc>
          <w:tcPr/>
          <w:p>
            <w:pPr>
              <w:pStyle w:val="Compact"/>
            </w:pPr>
            <w:r>
              <w:t xml:space="preserve">Denied</w:t>
            </w:r>
          </w:p>
        </w:tc>
      </w:tr>
      <w:tr>
        <w:tc>
          <w:tcPr/>
          <w:p>
            <w:pPr>
              <w:pStyle w:val="Compact"/>
            </w:pPr>
            <w:r>
              <w:t xml:space="preserve">Probe other guardrails in the account</w:t>
            </w:r>
          </w:p>
        </w:tc>
        <w:tc>
          <w:tcPr/>
          <w:p>
            <w:pPr>
              <w:pStyle w:val="Compact"/>
            </w:pPr>
            <w:r>
              <w:t xml:space="preserve">Permitted for the gateway role</w:t>
            </w:r>
          </w:p>
        </w:tc>
        <w:tc>
          <w:tcPr/>
          <w:p>
            <w:pPr>
              <w:pStyle w:val="Compact"/>
            </w:pPr>
            <w:r>
              <w:t xml:space="preserve">Denied</w:t>
            </w:r>
          </w:p>
        </w:tc>
      </w:tr>
      <w:tr>
        <w:tc>
          <w:tcPr/>
          <w:p>
            <w:pPr>
              <w:pStyle w:val="Compact"/>
            </w:pPr>
            <w:r>
              <w:t xml:space="preserve">Write into other agents' log groups</w:t>
            </w:r>
          </w:p>
        </w:tc>
        <w:tc>
          <w:tcPr/>
          <w:p>
            <w:pPr>
              <w:pStyle w:val="Compact"/>
            </w:pPr>
            <w:r>
              <w:t xml:space="preserve">Permitted</w:t>
            </w:r>
          </w:p>
        </w:tc>
        <w:tc>
          <w:tcPr/>
          <w:p>
            <w:pPr>
              <w:pStyle w:val="Compact"/>
            </w:pPr>
            <w:r>
              <w:t xml:space="preserve">Denied</w:t>
            </w:r>
          </w:p>
        </w:tc>
      </w:tr>
      <w:tr>
        <w:tc>
          <w:tcPr/>
          <w:p>
            <w:pPr>
              <w:pStyle w:val="Compact"/>
            </w:pPr>
            <w:r>
              <w:t xml:space="preserve">Retrieve from the Northstar knowledge base through the tool</w:t>
            </w:r>
          </w:p>
        </w:tc>
        <w:tc>
          <w:tcPr/>
          <w:p>
            <w:pPr>
              <w:pStyle w:val="Compact"/>
            </w:pPr>
            <w:r>
              <w:t xml:space="preserve">Yes</w:t>
            </w:r>
          </w:p>
        </w:tc>
        <w:tc>
          <w:tcPr/>
          <w:p>
            <w:pPr>
              <w:pStyle w:val="Compact"/>
            </w:pPr>
            <w:r>
              <w:rPr>
                <w:b/>
                <w:bCs/>
              </w:rPr>
              <w:t xml:space="preserve">Yes: this is the intended function</w:t>
            </w:r>
          </w:p>
        </w:tc>
      </w:tr>
    </w:tbl>
    <w:p>
      <w:pPr>
        <w:pStyle w:val="BodyText"/>
      </w:pPr>
      <w:r>
        <w:t xml:space="preserve">The last row is the limit of IAM hardening. Least privilege removes everything the agent does not need; it cannot stop the agent from misusing what it does need. Disclosure of knowledge-base content through the legitimate Retrieve path is controlled by the guardrail and system prompt (Task 5), by monitoring (Task 6) and by reducing what the knowledge base contains (launch condition, Task 7).</w:t>
      </w:r>
    </w:p>
    <w:bookmarkEnd w:id="20"/>
    <w:bookmarkStart w:id="21" w:name="X389d8debdf7d07a1cc7e9650dd6727ba2715040"/>
    <w:p>
      <w:pPr>
        <w:pStyle w:val="Heading2"/>
      </w:pPr>
      <w:r>
        <w:t xml:space="preserve">8. Limitations and follow-up</w:t>
      </w:r>
    </w:p>
    <w:p>
      <w:pPr>
        <w:pStyle w:val="Compact"/>
        <w:numPr>
          <w:ilvl w:val="0"/>
          <w:numId w:val="1003"/>
        </w:numPr>
      </w:pPr>
      <w:r>
        <w:rPr>
          <w:b/>
          <w:bCs/>
        </w:rPr>
        <w:t xml:space="preserve">The guardrail condition pins guardrail versions.</w:t>
      </w:r>
      <w:r>
        <w:t xml:space="preserve"> </w:t>
      </w:r>
      <w:r>
        <w:t xml:space="preserve">The Deny names</w:t>
      </w:r>
      <w:r>
        <w:t xml:space="preserve"> </w:t>
      </w:r>
      <w:r>
        <w:rPr>
          <w:rStyle w:val="VerbatimChar"/>
        </w:rPr>
        <w:t xml:space="preserve">guardrail/753a9dgwqe2f:2</w:t>
      </w:r>
      <w:r>
        <w:t xml:space="preserve"> </w:t>
      </w:r>
      <w:r>
        <w:t xml:space="preserve">and</w:t>
      </w:r>
      <w:r>
        <w:t xml:space="preserve"> </w:t>
      </w:r>
      <w:r>
        <w:rPr>
          <w:rStyle w:val="VerbatimChar"/>
        </w:rPr>
        <w:t xml:space="preserve">guardrail/1oom74pzn70o:2</w:t>
      </w:r>
      <w:r>
        <w:t xml:space="preserve">. Publishing a new guardrail version requires updating this policy in the same change, or the harness will be denied. This coupling is deliberate: a guardrail change then needs an IAM change, which is reviewable.</w:t>
      </w:r>
    </w:p>
    <w:p>
      <w:pPr>
        <w:pStyle w:val="Compact"/>
        <w:numPr>
          <w:ilvl w:val="0"/>
          <w:numId w:val="1003"/>
        </w:numPr>
      </w:pPr>
      <w:r>
        <w:rPr>
          <w:b/>
          <w:bCs/>
        </w:rPr>
        <w:t xml:space="preserve">Who may call</w:t>
      </w:r>
      <w:r>
        <w:rPr>
          <w:b/>
          <w:bCs/>
        </w:rPr>
        <w:t xml:space="preserve"> </w:t>
      </w:r>
      <w:r>
        <w:rPr>
          <w:rStyle w:val="VerbatimChar"/>
          <w:b/>
          <w:bCs/>
        </w:rPr>
        <w:t xml:space="preserve">InvokeHarness</w:t>
      </w:r>
      <w:r>
        <w:rPr>
          <w:b/>
          <w:bCs/>
        </w:rPr>
        <w:t xml:space="preserve"> </w:t>
      </w:r>
      <w:r>
        <w:rPr>
          <w:b/>
          <w:bCs/>
        </w:rPr>
        <w:t xml:space="preserve">is outside these roles.</w:t>
      </w:r>
      <w:r>
        <w:t xml:space="preserve"> </w:t>
      </w:r>
      <w:r>
        <w:t xml:space="preserve">The three roles are service roles. The caller's permission to invoke the harness belongs to the application's identity. In production,</w:t>
      </w:r>
      <w:r>
        <w:t xml:space="preserve"> </w:t>
      </w:r>
      <w:r>
        <w:rPr>
          <w:rStyle w:val="VerbatimChar"/>
        </w:rPr>
        <w:t xml:space="preserve">bedrock-agentcore:InvokeHarness</w:t>
      </w:r>
      <w:r>
        <w:t xml:space="preserve"> </w:t>
      </w:r>
      <w:r>
        <w:t xml:space="preserve">should be granted only to the application role, never to end users, and the application should not pass</w:t>
      </w:r>
      <w:r>
        <w:t xml:space="preserve"> </w:t>
      </w:r>
      <w:r>
        <w:rPr>
          <w:rStyle w:val="VerbatimChar"/>
        </w:rPr>
        <w:t xml:space="preserve">model</w:t>
      </w:r>
      <w:r>
        <w:t xml:space="preserve">,</w:t>
      </w:r>
      <w:r>
        <w:t xml:space="preserve"> </w:t>
      </w:r>
      <w:r>
        <w:rPr>
          <w:rStyle w:val="VerbatimChar"/>
        </w:rPr>
        <w:t xml:space="preserve">systemPrompt</w:t>
      </w:r>
      <w:r>
        <w:t xml:space="preserve"> </w:t>
      </w:r>
      <w:r>
        <w:t xml:space="preserve">or</w:t>
      </w:r>
      <w:r>
        <w:t xml:space="preserve"> </w:t>
      </w:r>
      <w:r>
        <w:rPr>
          <w:rStyle w:val="VerbatimChar"/>
        </w:rPr>
        <w:t xml:space="preserve">tools</w:t>
      </w:r>
      <w:r>
        <w:t xml:space="preserve">.</w:t>
      </w:r>
    </w:p>
    <w:p>
      <w:pPr>
        <w:pStyle w:val="Compact"/>
        <w:numPr>
          <w:ilvl w:val="0"/>
          <w:numId w:val="1003"/>
        </w:numPr>
      </w:pPr>
      <w:r>
        <w:rPr>
          <w:b/>
          <w:bCs/>
        </w:rPr>
        <w:t xml:space="preserve">The system-prompt override is still honoured.</w:t>
      </w:r>
      <w:r>
        <w:t xml:space="preserve"> </w:t>
      </w:r>
      <w:r>
        <w:t xml:space="preserve">Probe O-2 was blocked because its request was off-scope and the guardrail caught it. A caller can still replace the system prompt while keeping the guardrail. The guardrail then becomes the only control, which is why point 2 matters.</w:t>
      </w:r>
    </w:p>
    <w:p>
      <w:pPr>
        <w:pStyle w:val="Compact"/>
        <w:numPr>
          <w:ilvl w:val="0"/>
          <w:numId w:val="1003"/>
        </w:numPr>
      </w:pPr>
      <w:r>
        <w:rPr>
          <w:b/>
          <w:bCs/>
        </w:rPr>
        <w:t xml:space="preserve">Rollback in the Cloud Lab.</w:t>
      </w:r>
      <w:r>
        <w:t xml:space="preserve"> </w:t>
      </w:r>
      <w:r>
        <w:t xml:space="preserve">The lab role may not call</w:t>
      </w:r>
      <w:r>
        <w:t xml:space="preserve"> </w:t>
      </w:r>
      <w:r>
        <w:rPr>
          <w:rStyle w:val="VerbatimChar"/>
        </w:rPr>
        <w:t xml:space="preserve">iam:SetDefaultPolicyVersion</w:t>
      </w:r>
      <w:r>
        <w:t xml:space="preserve">, so rollback is done by publishing the original document as a new version, with pruning to stay under IAM's five-version limit. The script handles this.</w:t>
      </w:r>
    </w:p>
    <w:p>
      <w:pPr>
        <w:pStyle w:val="Compact"/>
        <w:numPr>
          <w:ilvl w:val="0"/>
          <w:numId w:val="1003"/>
        </w:numPr>
      </w:pPr>
      <w:r>
        <w:rPr>
          <w:b/>
          <w:bCs/>
        </w:rPr>
        <w:t xml:space="preserve">The</w:t>
      </w:r>
      <w:r>
        <w:rPr>
          <w:b/>
          <w:bCs/>
        </w:rPr>
        <w:t xml:space="preserve"> </w:t>
      </w:r>
      <w:r>
        <w:rPr>
          <w:rStyle w:val="VerbatimChar"/>
          <w:b/>
          <w:bCs/>
        </w:rPr>
        <w:t xml:space="preserve">bedrock:InferenceProfileArn</w:t>
      </w:r>
      <w:r>
        <w:rPr>
          <w:b/>
          <w:bCs/>
        </w:rPr>
        <w:t xml:space="preserve"> </w:t>
      </w:r>
      <w:r>
        <w:rPr>
          <w:b/>
          <w:bCs/>
        </w:rPr>
        <w:t xml:space="preserve">and</w:t>
      </w:r>
      <w:r>
        <w:rPr>
          <w:b/>
          <w:bCs/>
        </w:rPr>
        <w:t xml:space="preserve"> </w:t>
      </w:r>
      <w:r>
        <w:rPr>
          <w:rStyle w:val="VerbatimChar"/>
          <w:b/>
          <w:bCs/>
        </w:rPr>
        <w:t xml:space="preserve">bedrock:GuardrailIdentifier</w:t>
      </w:r>
      <w:r>
        <w:rPr>
          <w:b/>
          <w:bCs/>
        </w:rPr>
        <w:t xml:space="preserve"> </w:t>
      </w:r>
      <w:r>
        <w:rPr>
          <w:b/>
          <w:bCs/>
        </w:rPr>
        <w:t xml:space="preserve">conditions are evaluated by Bedrock at request time.</w:t>
      </w:r>
      <w:r>
        <w:t xml:space="preserve"> </w:t>
      </w:r>
      <w:r>
        <w:t xml:space="preserve">The simulator confirms the policy logic; probes O-1, O-3 and O-4 confirm the live behaviour.</w:t>
      </w:r>
    </w:p>
    <w:p>
      <w:pPr>
        <w:pStyle w:val="Compact"/>
        <w:numPr>
          <w:ilvl w:val="0"/>
          <w:numId w:val="1003"/>
        </w:numPr>
      </w:pPr>
      <w:r>
        <w:rPr>
          <w:b/>
          <w:bCs/>
        </w:rPr>
        <w:t xml:space="preserve">One simulator gap.</w:t>
      </w:r>
      <w:r>
        <w:t xml:space="preserve"> </w:t>
      </w:r>
      <w:r>
        <w:t xml:space="preserve">The IAM policy simulator returned a deny for</w:t>
      </w:r>
      <w:r>
        <w:t xml:space="preserve"> </w:t>
      </w:r>
      <w:r>
        <w:rPr>
          <w:rStyle w:val="VerbatimChar"/>
        </w:rPr>
        <w:t xml:space="preserve">logs:PutLogEvents</w:t>
      </w:r>
      <w:r>
        <w:t xml:space="preserve"> </w:t>
      </w:r>
      <w:r>
        <w:t xml:space="preserve">on a log-stream ARN even with the original policy in place, so it cannot be used for that action. Log writing is proven by the live log events in section 6.3 instead.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2026-10-10T23:23:10Z</dcterms:created>
  <dcterms:modified xsi:type="dcterms:W3CDTF">2026-10-10T23:23:10Z</dcterms:modified>
</cp:coreProperties>
</file>

<file path=docProps/custom.xml><?xml version="1.0" encoding="utf-8"?>
<Properties xmlns="http://schemas.openxmlformats.org/officeDocument/2006/custom-properties" xmlns:vt="http://schemas.openxmlformats.org/officeDocument/2006/docPropsVTypes"/>
</file>