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qonto-accountant-handoff</w:t>
      </w:r>
    </w:p>
    <w:p>
      <w:pPr>
        <w:jc w:val="center"/>
      </w:pPr>
      <w:r>
        <w:rPr>
          <w:b/>
          <w:color w:val="1D1B29"/>
          <w:sz w:val="26"/>
        </w:rPr>
        <w:t>La passation mensuelle au comptable, sans la corvée — le pack complet, préparé depuis le compte Qonto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#19  ·  Zéro écriture Qonto  ·  Dépôt Drive + brouillon Gmail — jamais envoyé seul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Chaque mois, le même message : « tu peux m'envoyer les pièces de mars ? » — et une soirée à fouiller mails et téléchargements. Le skill prépare le pack comptable complet depuis le compte Qonto :</w:t>
      </w:r>
    </w:p>
    <w:p>
      <w:pPr>
        <w:pStyle w:val="ListBullet"/>
        <w:spacing w:after="60"/>
      </w:pPr>
      <w:r>
        <w:rPr>
          <w:sz w:val="21"/>
        </w:rPr>
        <w:t>1. Relevés &amp; factures réunis — les relevés officiels de la période (list_statements / get_statement) + toutes les factures clients et fournisseurs, avec leur statut</w:t>
      </w:r>
    </w:p>
    <w:p>
      <w:pPr>
        <w:pStyle w:val="ListBullet"/>
        <w:spacing w:after="60"/>
      </w:pPr>
      <w:r>
        <w:rPr>
          <w:sz w:val="21"/>
        </w:rPr>
        <w:t>2. État des justificatifs — chaque transaction croisée avec ses pièces : ✅ complète · ⚠️ manquante · ➖ sans objet, avec la liste précise de ce qui manque (date, tiers, montant)</w:t>
      </w:r>
    </w:p>
    <w:p>
      <w:pPr>
        <w:pStyle w:val="ListBullet"/>
        <w:spacing w:after="60"/>
      </w:pPr>
      <w:r>
        <w:rPr>
          <w:sz w:val="21"/>
        </w:rPr>
        <w:t>3. Transactions annotées, jamais imputées — labels, TVA, notes factuelles (« ce remboursement correspond au paiement du 12/05 ») ; aucune écriture comptable inventée — le comptable reste le pro</w:t>
      </w:r>
    </w:p>
    <w:p>
      <w:pPr>
        <w:pStyle w:val="ListBullet"/>
        <w:spacing w:after="60"/>
      </w:pPr>
      <w:r>
        <w:rPr>
          <w:sz w:val="21"/>
        </w:rPr>
        <w:t>4. Lettre de passation + dépôt organisé — le mois en 10 lignes, les points d'attention, les questions en attente ; arborescence AAAA/MM sur Google Drive + brouillon d'email récap via Gmail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Fonctionne pour tous les pays Qonto — relevés, factures et justificatifs sont universels. Remarques fiscales locales seulement si détectées, jamais de règle inventée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Mois clos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Les relevés n'existent qu'une fois le mois terminé ; mois en cours → pack partiel, annoncé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Google Drive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Pour le dépôt en arborescence AAAA/MM — sinon pack local structuré (markdown + CSV)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MCP Gmail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Pour le brouillon d'email récap au cabinet — sinon la lettre reste dans le pack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(zéro écriture Qonto)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Mois non clos : pack partiel clairement étiqueté, relevés « en attente de clôture » — jamais présenté comme complet</w:t>
      </w:r>
    </w:p>
    <w:p>
      <w:pPr>
        <w:pStyle w:val="ListBullet"/>
        <w:spacing w:after="60"/>
      </w:pPr>
      <w:r>
        <w:rPr>
          <w:sz w:val="21"/>
        </w:rPr>
        <w:t>Justificatifs manquants : le titre de la lettre, pas une note de bas de page — liste précise (date · tiers · montant) + renvoi vers qonto-receipt-hunter</w:t>
      </w:r>
    </w:p>
    <w:p>
      <w:pPr>
        <w:pStyle w:val="ListBullet"/>
        <w:spacing w:after="60"/>
      </w:pPr>
      <w:r>
        <w:rPr>
          <w:sz w:val="21"/>
        </w:rPr>
        <w:t>TVA non renseignée : la vue TVA est annoncée comme un plancher, avec le nombre de débits non renseignés</w:t>
      </w:r>
    </w:p>
    <w:p>
      <w:pPr>
        <w:pStyle w:val="ListBullet"/>
        <w:spacing w:after="60"/>
      </w:pPr>
      <w:r>
        <w:rPr>
          <w:sz w:val="21"/>
        </w:rPr>
        <w:t>Remboursements et virements internes : rapprochés et nommés factuellement, jamais imputés à un compte</w:t>
      </w:r>
    </w:p>
    <w:p>
      <w:pPr>
        <w:pStyle w:val="ListBullet"/>
        <w:spacing w:after="60"/>
      </w:pPr>
      <w:r>
        <w:rPr>
          <w:sz w:val="21"/>
        </w:rPr>
        <w:t>Sans Drive/Gmail : le même pack atterrit en dossier local structuré — le skill le dit et continue</w:t>
      </w:r>
    </w:p>
    <w:p>
      <w:pPr>
        <w:pStyle w:val="ListBullet"/>
        <w:spacing w:after="60"/>
      </w:pPr>
      <w:r>
        <w:rPr>
          <w:sz w:val="21"/>
        </w:rPr>
        <w:t>Pagination ≤ 50 partout · délais carte (emitted_at vs settled_at) gérés en bord de mois · IBAN masqués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seule côté Qonto ; dépôt Drive et brouillon Gmail côté utilisateur</w:t>
      </w:r>
    </w:p>
    <w:p>
      <w:r>
        <w:rPr>
          <w:b/>
          <w:i w:val="0"/>
          <w:sz w:val="21"/>
        </w:rPr>
        <w:t>🔒 Zéro écriture Qonto : côté Qonto, tout est en lecture — rien à approuver. Les deux seules « écritures » sont chez l'utilisateur : un dossier déposé sur SON Google Drive (annoncé avant) et un BROUILLON dans SA boîte Gmail — c'est toujours lui qui clique sur envoyer. Et le skill ne fait pas la compta : annotation factuelle uniquement, le comptable reste le pro.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🗂 Le contenu du pack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351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Source MCP</w:t>
            </w:r>
          </w:p>
        </w:tc>
        <w:tc>
          <w:tcPr>
            <w:tcW w:type="dxa" w:w="36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Forme dans le pack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Lettre de passation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Rédigée par le skill (depuis les données lues)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00-lettre-de-passation — markdown + corps du brouillon Gmail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Relevés bancaires</w:t>
            </w:r>
          </w:p>
        </w:tc>
        <w:tc>
          <w:tcPr>
            <w:tcW w:type="dxa" w:w="3515"/>
            <w:shd w:val="clear" w:fill="F1EDFF"/>
          </w:tcPr>
          <w:p>
            <w:pPr>
              <w:keepNext/>
            </w:pPr>
            <w:r>
              <w:rPr>
                <w:sz w:val="19"/>
              </w:rPr>
              <w:t>list_statements + get_statement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01-releves — PDF officiels par compte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Factures clients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list_client_invoices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02-factures-clients — liste + statuts (payée / en attente)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Factures fournisseurs</w:t>
            </w:r>
          </w:p>
        </w:tc>
        <w:tc>
          <w:tcPr>
            <w:tcW w:type="dxa" w:w="3515"/>
            <w:shd w:val="clear" w:fill="F1EDFF"/>
          </w:tcPr>
          <w:p>
            <w:pPr>
              <w:keepNext/>
            </w:pPr>
            <w:r>
              <w:rPr>
                <w:sz w:val="19"/>
              </w:rPr>
              <w:t>list_supplier_invoices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03-factures-fournisseurs — liste + statuts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État des justificatifs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list_transactions + list_transaction_attachments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04-justificatifs — tableau de couverture + liste des manquants (CSV)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r>
              <w:rPr>
                <w:b/>
                <w:sz w:val="19"/>
              </w:rPr>
              <w:t>Transactions annotées</w:t>
            </w:r>
          </w:p>
        </w:tc>
        <w:tc>
          <w:tcPr>
            <w:tcW w:type="dxa" w:w="3515"/>
            <w:shd w:val="clear" w:fill="F1EDFF"/>
          </w:tcPr>
          <w:p>
            <w:r>
              <w:rPr>
                <w:sz w:val="19"/>
              </w:rPr>
              <w:t>list_transactions (labels, TVA, notes factuelles)</w:t>
            </w:r>
          </w:p>
        </w:tc>
        <w:tc>
          <w:tcPr>
            <w:tcW w:type="dxa" w:w="3628"/>
            <w:shd w:val="clear" w:fill="F1EDFF"/>
          </w:tcPr>
          <w:p>
            <w:r>
              <w:rPr>
                <w:sz w:val="19"/>
              </w:rPr>
              <w:t>CSV/markdown joint à l'état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contenu du pack, couverture, manquants, lettre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Dossier Google Drive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Arborescence Comptabilité/AAAA/MM : lettre, relevés, factures, état des justificatifs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le MCP Drive est détecté — dépôt annoncé avant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Brouillon Gmail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Email récap au cabinet, lettre en corps, lien vers le dossier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Si le MCP Gmail est détecté — jamais envoyé par le skill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Pack local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Dossier structuré markdown + CSV, décrit fichier par fichier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Sans Drive/Gmail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la corvée mensuelle → le pack qui se construit (relevés, factures, manquants listés) → les annotations factuelles + la lettre → l'arborescence Drive qui se remplit + le brouillon Gmail → le repli local. Tournée en live sur un compte de production réel.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Enchaînement automatique avec qonto-receipt-hunter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La liste des manquants part directement à la chasse aux pièces avant la passation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Verdict qonto-monthly-close intégré à la lettre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Le contrôle qualité du mois clos, en un badge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Export CSV normalisé pour l'outil du cabinet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 format change, les faits ne changent pas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Rappel récurrent en début de mois (MCP calendrier détecté)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Multi-MCP optionnel, dans l'esprit du kickoff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Historique des packs + suivi des questions ouvertes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La question posée en mars ne se reperd pas en juin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Le skill ne fait PAS la compta : aucune écriture, aucune imputation, aucun conseil fiscal — annotation factuelle uniquement, le comptable valide tout</w:t>
      </w:r>
    </w:p>
    <w:p>
      <w:pPr>
        <w:pStyle w:val="ListBullet"/>
        <w:spacing w:after="60"/>
      </w:pPr>
      <w:r>
        <w:rPr>
          <w:sz w:val="21"/>
        </w:rPr>
        <w:t>Rien ne part sans l'utilisateur : brouillon Gmail (jamais envoyé), dépôt Drive annoncé, aucune donnée vers un MCP non détecté et nommé</w:t>
      </w:r>
    </w:p>
    <w:p>
      <w:pPr>
        <w:pStyle w:val="ListBullet"/>
        <w:spacing w:after="60"/>
      </w:pPr>
      <w:r>
        <w:rPr>
          <w:sz w:val="21"/>
        </w:rPr>
        <w:t>Un pack incomplet n'est JAMAIS présenté comme complet — la liste des manquants est le titre de la lettre</w:t>
      </w:r>
    </w:p>
    <w:p>
      <w:pPr>
        <w:pStyle w:val="ListBullet"/>
        <w:spacing w:after="60"/>
      </w:pPr>
      <w:r>
        <w:rPr>
          <w:sz w:val="21"/>
        </w:rPr>
        <w:t>IBAN masqués (4 derniers chiffres) · pagination ≤ 50 partout · 403 sur list_cash_flow_categories → repli sur les labels</w:t>
      </w:r>
    </w:p>
    <w:p>
      <w:pPr>
        <w:spacing w:before="360"/>
        <w:jc w:val="center"/>
      </w:pPr>
      <w:r>
        <w:rPr>
          <w:color w:val="5A5670"/>
          <w:sz w:val="17"/>
        </w:rPr>
        <w:t>qonto-accountant-handoff · Documentation FR (pilotage) · Hackathon Qonto × Anthropic MCP · juillet 2026 · Livrable PR : SKILL.md · Version jury : doc-qonto-accountant-handoff.en.docx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