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qonto-project-pnl</w:t>
      </w:r>
    </w:p>
    <w:p>
      <w:pPr>
        <w:jc w:val="center"/>
      </w:pPr>
      <w:r>
        <w:rPr>
          <w:b/>
          <w:color w:val="1D1B29"/>
          <w:sz w:val="26"/>
        </w:rPr>
        <w:t>La doc projet raconte enfin la vérité économique — le P&amp;L par projet, vivant, dans Notion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Le P&amp;L vit dans Notion  ·  0 écriture Qonto  ·  Idempotent — relance = mise à jour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Les studios, agences et indie hackers pilotent leurs projets dans Notion : la doc est belle, les specs sont à jour… mais la rentabilité par projet reste un mystère. Les revenus sont à la banque, les coûts aussi — et la doc n'en sait rien. Le skill referme la boucle :</w:t>
      </w:r>
    </w:p>
    <w:p>
      <w:pPr>
        <w:pStyle w:val="ListBullet"/>
        <w:spacing w:after="60"/>
      </w:pPr>
      <w:r>
        <w:rPr>
          <w:sz w:val="21"/>
        </w:rPr>
        <w:t>1. Revenus réels — uniquement l'argent encaissé : factures clients payées, rapprochées des virements entrants (matching montré et confirmé), rattachées à leur projet</w:t>
      </w:r>
    </w:p>
    <w:p>
      <w:pPr>
        <w:pStyle w:val="ListBullet"/>
        <w:spacing w:after="60"/>
      </w:pPr>
      <w:r>
        <w:rPr>
          <w:sz w:val="21"/>
        </w:rPr>
        <w:t>2. Coûts attribués — labels Qonto ↔ projets (mapping confirmé puis mémorisé), remboursements déduits, scan 24-36 mois pour attraper les renouvellements annuels</w:t>
      </w:r>
    </w:p>
    <w:p>
      <w:pPr>
        <w:pStyle w:val="ListBullet"/>
        <w:spacing w:after="60"/>
      </w:pPr>
      <w:r>
        <w:rPr>
          <w:sz w:val="21"/>
        </w:rPr>
        <w:t>3. Marge &amp; burn mensuel — par projet : marge en € et en %, burn moyen des 3 derniers mois, tags de confiance 🟢🟡</w:t>
      </w:r>
    </w:p>
    <w:p>
      <w:pPr>
        <w:pStyle w:val="ListBullet"/>
        <w:spacing w:after="60"/>
      </w:pPr>
      <w:r>
        <w:rPr>
          <w:sz w:val="21"/>
        </w:rPr>
        <w:t>4. Le P&amp;L vit dans Notion — une base « Finance » dédiée, une entrée par projet, mise à jour à chaque exécution (jamais de doublon), avec alertes ⚠️ facture en retard · coût inhabituel · marge négative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🆚 Ne pas confondre : qonto-project-burn vs qonto-project-pnl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6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qonto-project-burn</w:t>
            </w:r>
          </w:p>
        </w:tc>
        <w:tc>
          <w:tcPr>
            <w:tcW w:type="dxa" w:w="408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qonto-project-pnl (ce skill)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La question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« On tient le budget ? »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« Ce projet gagne-t-il de l'argent ? »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Périmètre</w:t>
            </w:r>
          </w:p>
        </w:tc>
        <w:tc>
          <w:tcPr>
            <w:tcW w:type="dxa" w:w="3628"/>
            <w:shd w:val="clear" w:fill="F1EDFF"/>
          </w:tcPr>
          <w:p>
            <w:pPr>
              <w:keepNext/>
            </w:pPr>
            <w:r>
              <w:rPr>
                <w:sz w:val="19"/>
              </w:rPr>
              <w:t>Coûts vs budget déclaré, date de dépassement projetée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Revenus ET coûts → marge, burn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Destination</w:t>
            </w:r>
          </w:p>
        </w:tc>
        <w:tc>
          <w:tcPr>
            <w:tcW w:type="dxa" w:w="3628"/>
          </w:tcPr>
          <w:p>
            <w:pPr>
              <w:keepNext/>
            </w:pPr>
            <w:r>
              <w:rPr>
                <w:sz w:val="19"/>
              </w:rPr>
              <w:t>Linear / Jira — l'équipe produit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Notion — la doc projet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r>
              <w:rPr>
                <w:b/>
                <w:sz w:val="19"/>
              </w:rPr>
              <w:t>Alertes</w:t>
            </w:r>
          </w:p>
        </w:tc>
        <w:tc>
          <w:tcPr>
            <w:tcW w:type="dxa" w:w="3628"/>
            <w:shd w:val="clear" w:fill="F1EDFF"/>
          </w:tcPr>
          <w:p>
            <w:r>
              <w:rPr>
                <w:sz w:val="19"/>
              </w:rPr>
              <w:t>Seuils budget (80 % / 100 %)</w:t>
            </w:r>
          </w:p>
        </w:tc>
        <w:tc>
          <w:tcPr>
            <w:tcW w:type="dxa" w:w="4082"/>
            <w:shd w:val="clear" w:fill="F1EDFF"/>
          </w:tcPr>
          <w:p>
            <w:r>
              <w:rPr>
                <w:sz w:val="19"/>
              </w:rPr>
              <w:t>Facture en retard, coût inhabituel, marge négative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Les deux se complètent ; pour la vue entreprise (runway, cockpit tous coûts), voir qonto-ceo-cockpit.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Universel — labels + factures + transactions, aucune règle fiscale : tous les pays Qonto (FR, DE, ES, IT, AT, NL, BE, PT) à l'identique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Connecteur Notion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Le connecteur officiel — requis pour l'écriture de la base Finance. Sans lui : mode dégradé propre (tableaux + dashboard HTML)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Labels Qonto par projet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La dimension « projet » du compte. Sans labels : mapping proposé depuis les tiers récurrents, tout en 🟡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Factures clients dans Qonto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Pour les revenus encaissés et les alertes de retard. Sans : repli sur les crédits labellisés (🟡)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(0 écriture Qonto, écriture Notion sous consentement)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Pas de labels du tout → mapping proposé depuis les tiers récurrents, tout en 🟡, avec la marche à suivre pour labelliser dans l'app Qonto</w:t>
      </w:r>
    </w:p>
    <w:p>
      <w:pPr>
        <w:pStyle w:val="ListBullet"/>
        <w:spacing w:after="60"/>
      </w:pPr>
      <w:r>
        <w:rPr>
          <w:sz w:val="21"/>
        </w:rPr>
        <w:t>Pas de factures clients dans Qonto → revenus repliés sur les crédits labellisés (🟡), détection des retards annoncée comme indisponible</w:t>
      </w:r>
    </w:p>
    <w:p>
      <w:pPr>
        <w:pStyle w:val="ListBullet"/>
        <w:spacing w:after="60"/>
      </w:pPr>
      <w:r>
        <w:rPr>
          <w:sz w:val="21"/>
        </w:rPr>
        <w:t>Débits non labellisés ressemblant aux fournisseurs d'un projet → listés comme orphelins, jamais attribués en silence</w:t>
      </w:r>
    </w:p>
    <w:p>
      <w:pPr>
        <w:pStyle w:val="ListBullet"/>
        <w:spacing w:after="60"/>
      </w:pPr>
      <w:r>
        <w:rPr>
          <w:sz w:val="21"/>
        </w:rPr>
        <w:t>Transaction multi-labels → comptée une seule fois, sous le premier label du mapping — et le skill le dit</w:t>
      </w:r>
    </w:p>
    <w:p>
      <w:pPr>
        <w:pStyle w:val="ListBullet"/>
        <w:spacing w:after="60"/>
      </w:pPr>
      <w:r>
        <w:rPr>
          <w:sz w:val="21"/>
        </w:rPr>
        <w:t>Projet renommé entre deux exécutions → rapprochement par nom : le skill fait confirmer le renommage au lieu de créer un doublon</w:t>
      </w:r>
    </w:p>
    <w:p>
      <w:pPr>
        <w:pStyle w:val="ListBullet"/>
        <w:spacing w:after="60"/>
      </w:pPr>
      <w:r>
        <w:rPr>
          <w:sz w:val="21"/>
        </w:rPr>
        <w:t>Pagination ≤ 50 partout · délais carte (emitted_at vs settled_at) · list_cash_flow_categories jamais appelé (403 sur le connecteur claude.ai)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Qonto sans risque (plein), écriture Notion sous consentement (pointillé)</w:t>
      </w:r>
    </w:p>
    <w:p>
      <w:r>
        <w:rPr>
          <w:b/>
          <w:i w:val="0"/>
          <w:sz w:val="21"/>
        </w:rPr>
        <w:t>🔒 Zéro écriture Qonto — aucun argent ne bouge, nulle part. L'unique écriture vit côté Notion : consentement explicite dans la conversation, base dédiée marquée comme générée, jamais un contenu Notion existant modifié. Relance = mise à jour en place, jamais de doublon.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📓 La base « Finance » dans Notion (une entrée par projet)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Propriété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Contenu</w:t>
            </w:r>
          </w:p>
        </w:tc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Exemple (inventé)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Projet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Nom du projet — la clé de mise à jour idempotente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Aurora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Revenus encaissés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Somme des factures payées rapprochées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18 400 €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Coûts attribués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Débits labellisés, remboursements déduits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7 150 €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Marge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 et %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11 250 € · 61 %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</w:pPr>
            <w:r>
              <w:rPr>
                <w:b/>
                <w:sz w:val="19"/>
              </w:rPr>
              <w:t>Burn mensuel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Moyenne des 3 derniers mois pleins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2 380 €/mois</w:t>
            </w:r>
          </w:p>
        </w:tc>
      </w:tr>
      <w:tr>
        <w:trPr>
          <w:cantSplit/>
        </w:trPr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Alertes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⚠️ en clair, chiffrées et sourcées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⚠️ 1 facture en retard (INV-2026-042, J+12)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b/>
                <w:sz w:val="19"/>
              </w:rPr>
              <w:t>Période · Mise à jour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Fenêtre couverte · horodatage de la dernière exécution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2024-08 → 2026-07 · il y a 1 min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(P&amp;L par projet, alertes, orphelins)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Base « Finance » dans Notion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Base dédiée, une entrée par projet, mise à jour à chaque exécution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Connecteur Notion présent + consentement explicite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Dashboard interactif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Fichier/artifact HTML : barres revenus vs coûts, marge, burn, alertes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Si l'hôte affiche les fichiers ; repli sur tableaux sinon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mystère de la rentabilité → mapping confirmé → P&amp;L calculé → la page projet Notion qui affiche « mise à jour il y a 1 min » → relance idempotente. Tous les chiffres à l'écran sont des données de démo inventées.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Historique mensuel par projet (une sous-table par entrée)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La base Finance gagne une dimension temps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Devis en cours (list_quotes) en colonne « pipeline »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Revenus signés vs encaissés, sans jamais les confondre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Relance des factures en retard détectées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Passer la main à qonto-invoice-chaser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Taux horaire implicite (marge ÷ temps déclaré)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Le temps resterait déclaratif — jamais inventé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Zéro écriture Qonto ; l'unique écriture est la base Notion dédiée, marquée comme générée — après aperçu et « oui » explicite, jamais présentée comme faite si l'appel a échoué</w:t>
      </w:r>
    </w:p>
    <w:p>
      <w:pPr>
        <w:pStyle w:val="ListBullet"/>
        <w:spacing w:after="60"/>
      </w:pPr>
      <w:r>
        <w:rPr>
          <w:sz w:val="21"/>
        </w:rPr>
        <w:t>Idempotence : relance = mise à jour en place (clé : nom du projet), jamais de doublon, jamais de suppression</w:t>
      </w:r>
    </w:p>
    <w:p>
      <w:pPr>
        <w:pStyle w:val="ListBullet"/>
        <w:spacing w:after="60"/>
      </w:pPr>
      <w:r>
        <w:rPr>
          <w:sz w:val="21"/>
        </w:rPr>
        <w:t>Mapping label → projet et matching facture ↔ transaction toujours montrés et corrigeables — aucune attribution silencieuse</w:t>
      </w:r>
    </w:p>
    <w:p>
      <w:pPr>
        <w:pStyle w:val="ListBullet"/>
        <w:spacing w:after="60"/>
      </w:pPr>
      <w:r>
        <w:rPr>
          <w:sz w:val="21"/>
        </w:rPr>
        <w:t>Revenus = encaissé rapproché uniquement ; tout repli ou estimation porte un tag 🟡 ; aucun montant inventé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partout · dégradation honnête (pas de labels, pas de factures, pas de Notion, historique court)</w:t>
      </w:r>
    </w:p>
    <w:p>
      <w:pPr>
        <w:spacing w:before="360"/>
        <w:jc w:val="center"/>
      </w:pPr>
      <w:r>
        <w:rPr>
          <w:color w:val="5A5670"/>
          <w:sz w:val="17"/>
        </w:rPr>
        <w:t>qonto-project-pnl · Documentation FR (pilotage) · Hackathon Qonto × Anthropic MCP · juillet 2026 · Livrable PR : SKILL.md · Version jury : doc-qonto-project-pnl.en.docx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