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75A56" w14:textId="7AD4CA1A" w:rsidR="00F1593E" w:rsidRDefault="003B3CD6" w:rsidP="003B3CD6">
      <w:pPr>
        <w:pStyle w:val="Titre1"/>
      </w:pPr>
      <w:proofErr w:type="spellStart"/>
      <w:r>
        <w:t>Database</w:t>
      </w:r>
      <w:proofErr w:type="spellEnd"/>
      <w:r>
        <w:t xml:space="preserve"> </w:t>
      </w:r>
    </w:p>
    <w:p w14:paraId="301458BA" w14:textId="1947379B" w:rsidR="003B3CD6" w:rsidRDefault="003B3CD6">
      <w:proofErr w:type="spellStart"/>
      <w:r>
        <w:t>Build</w:t>
      </w:r>
      <w:proofErr w:type="spellEnd"/>
      <w:r>
        <w:t xml:space="preserve"> the image : </w:t>
      </w:r>
    </w:p>
    <w:p w14:paraId="42EB0D2E" w14:textId="533781D3" w:rsidR="003B3CD6" w:rsidRDefault="003B3CD6">
      <w:r w:rsidRPr="003B3CD6">
        <w:drawing>
          <wp:inline distT="0" distB="0" distL="0" distR="0" wp14:anchorId="137C58A4" wp14:editId="1C4B480A">
            <wp:extent cx="5760720" cy="1982470"/>
            <wp:effectExtent l="0" t="0" r="0" b="0"/>
            <wp:docPr id="2009901758"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01758" name="Image 1" descr="Une image contenant texte, capture d’écran, Police&#10;&#10;Le contenu généré par l’IA peut être incorrect."/>
                    <pic:cNvPicPr/>
                  </pic:nvPicPr>
                  <pic:blipFill>
                    <a:blip r:embed="rId5"/>
                    <a:stretch>
                      <a:fillRect/>
                    </a:stretch>
                  </pic:blipFill>
                  <pic:spPr>
                    <a:xfrm>
                      <a:off x="0" y="0"/>
                      <a:ext cx="5760720" cy="1982470"/>
                    </a:xfrm>
                    <a:prstGeom prst="rect">
                      <a:avLst/>
                    </a:prstGeom>
                  </pic:spPr>
                </pic:pic>
              </a:graphicData>
            </a:graphic>
          </wp:inline>
        </w:drawing>
      </w:r>
    </w:p>
    <w:p w14:paraId="116A8C2E" w14:textId="491889B9" w:rsidR="003B3CD6" w:rsidRDefault="003B3CD6">
      <w:r>
        <w:t xml:space="preserve">Start the container : </w:t>
      </w:r>
    </w:p>
    <w:p w14:paraId="3A2E51B1" w14:textId="654C9F5E" w:rsidR="003B3CD6" w:rsidRDefault="005D339E">
      <w:pPr>
        <w:rPr>
          <w:lang w:val="en-US"/>
        </w:rPr>
      </w:pPr>
      <w:r w:rsidRPr="005D339E">
        <w:rPr>
          <w:lang w:val="en-US"/>
        </w:rPr>
        <w:t xml:space="preserve">docker run -p 8888:5000 --name tp1_database </w:t>
      </w:r>
      <w:proofErr w:type="spellStart"/>
      <w:r w:rsidRPr="005D339E">
        <w:rPr>
          <w:lang w:val="en-US"/>
        </w:rPr>
        <w:t>sebdors</w:t>
      </w:r>
      <w:proofErr w:type="spellEnd"/>
      <w:r w:rsidRPr="005D339E">
        <w:rPr>
          <w:lang w:val="en-US"/>
        </w:rPr>
        <w:t>/tp1/</w:t>
      </w:r>
      <w:proofErr w:type="spellStart"/>
      <w:r w:rsidRPr="005D339E">
        <w:rPr>
          <w:lang w:val="en-US"/>
        </w:rPr>
        <w:t>db</w:t>
      </w:r>
      <w:proofErr w:type="spellEnd"/>
    </w:p>
    <w:p w14:paraId="32BE9A85" w14:textId="7C6A7556" w:rsidR="005D339E" w:rsidRDefault="005D339E">
      <w:pPr>
        <w:rPr>
          <w:lang w:val="en-US"/>
        </w:rPr>
      </w:pPr>
      <w:r>
        <w:rPr>
          <w:lang w:val="en-US"/>
        </w:rPr>
        <w:t xml:space="preserve">result : </w:t>
      </w:r>
    </w:p>
    <w:p w14:paraId="5E3C9A70" w14:textId="6F99709F" w:rsidR="005D339E" w:rsidRDefault="005D339E">
      <w:pPr>
        <w:rPr>
          <w:lang w:val="en-US"/>
        </w:rPr>
      </w:pPr>
      <w:r w:rsidRPr="005D339E">
        <w:rPr>
          <w:lang w:val="en-US"/>
        </w:rPr>
        <w:drawing>
          <wp:inline distT="0" distB="0" distL="0" distR="0" wp14:anchorId="6C828469" wp14:editId="64A136B7">
            <wp:extent cx="5760720" cy="3021330"/>
            <wp:effectExtent l="0" t="0" r="0" b="7620"/>
            <wp:docPr id="1352069952" name="Image 1" descr="Une image contenant texte, capture d’écran, Police,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69952" name="Image 1" descr="Une image contenant texte, capture d’écran, Police, menu&#10;&#10;Le contenu généré par l’IA peut être incorrect."/>
                    <pic:cNvPicPr/>
                  </pic:nvPicPr>
                  <pic:blipFill>
                    <a:blip r:embed="rId6"/>
                    <a:stretch>
                      <a:fillRect/>
                    </a:stretch>
                  </pic:blipFill>
                  <pic:spPr>
                    <a:xfrm>
                      <a:off x="0" y="0"/>
                      <a:ext cx="5760720" cy="3021330"/>
                    </a:xfrm>
                    <a:prstGeom prst="rect">
                      <a:avLst/>
                    </a:prstGeom>
                  </pic:spPr>
                </pic:pic>
              </a:graphicData>
            </a:graphic>
          </wp:inline>
        </w:drawing>
      </w:r>
    </w:p>
    <w:p w14:paraId="0D0ACE64" w14:textId="77777777" w:rsidR="005D339E" w:rsidRDefault="005D339E">
      <w:pPr>
        <w:rPr>
          <w:lang w:val="en-US"/>
        </w:rPr>
      </w:pPr>
      <w:r>
        <w:rPr>
          <w:lang w:val="en-US"/>
        </w:rPr>
        <w:t xml:space="preserve">Check that everything </w:t>
      </w:r>
      <w:r w:rsidRPr="005D339E">
        <w:rPr>
          <w:lang w:val="en-US"/>
        </w:rPr>
        <w:drawing>
          <wp:inline distT="0" distB="0" distL="0" distR="0" wp14:anchorId="5D1D26D2" wp14:editId="01A79111">
            <wp:extent cx="5760720" cy="435610"/>
            <wp:effectExtent l="0" t="0" r="0" b="2540"/>
            <wp:docPr id="10704060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06059" name=""/>
                    <pic:cNvPicPr/>
                  </pic:nvPicPr>
                  <pic:blipFill>
                    <a:blip r:embed="rId7"/>
                    <a:stretch>
                      <a:fillRect/>
                    </a:stretch>
                  </pic:blipFill>
                  <pic:spPr>
                    <a:xfrm>
                      <a:off x="0" y="0"/>
                      <a:ext cx="5760720" cy="435610"/>
                    </a:xfrm>
                    <a:prstGeom prst="rect">
                      <a:avLst/>
                    </a:prstGeom>
                  </pic:spPr>
                </pic:pic>
              </a:graphicData>
            </a:graphic>
          </wp:inline>
        </w:drawing>
      </w:r>
    </w:p>
    <w:p w14:paraId="61EA33E5" w14:textId="22FA692C" w:rsidR="005D339E" w:rsidRDefault="005D339E">
      <w:pPr>
        <w:rPr>
          <w:lang w:val="en-US"/>
        </w:rPr>
      </w:pPr>
      <w:r w:rsidRPr="005D339E">
        <w:rPr>
          <w:lang w:val="en-US"/>
        </w:rPr>
        <w:t>docker network create app-network</w:t>
      </w:r>
      <w:r>
        <w:rPr>
          <w:lang w:val="en-US"/>
        </w:rPr>
        <w:t xml:space="preserve"> </w:t>
      </w:r>
      <w:r w:rsidR="009518C4" w:rsidRPr="009518C4">
        <w:rPr>
          <w:lang w:val="en-US"/>
        </w:rPr>
        <w:sym w:font="Wingdings" w:char="F0E0"/>
      </w:r>
      <w:r w:rsidR="009518C4">
        <w:rPr>
          <w:lang w:val="en-US"/>
        </w:rPr>
        <w:t xml:space="preserve"> </w:t>
      </w:r>
      <w:r w:rsidR="009518C4" w:rsidRPr="009518C4">
        <w:rPr>
          <w:lang w:val="en-US"/>
        </w:rPr>
        <w:t>fafdafd726d488f69bbdf25cd5fc1863264a85a53a9b5d18c5053a6bfe52b397</w:t>
      </w:r>
    </w:p>
    <w:p w14:paraId="007D35D4" w14:textId="77777777" w:rsidR="009518C4" w:rsidRDefault="009518C4">
      <w:pPr>
        <w:rPr>
          <w:lang w:val="en-US"/>
        </w:rPr>
      </w:pPr>
    </w:p>
    <w:p w14:paraId="09D7B198" w14:textId="3A01A6D0" w:rsidR="00ED7BA6" w:rsidRDefault="00ED7BA6">
      <w:pPr>
        <w:rPr>
          <w:lang w:val="en-US"/>
        </w:rPr>
      </w:pPr>
      <w:r>
        <w:rPr>
          <w:lang w:val="en-US"/>
        </w:rPr>
        <w:lastRenderedPageBreak/>
        <w:t xml:space="preserve">Question 1-1: </w:t>
      </w:r>
    </w:p>
    <w:p w14:paraId="1F32EDC8" w14:textId="101EF1B6" w:rsidR="00ED7BA6" w:rsidRDefault="00ED7BA6">
      <w:r w:rsidRPr="00ED7BA6">
        <w:t xml:space="preserve">Il est </w:t>
      </w:r>
      <w:proofErr w:type="spellStart"/>
      <w:r w:rsidRPr="00ED7BA6">
        <w:t>preferable</w:t>
      </w:r>
      <w:proofErr w:type="spellEnd"/>
      <w:r w:rsidRPr="00ED7BA6">
        <w:t xml:space="preserve"> de le m</w:t>
      </w:r>
      <w:r>
        <w:t>ettre dans un .</w:t>
      </w:r>
      <w:proofErr w:type="spellStart"/>
      <w:r>
        <w:t>env</w:t>
      </w:r>
      <w:proofErr w:type="spellEnd"/>
      <w:r>
        <w:t xml:space="preserve"> au lieu du docker file car comme cela, les infos restent privées et non diffusés</w:t>
      </w:r>
    </w:p>
    <w:p w14:paraId="1E487E0E" w14:textId="0D0665F5" w:rsidR="007F7FC1" w:rsidRDefault="007F7FC1">
      <w:r w:rsidRPr="007F7FC1">
        <w:drawing>
          <wp:inline distT="0" distB="0" distL="0" distR="0" wp14:anchorId="49822705" wp14:editId="6D1BF977">
            <wp:extent cx="5760720" cy="165100"/>
            <wp:effectExtent l="0" t="0" r="0" b="6350"/>
            <wp:docPr id="4372034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03431" name=""/>
                    <pic:cNvPicPr/>
                  </pic:nvPicPr>
                  <pic:blipFill>
                    <a:blip r:embed="rId8"/>
                    <a:stretch>
                      <a:fillRect/>
                    </a:stretch>
                  </pic:blipFill>
                  <pic:spPr>
                    <a:xfrm>
                      <a:off x="0" y="0"/>
                      <a:ext cx="5760720" cy="165100"/>
                    </a:xfrm>
                    <a:prstGeom prst="rect">
                      <a:avLst/>
                    </a:prstGeom>
                  </pic:spPr>
                </pic:pic>
              </a:graphicData>
            </a:graphic>
          </wp:inline>
        </w:drawing>
      </w:r>
    </w:p>
    <w:p w14:paraId="200569BB" w14:textId="1D3CC12D" w:rsidR="007F7FC1" w:rsidRDefault="007F7FC1">
      <w:r w:rsidRPr="007F7FC1">
        <w:drawing>
          <wp:inline distT="0" distB="0" distL="0" distR="0" wp14:anchorId="3ECBAE25" wp14:editId="5A15613C">
            <wp:extent cx="5760720" cy="273685"/>
            <wp:effectExtent l="0" t="0" r="0" b="0"/>
            <wp:docPr id="4229752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75226" name=""/>
                    <pic:cNvPicPr/>
                  </pic:nvPicPr>
                  <pic:blipFill>
                    <a:blip r:embed="rId9"/>
                    <a:stretch>
                      <a:fillRect/>
                    </a:stretch>
                  </pic:blipFill>
                  <pic:spPr>
                    <a:xfrm>
                      <a:off x="0" y="0"/>
                      <a:ext cx="5760720" cy="273685"/>
                    </a:xfrm>
                    <a:prstGeom prst="rect">
                      <a:avLst/>
                    </a:prstGeom>
                  </pic:spPr>
                </pic:pic>
              </a:graphicData>
            </a:graphic>
          </wp:inline>
        </w:drawing>
      </w:r>
    </w:p>
    <w:p w14:paraId="0A718CA0" w14:textId="0F113660" w:rsidR="007F7FC1" w:rsidRDefault="007F7FC1">
      <w:r>
        <w:t>Serveur : tp1_database</w:t>
      </w:r>
    </w:p>
    <w:p w14:paraId="4FF50B92" w14:textId="61141203" w:rsidR="007F7FC1" w:rsidRDefault="007F7FC1">
      <w:r>
        <w:t xml:space="preserve">User : </w:t>
      </w:r>
      <w:proofErr w:type="spellStart"/>
      <w:r>
        <w:t>usr</w:t>
      </w:r>
      <w:proofErr w:type="spellEnd"/>
    </w:p>
    <w:p w14:paraId="6147CF66" w14:textId="570D91E2" w:rsidR="007F7FC1" w:rsidRDefault="007F7FC1">
      <w:proofErr w:type="spellStart"/>
      <w:r>
        <w:t>Password</w:t>
      </w:r>
      <w:proofErr w:type="spellEnd"/>
      <w:r>
        <w:t xml:space="preserve"> : </w:t>
      </w:r>
      <w:proofErr w:type="spellStart"/>
      <w:r>
        <w:t>pwd</w:t>
      </w:r>
      <w:proofErr w:type="spellEnd"/>
    </w:p>
    <w:p w14:paraId="15CE5B93" w14:textId="3B6497FC" w:rsidR="007F7FC1" w:rsidRDefault="007F7FC1">
      <w:r w:rsidRPr="007F7FC1">
        <w:drawing>
          <wp:inline distT="0" distB="0" distL="0" distR="0" wp14:anchorId="1D27758B" wp14:editId="37426E36">
            <wp:extent cx="5760720" cy="3384550"/>
            <wp:effectExtent l="0" t="0" r="0" b="6350"/>
            <wp:docPr id="1470781971" name="Image 1" descr="Une image contenant texte, capture d’écran, logiciel,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81971" name="Image 1" descr="Une image contenant texte, capture d’écran, logiciel, Système d’exploitation&#10;&#10;Le contenu généré par l’IA peut être incorrect."/>
                    <pic:cNvPicPr/>
                  </pic:nvPicPr>
                  <pic:blipFill>
                    <a:blip r:embed="rId10"/>
                    <a:stretch>
                      <a:fillRect/>
                    </a:stretch>
                  </pic:blipFill>
                  <pic:spPr>
                    <a:xfrm>
                      <a:off x="0" y="0"/>
                      <a:ext cx="5760720" cy="3384550"/>
                    </a:xfrm>
                    <a:prstGeom prst="rect">
                      <a:avLst/>
                    </a:prstGeom>
                  </pic:spPr>
                </pic:pic>
              </a:graphicData>
            </a:graphic>
          </wp:inline>
        </w:drawing>
      </w:r>
    </w:p>
    <w:p w14:paraId="00478A3A" w14:textId="7DD8F057" w:rsidR="007F588B" w:rsidRDefault="007F588B">
      <w:pPr>
        <w:rPr>
          <w:lang w:val="en-US"/>
        </w:rPr>
      </w:pPr>
      <w:r w:rsidRPr="007F588B">
        <w:rPr>
          <w:lang w:val="en-US"/>
        </w:rPr>
        <w:t xml:space="preserve">1-2 : </w:t>
      </w:r>
      <w:r w:rsidRPr="007F588B">
        <w:rPr>
          <w:lang w:val="en-US"/>
        </w:rPr>
        <w:t xml:space="preserve">Why do we need a volume to be attached to our </w:t>
      </w:r>
      <w:proofErr w:type="spellStart"/>
      <w:r w:rsidRPr="007F588B">
        <w:rPr>
          <w:lang w:val="en-US"/>
        </w:rPr>
        <w:t>postgres</w:t>
      </w:r>
      <w:proofErr w:type="spellEnd"/>
      <w:r w:rsidRPr="007F588B">
        <w:rPr>
          <w:lang w:val="en-US"/>
        </w:rPr>
        <w:t xml:space="preserve"> container?</w:t>
      </w:r>
    </w:p>
    <w:p w14:paraId="41A70A36" w14:textId="64CFF04F" w:rsidR="00531C41" w:rsidRPr="00531C41" w:rsidRDefault="00531C41">
      <w:r w:rsidRPr="00531C41">
        <w:t>Comme ça le</w:t>
      </w:r>
      <w:r>
        <w:t xml:space="preserve">s data restent </w:t>
      </w:r>
    </w:p>
    <w:p w14:paraId="5BEC69A4" w14:textId="4096ED4B" w:rsidR="007F588B" w:rsidRDefault="00531C41">
      <w:r w:rsidRPr="00531C41">
        <w:t>1-3: D</w:t>
      </w:r>
      <w:r w:rsidRPr="00531C41">
        <w:t xml:space="preserve">ocument </w:t>
      </w:r>
      <w:proofErr w:type="spellStart"/>
      <w:r w:rsidRPr="00531C41">
        <w:t>your</w:t>
      </w:r>
      <w:proofErr w:type="spellEnd"/>
      <w:r w:rsidRPr="00531C41">
        <w:t xml:space="preserve"> </w:t>
      </w:r>
      <w:proofErr w:type="spellStart"/>
      <w:r w:rsidRPr="00531C41">
        <w:t>database</w:t>
      </w:r>
      <w:proofErr w:type="spellEnd"/>
      <w:r w:rsidRPr="00531C41">
        <w:t xml:space="preserve"> container </w:t>
      </w:r>
      <w:proofErr w:type="spellStart"/>
      <w:r w:rsidRPr="00531C41">
        <w:t>essentials</w:t>
      </w:r>
      <w:proofErr w:type="spellEnd"/>
      <w:r w:rsidRPr="00531C41">
        <w:t xml:space="preserve">: </w:t>
      </w:r>
      <w:proofErr w:type="spellStart"/>
      <w:r w:rsidRPr="00531C41">
        <w:t>commands</w:t>
      </w:r>
      <w:proofErr w:type="spellEnd"/>
      <w:r w:rsidRPr="00531C41">
        <w:t xml:space="preserve"> and </w:t>
      </w:r>
      <w:proofErr w:type="spellStart"/>
      <w:r w:rsidRPr="00531C41">
        <w:t>Dockerfile</w:t>
      </w:r>
      <w:proofErr w:type="spellEnd"/>
      <w:r w:rsidRPr="00531C41">
        <w:t>.</w:t>
      </w:r>
    </w:p>
    <w:p w14:paraId="0694231E" w14:textId="098C7A0F" w:rsidR="00683AA2" w:rsidRDefault="00683AA2">
      <w:r>
        <w:t xml:space="preserve">CF voir </w:t>
      </w:r>
      <w:proofErr w:type="spellStart"/>
      <w:r>
        <w:t>au dessus</w:t>
      </w:r>
      <w:proofErr w:type="spellEnd"/>
    </w:p>
    <w:p w14:paraId="12C0D0B0" w14:textId="77777777" w:rsidR="00683AA2" w:rsidRPr="00683AA2" w:rsidRDefault="00683AA2" w:rsidP="00683AA2">
      <w:pPr>
        <w:rPr>
          <w:lang w:val="en-US"/>
        </w:rPr>
      </w:pPr>
      <w:r w:rsidRPr="00683AA2">
        <w:rPr>
          <w:lang w:val="en-US"/>
        </w:rPr>
        <w:t xml:space="preserve">1-4 Why do we need a multistage build? And explain each step of this </w:t>
      </w:r>
      <w:proofErr w:type="spellStart"/>
      <w:r w:rsidRPr="00683AA2">
        <w:rPr>
          <w:lang w:val="en-US"/>
        </w:rPr>
        <w:t>dockerfile</w:t>
      </w:r>
      <w:proofErr w:type="spellEnd"/>
      <w:r w:rsidRPr="00683AA2">
        <w:rPr>
          <w:lang w:val="en-US"/>
        </w:rPr>
        <w:t>.</w:t>
      </w:r>
    </w:p>
    <w:p w14:paraId="73489BB1" w14:textId="77777777" w:rsidR="00683AA2" w:rsidRPr="00683AA2" w:rsidRDefault="00683AA2" w:rsidP="00683AA2">
      <w:r w:rsidRPr="00683AA2">
        <w:t>On utilise un "</w:t>
      </w:r>
      <w:proofErr w:type="spellStart"/>
      <w:r w:rsidRPr="00683AA2">
        <w:t>build</w:t>
      </w:r>
      <w:proofErr w:type="spellEnd"/>
      <w:r w:rsidRPr="00683AA2">
        <w:t xml:space="preserve"> </w:t>
      </w:r>
      <w:proofErr w:type="spellStart"/>
      <w:r w:rsidRPr="00683AA2">
        <w:t>multistage</w:t>
      </w:r>
      <w:proofErr w:type="spellEnd"/>
      <w:r w:rsidRPr="00683AA2">
        <w:t xml:space="preserve">" pour créer une image finale qui est à la fois petite et sécurisée, en ne conservant que le strict nécessaire pour exécuter l'application. La première étape du </w:t>
      </w:r>
      <w:proofErr w:type="spellStart"/>
      <w:r w:rsidRPr="00683AA2">
        <w:t>Dockerfile</w:t>
      </w:r>
      <w:proofErr w:type="spellEnd"/>
      <w:r w:rsidRPr="00683AA2">
        <w:t xml:space="preserve"> sert d'environnement de construction temporaire, utilisant un JDK complet et Maven pour compiler le code en un fichier .jar. La seconde étape crée l'image finale en partant d'une base légère (JRE) et en y copiant uniquement le .jar </w:t>
      </w:r>
      <w:r w:rsidRPr="00683AA2">
        <w:lastRenderedPageBreak/>
        <w:t xml:space="preserve">produit à l'étape précédente, ce qui permet d'éliminer tous les outils de </w:t>
      </w:r>
      <w:proofErr w:type="spellStart"/>
      <w:r w:rsidRPr="00683AA2">
        <w:t>build</w:t>
      </w:r>
      <w:proofErr w:type="spellEnd"/>
      <w:r w:rsidRPr="00683AA2">
        <w:t xml:space="preserve"> et le code source.</w:t>
      </w:r>
    </w:p>
    <w:p w14:paraId="62EDC982" w14:textId="5DC3C5DD" w:rsidR="00683AA2" w:rsidRDefault="007B76BE">
      <w:r>
        <w:t>1-5 :</w:t>
      </w:r>
    </w:p>
    <w:p w14:paraId="2E44FE87" w14:textId="77777777" w:rsidR="007B76BE" w:rsidRPr="007B76BE" w:rsidRDefault="007B76BE" w:rsidP="007B76BE">
      <w:r w:rsidRPr="007B76BE">
        <w:t xml:space="preserve">Un reverse proxy agit comme un </w:t>
      </w:r>
      <w:r w:rsidRPr="007B76BE">
        <w:rPr>
          <w:b/>
          <w:bCs/>
        </w:rPr>
        <w:t>point d'entrée unique</w:t>
      </w:r>
      <w:r w:rsidRPr="007B76BE">
        <w:t xml:space="preserve"> pour une application. Au lieu d'exposer directement plusieurs services (API, base de données, etc.), les clients ne communiquent qu'avec le reverse proxy, qui se charge de distribuer les requêtes aux bons services en interne. C'est essentiel pour la </w:t>
      </w:r>
      <w:r w:rsidRPr="007B76BE">
        <w:rPr>
          <w:b/>
          <w:bCs/>
        </w:rPr>
        <w:t>sécurité</w:t>
      </w:r>
      <w:r w:rsidRPr="007B76BE">
        <w:t xml:space="preserve"> (il cache la structure interne de votre réseau), la </w:t>
      </w:r>
      <w:r w:rsidRPr="007B76BE">
        <w:rPr>
          <w:b/>
          <w:bCs/>
        </w:rPr>
        <w:t>gestion du trafic</w:t>
      </w:r>
      <w:r w:rsidRPr="007B76BE">
        <w:t xml:space="preserve"> (</w:t>
      </w:r>
      <w:proofErr w:type="spellStart"/>
      <w:r w:rsidRPr="007B76BE">
        <w:t>load</w:t>
      </w:r>
      <w:proofErr w:type="spellEnd"/>
      <w:r w:rsidRPr="007B76BE">
        <w:t xml:space="preserve"> balancing), la </w:t>
      </w:r>
      <w:r w:rsidRPr="007B76BE">
        <w:rPr>
          <w:b/>
          <w:bCs/>
        </w:rPr>
        <w:t>simplification des URLs</w:t>
      </w:r>
      <w:r w:rsidRPr="007B76BE">
        <w:t xml:space="preserve"> et la </w:t>
      </w:r>
      <w:r w:rsidRPr="007B76BE">
        <w:rPr>
          <w:b/>
          <w:bCs/>
        </w:rPr>
        <w:t>centralisation de la gestion des certificats SSL</w:t>
      </w:r>
      <w:r w:rsidRPr="007B76BE">
        <w:t>.</w:t>
      </w:r>
    </w:p>
    <w:p w14:paraId="5A3960C5" w14:textId="77777777" w:rsidR="00CE6BCA" w:rsidRPr="00CE6BCA" w:rsidRDefault="00CE6BCA" w:rsidP="00CE6BCA">
      <w:r w:rsidRPr="00CE6BCA">
        <w:rPr>
          <w:b/>
          <w:bCs/>
          <w:lang w:val="en-US"/>
        </w:rPr>
        <w:t>1-6 Why is docker-compose so important?</w:t>
      </w:r>
      <w:r w:rsidRPr="00CE6BCA">
        <w:rPr>
          <w:lang w:val="en-US"/>
        </w:rPr>
        <w:br/>
      </w:r>
      <w:r w:rsidRPr="00CE6BCA">
        <w:t xml:space="preserve">Docker-compose est crucial car il transforme la gestion d'applications multi-conteneurs d'un processus manuel et complexe en un processus </w:t>
      </w:r>
      <w:r w:rsidRPr="00CE6BCA">
        <w:rPr>
          <w:b/>
          <w:bCs/>
        </w:rPr>
        <w:t>déclaratif, reproductible et simple</w:t>
      </w:r>
      <w:r w:rsidRPr="00CE6BCA">
        <w:t>. Il permet de définir toute l'architecture d'une application (services, réseaux, volumes) dans un seul fichier, garantissant que l'environnement de développement est identique pour tous les membres de l'équipe et qu'il est facilement portable vers d'autres environnements (test, production).</w:t>
      </w:r>
    </w:p>
    <w:p w14:paraId="6642391C" w14:textId="2CBCC1EF" w:rsidR="00CE6BCA" w:rsidRPr="00CE6BCA" w:rsidRDefault="00CE6BCA" w:rsidP="00CE6BCA">
      <w:pPr>
        <w:pStyle w:val="Paragraphedeliste"/>
        <w:numPr>
          <w:ilvl w:val="1"/>
          <w:numId w:val="2"/>
        </w:numPr>
      </w:pPr>
      <w:r w:rsidRPr="00CE6BCA">
        <w:rPr>
          <w:b/>
          <w:bCs/>
        </w:rPr>
        <w:t xml:space="preserve">Document docker-compose </w:t>
      </w:r>
      <w:proofErr w:type="spellStart"/>
      <w:r w:rsidRPr="00CE6BCA">
        <w:rPr>
          <w:b/>
          <w:bCs/>
        </w:rPr>
        <w:t>most</w:t>
      </w:r>
      <w:proofErr w:type="spellEnd"/>
      <w:r w:rsidRPr="00CE6BCA">
        <w:rPr>
          <w:b/>
          <w:bCs/>
        </w:rPr>
        <w:t xml:space="preserve"> important </w:t>
      </w:r>
      <w:proofErr w:type="spellStart"/>
      <w:r w:rsidRPr="00CE6BCA">
        <w:rPr>
          <w:b/>
          <w:bCs/>
        </w:rPr>
        <w:t>commands</w:t>
      </w:r>
      <w:proofErr w:type="spellEnd"/>
      <w:r w:rsidRPr="00CE6BCA">
        <w:rPr>
          <w:b/>
          <w:bCs/>
        </w:rPr>
        <w:t>.</w:t>
      </w:r>
    </w:p>
    <w:p w14:paraId="1595D552" w14:textId="39CB314E" w:rsidR="00CE6BCA" w:rsidRPr="00CE6BCA" w:rsidRDefault="00CE6BCA" w:rsidP="00CE6BCA">
      <w:pPr>
        <w:pStyle w:val="Paragraphedeliste"/>
        <w:numPr>
          <w:ilvl w:val="0"/>
          <w:numId w:val="3"/>
        </w:numPr>
      </w:pPr>
      <w:r w:rsidRPr="00CE6BCA">
        <w:t>docker compose up : Construit, (re)crée, démarre et attache les conteneurs pour un service. Avec -d, il les lance en arrière-plan.</w:t>
      </w:r>
    </w:p>
    <w:p w14:paraId="30255EB7" w14:textId="1FE5D719" w:rsidR="00CE6BCA" w:rsidRPr="00CE6BCA" w:rsidRDefault="00CE6BCA" w:rsidP="00CE6BCA">
      <w:pPr>
        <w:pStyle w:val="Paragraphedeliste"/>
        <w:numPr>
          <w:ilvl w:val="0"/>
          <w:numId w:val="3"/>
        </w:numPr>
      </w:pPr>
      <w:r w:rsidRPr="00CE6BCA">
        <w:t>docker compose down : Arrête et supprime les conteneurs, les réseaux et, avec l'option -v, les volumes définis dans le fichier.</w:t>
      </w:r>
    </w:p>
    <w:p w14:paraId="24AF679A" w14:textId="12021D17" w:rsidR="00CE6BCA" w:rsidRPr="00CE6BCA" w:rsidRDefault="00CE6BCA" w:rsidP="00CE6BCA">
      <w:pPr>
        <w:pStyle w:val="Paragraphedeliste"/>
        <w:numPr>
          <w:ilvl w:val="0"/>
          <w:numId w:val="3"/>
        </w:numPr>
      </w:pPr>
      <w:r w:rsidRPr="00CE6BCA">
        <w:t xml:space="preserve">docker compose </w:t>
      </w:r>
      <w:proofErr w:type="spellStart"/>
      <w:r w:rsidRPr="00CE6BCA">
        <w:t>build</w:t>
      </w:r>
      <w:proofErr w:type="spellEnd"/>
      <w:r w:rsidRPr="00CE6BCA">
        <w:t xml:space="preserve"> : Construit ou reconstruit les images pour les services.</w:t>
      </w:r>
    </w:p>
    <w:p w14:paraId="78263F9B" w14:textId="6625EAF8" w:rsidR="00CE6BCA" w:rsidRPr="00CE6BCA" w:rsidRDefault="00CE6BCA" w:rsidP="00CE6BCA">
      <w:pPr>
        <w:pStyle w:val="Paragraphedeliste"/>
        <w:numPr>
          <w:ilvl w:val="0"/>
          <w:numId w:val="3"/>
        </w:numPr>
      </w:pPr>
      <w:r w:rsidRPr="00CE6BCA">
        <w:t>docker compose logs : Affiche les logs des services. Avec -f, il suit les logs en temps réel.</w:t>
      </w:r>
    </w:p>
    <w:p w14:paraId="6E631424" w14:textId="0AAB5198" w:rsidR="00CE6BCA" w:rsidRPr="00CE6BCA" w:rsidRDefault="00CE6BCA" w:rsidP="00CE6BCA">
      <w:pPr>
        <w:pStyle w:val="Paragraphedeliste"/>
        <w:numPr>
          <w:ilvl w:val="0"/>
          <w:numId w:val="3"/>
        </w:numPr>
      </w:pPr>
      <w:r w:rsidRPr="00CE6BCA">
        <w:t xml:space="preserve">docker compose </w:t>
      </w:r>
      <w:proofErr w:type="spellStart"/>
      <w:r w:rsidRPr="00CE6BCA">
        <w:t>ps</w:t>
      </w:r>
      <w:proofErr w:type="spellEnd"/>
      <w:r w:rsidRPr="00CE6BCA">
        <w:t xml:space="preserve"> : Liste les conteneurs de l'application.</w:t>
      </w:r>
    </w:p>
    <w:p w14:paraId="6A08AC93" w14:textId="77777777" w:rsidR="00CE6BCA" w:rsidRPr="00CE6BCA" w:rsidRDefault="00CE6BCA" w:rsidP="00CE6BCA">
      <w:r w:rsidRPr="00CE6BCA">
        <w:rPr>
          <w:b/>
          <w:bCs/>
        </w:rPr>
        <w:t xml:space="preserve">1-8 Document </w:t>
      </w:r>
      <w:proofErr w:type="spellStart"/>
      <w:r w:rsidRPr="00CE6BCA">
        <w:rPr>
          <w:b/>
          <w:bCs/>
        </w:rPr>
        <w:t>your</w:t>
      </w:r>
      <w:proofErr w:type="spellEnd"/>
      <w:r w:rsidRPr="00CE6BCA">
        <w:rPr>
          <w:b/>
          <w:bCs/>
        </w:rPr>
        <w:t xml:space="preserve"> docker-compose file.</w:t>
      </w:r>
      <w:r w:rsidRPr="00CE6BCA">
        <w:br/>
        <w:t>Le fichier docker-</w:t>
      </w:r>
      <w:proofErr w:type="spellStart"/>
      <w:r w:rsidRPr="00CE6BCA">
        <w:t>compose.yml</w:t>
      </w:r>
      <w:proofErr w:type="spellEnd"/>
      <w:r w:rsidRPr="00CE6BCA">
        <w:t xml:space="preserve"> fourni ci-dessus est déjà documenté avec des commentaires expliquant chaque section clé. Il définit trois services (</w:t>
      </w:r>
      <w:proofErr w:type="spellStart"/>
      <w:r w:rsidRPr="00CE6BCA">
        <w:t>database</w:t>
      </w:r>
      <w:proofErr w:type="spellEnd"/>
      <w:r w:rsidRPr="00CE6BCA">
        <w:t xml:space="preserve">, backend, </w:t>
      </w:r>
      <w:proofErr w:type="spellStart"/>
      <w:r w:rsidRPr="00CE6BCA">
        <w:t>httpd</w:t>
      </w:r>
      <w:proofErr w:type="spellEnd"/>
      <w:r w:rsidRPr="00CE6BCA">
        <w:t>), un réseau partagé (app-network) pour leur permettre de communiquer, et un volume nommé (</w:t>
      </w:r>
      <w:proofErr w:type="spellStart"/>
      <w:r w:rsidRPr="00CE6BCA">
        <w:t>db</w:t>
      </w:r>
      <w:proofErr w:type="spellEnd"/>
      <w:r w:rsidRPr="00CE6BCA">
        <w:t xml:space="preserve">-data) pour assurer la persistance des données de la base de données. L'utilisation de </w:t>
      </w:r>
      <w:proofErr w:type="spellStart"/>
      <w:r w:rsidRPr="00CE6BCA">
        <w:t>depends_on</w:t>
      </w:r>
      <w:proofErr w:type="spellEnd"/>
      <w:r w:rsidRPr="00CE6BCA">
        <w:t xml:space="preserve"> garantit un ordre de démarrage logique, et seul le service </w:t>
      </w:r>
      <w:proofErr w:type="spellStart"/>
      <w:r w:rsidRPr="00CE6BCA">
        <w:t>httpd</w:t>
      </w:r>
      <w:proofErr w:type="spellEnd"/>
      <w:r w:rsidRPr="00CE6BCA">
        <w:t xml:space="preserve"> est exposé à l'extérieur via le port 80.</w:t>
      </w:r>
    </w:p>
    <w:p w14:paraId="74222F99" w14:textId="77777777" w:rsidR="007B76BE" w:rsidRPr="00683AA2" w:rsidRDefault="007B76BE"/>
    <w:sectPr w:rsidR="007B76BE" w:rsidRPr="00683AA2">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BD1B7C"/>
    <w:multiLevelType w:val="multilevel"/>
    <w:tmpl w:val="5540F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23E37EF"/>
    <w:multiLevelType w:val="hybridMultilevel"/>
    <w:tmpl w:val="E1ECD778"/>
    <w:lvl w:ilvl="0" w:tplc="EC44700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CA13535"/>
    <w:multiLevelType w:val="multilevel"/>
    <w:tmpl w:val="C6EE2AD4"/>
    <w:lvl w:ilvl="0">
      <w:start w:val="1"/>
      <w:numFmt w:val="decimal"/>
      <w:lvlText w:val="%1"/>
      <w:lvlJc w:val="left"/>
      <w:pPr>
        <w:ind w:left="360" w:hanging="360"/>
      </w:pPr>
      <w:rPr>
        <w:rFonts w:hint="default"/>
        <w:b/>
      </w:rPr>
    </w:lvl>
    <w:lvl w:ilvl="1">
      <w:start w:val="7"/>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num w:numId="1" w16cid:durableId="388115280">
    <w:abstractNumId w:val="0"/>
  </w:num>
  <w:num w:numId="2" w16cid:durableId="1134248469">
    <w:abstractNumId w:val="2"/>
  </w:num>
  <w:num w:numId="3" w16cid:durableId="453524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C15"/>
    <w:rsid w:val="002B4DEF"/>
    <w:rsid w:val="00351057"/>
    <w:rsid w:val="003B3CD6"/>
    <w:rsid w:val="003C6C15"/>
    <w:rsid w:val="00531C41"/>
    <w:rsid w:val="005D339E"/>
    <w:rsid w:val="00632D4D"/>
    <w:rsid w:val="00683AA2"/>
    <w:rsid w:val="007B76BE"/>
    <w:rsid w:val="007D1D27"/>
    <w:rsid w:val="007F588B"/>
    <w:rsid w:val="007F7FC1"/>
    <w:rsid w:val="009518C4"/>
    <w:rsid w:val="00B55593"/>
    <w:rsid w:val="00CE6BCA"/>
    <w:rsid w:val="00D21220"/>
    <w:rsid w:val="00ED7BA6"/>
    <w:rsid w:val="00F159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EB688"/>
  <w15:chartTrackingRefBased/>
  <w15:docId w15:val="{66310C4B-21A3-4B5F-8484-A828B3B05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C6C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C6C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C6C1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C6C1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C6C1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C6C1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C6C1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C6C1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C6C1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C6C1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C6C1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C6C1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C6C1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C6C1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C6C1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C6C1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C6C1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C6C15"/>
    <w:rPr>
      <w:rFonts w:eastAsiaTheme="majorEastAsia" w:cstheme="majorBidi"/>
      <w:color w:val="272727" w:themeColor="text1" w:themeTint="D8"/>
    </w:rPr>
  </w:style>
  <w:style w:type="paragraph" w:styleId="Titre">
    <w:name w:val="Title"/>
    <w:basedOn w:val="Normal"/>
    <w:next w:val="Normal"/>
    <w:link w:val="TitreCar"/>
    <w:uiPriority w:val="10"/>
    <w:qFormat/>
    <w:rsid w:val="003C6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C6C1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C6C1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C6C1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C6C15"/>
    <w:pPr>
      <w:spacing w:before="160"/>
      <w:jc w:val="center"/>
    </w:pPr>
    <w:rPr>
      <w:i/>
      <w:iCs/>
      <w:color w:val="404040" w:themeColor="text1" w:themeTint="BF"/>
    </w:rPr>
  </w:style>
  <w:style w:type="character" w:customStyle="1" w:styleId="CitationCar">
    <w:name w:val="Citation Car"/>
    <w:basedOn w:val="Policepardfaut"/>
    <w:link w:val="Citation"/>
    <w:uiPriority w:val="29"/>
    <w:rsid w:val="003C6C15"/>
    <w:rPr>
      <w:i/>
      <w:iCs/>
      <w:color w:val="404040" w:themeColor="text1" w:themeTint="BF"/>
    </w:rPr>
  </w:style>
  <w:style w:type="paragraph" w:styleId="Paragraphedeliste">
    <w:name w:val="List Paragraph"/>
    <w:basedOn w:val="Normal"/>
    <w:uiPriority w:val="34"/>
    <w:qFormat/>
    <w:rsid w:val="003C6C15"/>
    <w:pPr>
      <w:ind w:left="720"/>
      <w:contextualSpacing/>
    </w:pPr>
  </w:style>
  <w:style w:type="character" w:styleId="Accentuationintense">
    <w:name w:val="Intense Emphasis"/>
    <w:basedOn w:val="Policepardfaut"/>
    <w:uiPriority w:val="21"/>
    <w:qFormat/>
    <w:rsid w:val="003C6C15"/>
    <w:rPr>
      <w:i/>
      <w:iCs/>
      <w:color w:val="0F4761" w:themeColor="accent1" w:themeShade="BF"/>
    </w:rPr>
  </w:style>
  <w:style w:type="paragraph" w:styleId="Citationintense">
    <w:name w:val="Intense Quote"/>
    <w:basedOn w:val="Normal"/>
    <w:next w:val="Normal"/>
    <w:link w:val="CitationintenseCar"/>
    <w:uiPriority w:val="30"/>
    <w:qFormat/>
    <w:rsid w:val="003C6C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C6C15"/>
    <w:rPr>
      <w:i/>
      <w:iCs/>
      <w:color w:val="0F4761" w:themeColor="accent1" w:themeShade="BF"/>
    </w:rPr>
  </w:style>
  <w:style w:type="character" w:styleId="Rfrenceintense">
    <w:name w:val="Intense Reference"/>
    <w:basedOn w:val="Policepardfaut"/>
    <w:uiPriority w:val="32"/>
    <w:qFormat/>
    <w:rsid w:val="003C6C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1440</TotalTime>
  <Pages>3</Pages>
  <Words>506</Words>
  <Characters>2788</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DORS Sebastien</dc:creator>
  <cp:keywords/>
  <dc:description/>
  <cp:lastModifiedBy>DORS Sebastien</cp:lastModifiedBy>
  <cp:revision>4</cp:revision>
  <dcterms:created xsi:type="dcterms:W3CDTF">2025-10-14T14:56:00Z</dcterms:created>
  <dcterms:modified xsi:type="dcterms:W3CDTF">2025-10-20T15:59:00Z</dcterms:modified>
</cp:coreProperties>
</file>