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CLC11 Urban fabric (Refugee camp??)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122 road and rail networks and associated land</w:t>
      </w:r>
    </w:p>
    <w:p>
      <w:pPr>
        <w:pStyle w:val="Normal"/>
        <w:rPr/>
      </w:pPr>
      <w:r>
        <w:rPr/>
        <w:t>CLC 124 airports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141 green urban areas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2 Agricultural areas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32 shrub and/or herbaceous vegetation association)</w:t>
      </w:r>
    </w:p>
    <w:p>
      <w:pPr>
        <w:pStyle w:val="Normal"/>
        <w:rPr/>
      </w:pPr>
      <w:r>
        <w:rPr/>
        <w:tab/>
        <w:t>32_1 old class shrub</w:t>
      </w:r>
    </w:p>
    <w:p>
      <w:pPr>
        <w:pStyle w:val="Normal"/>
        <w:rPr/>
      </w:pPr>
      <w:r>
        <w:rPr/>
        <w:tab/>
        <w:t>32_2 agriculture wannabe, but no structure at all !!!!!!</w:t>
      </w:r>
    </w:p>
    <w:p>
      <w:pPr>
        <w:pStyle w:val="Normal"/>
        <w:rPr/>
      </w:pPr>
      <w:r>
        <w:rPr/>
        <w:t>CLC 33 open spaces with little or no vegetation</w:t>
      </w:r>
    </w:p>
    <w:p>
      <w:pPr>
        <w:pStyle w:val="Normal"/>
        <w:rPr/>
      </w:pPr>
      <w:r>
        <w:rPr/>
        <w:tab/>
        <w:t>33_1 very bright bare ground</w:t>
      </w:r>
    </w:p>
    <w:p>
      <w:pPr>
        <w:pStyle w:val="Normal"/>
        <w:rPr/>
      </w:pPr>
      <w:r>
        <w:rPr/>
        <w:tab/>
        <w:t>33_2 middle to dark bare ground</w:t>
      </w:r>
    </w:p>
    <w:p>
      <w:pPr>
        <w:pStyle w:val="Normal"/>
        <w:rPr/>
      </w:pPr>
      <w:r>
        <w:rPr/>
        <w:tab/>
        <w:t>33_3 very dark bare ground</w:t>
      </w:r>
    </w:p>
    <w:p>
      <w:pPr>
        <w:pStyle w:val="Normal"/>
        <w:rPr/>
      </w:pPr>
      <w:r>
        <w:rPr/>
        <w:tab/>
        <w:t>33_4 blueish bare ground</w:t>
      </w:r>
    </w:p>
    <w:p>
      <w:pPr>
        <w:pStyle w:val="Normal"/>
        <w:rPr/>
      </w:pPr>
      <w:r>
        <w:rPr/>
        <w:tab/>
        <w:t>33_5 slightly brown bare ground ( in the north, before it was agriculture)</w:t>
      </w:r>
    </w:p>
    <w:p>
      <w:pPr>
        <w:pStyle w:val="Normal"/>
        <w:rPr/>
      </w:pPr>
      <w:r>
        <w:rPr/>
        <w:tab/>
        <w:t>33_6 dry river beds and lakes, that are actually bare ground</w:t>
      </w:r>
    </w:p>
    <w:p>
      <w:pPr>
        <w:pStyle w:val="Normal"/>
        <w:rPr/>
      </w:pPr>
      <w:r>
        <w:rPr/>
        <w:tab/>
        <w:t>33_7 very very very bright bare ground, that was classified as urben and might be a salt pan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411 inland marshes</w:t>
      </w:r>
    </w:p>
    <w:p>
      <w:pPr>
        <w:pStyle w:val="Normal"/>
        <w:rPr/>
      </w:pPr>
      <w:r>
        <w:rPr/>
        <w:tab/>
        <w:t>411_1 inland marsh identified with 5-7-1 band combination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CLC 5113 Seasonal/intermittent/irregular rivers/streams/creeks/wadis</w:t>
      </w:r>
    </w:p>
    <w:p>
      <w:pPr>
        <w:pStyle w:val="Normal"/>
        <w:rPr/>
      </w:pPr>
      <w:r>
        <w:rPr/>
        <w:tab/>
        <w:t>5113_1 slightly vegetated river bed</w:t>
      </w:r>
    </w:p>
    <w:p>
      <w:pPr>
        <w:pStyle w:val="Normal"/>
        <w:rPr/>
      </w:pPr>
      <w:r>
        <w:rPr/>
        <w:tab/>
        <w:t>5113_2 strongly vegetated river bed</w:t>
      </w:r>
    </w:p>
    <w:p>
      <w:pPr>
        <w:pStyle w:val="Normal"/>
        <w:rPr/>
      </w:pPr>
      <w:r>
        <w:rPr/>
        <w:tab/>
        <w:t>5113_3 bare ground river bed</w:t>
      </w:r>
    </w:p>
    <w:p>
      <w:pPr>
        <w:pStyle w:val="Normal"/>
        <w:rPr/>
      </w:pPr>
      <w:r>
        <w:rPr/>
        <w:t>CLC 512 inland water bodies</w:t>
      </w:r>
    </w:p>
    <w:p>
      <w:pPr>
        <w:pStyle w:val="Normal"/>
        <w:rPr/>
      </w:pPr>
      <w:r>
        <w:rPr/>
        <w:t>CLC 5124 seasonal/intermittent saline/brackish/alkaline lakes and flats</w:t>
      </w:r>
    </w:p>
    <w:p>
      <w:pPr>
        <w:pStyle w:val="Normal"/>
        <w:rPr/>
      </w:pPr>
      <w:r>
        <w:rPr/>
        <w:tab/>
        <w:t>5124_1 lake with water</w:t>
      </w:r>
    </w:p>
    <w:p>
      <w:pPr>
        <w:pStyle w:val="Normal"/>
        <w:rPr/>
      </w:pPr>
      <w:r>
        <w:rPr/>
        <w:tab/>
        <w:t>5124_2 dried lake/flat33</w:t>
      </w:r>
    </w:p>
    <w:p>
      <w:pPr>
        <w:pStyle w:val="Normal"/>
        <w:rPr/>
      </w:pPr>
      <w:r>
        <w:rPr/>
        <w:tab/>
      </w:r>
      <w:r>
        <w:rPr/>
        <w:t>5124_3 salt pan</w:t>
      </w:r>
    </w:p>
    <w:p>
      <w:pPr>
        <w:pStyle w:val="Normal"/>
        <w:rPr/>
      </w:pPr>
      <w:r>
        <w:rPr/>
        <w:t>(CLC 5128 seasonal/intermittent saline/brackish/alkaline lakes and flats with aquatic bed vegetation)</w:t>
      </w:r>
    </w:p>
    <w:p>
      <w:pPr>
        <w:pStyle w:val="Normal"/>
        <w:rPr/>
      </w:pPr>
      <w:r>
        <w:rPr/>
        <w:t>CLC 5129 aquaculture (e.g., fish/shrimp) ponds</w:t>
      </w:r>
    </w:p>
    <w:p>
      <w:pPr>
        <w:pStyle w:val="Normal"/>
        <w:rPr/>
      </w:pPr>
      <w:r>
        <w:rPr/>
        <w:t>CLC 5130 ponds; includes farm ponds, stock ponds, small tanks; (generally below 8 ha)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Column name of shapefile: CLC (text)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Coordinate system: EPSG: 32637, WGS 84/UTM zone 37N (same as Landsat 8) or weird coordinate system of Sentinel2?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2</Pages>
  <Words>225</Words>
  <Characters>1253</Characters>
  <CharactersWithSpaces>1462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2018-05-03T09:58:00Z</dcterms:created>
  <dc:creator>Katrin Hasenbein</dc:creator>
  <dc:description/>
  <dc:language>de-DE</dc:language>
  <cp:lastModifiedBy/>
  <dcterms:modified xsi:type="dcterms:W3CDTF">2018-05-29T19:22:14Z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