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76D6" w:rsidRDefault="00FB4879" w:rsidP="007C5697">
      <w:r>
        <w:rPr>
          <w:noProof/>
        </w:rPr>
        <mc:AlternateContent>
          <mc:Choice Requires="wps">
            <w:drawing>
              <wp:anchor distT="0" distB="0" distL="114300" distR="114300" simplePos="0" relativeHeight="251655680" behindDoc="0" locked="0" layoutInCell="1" allowOverlap="1" wp14:anchorId="7786CC8F" wp14:editId="058E3791">
                <wp:simplePos x="0" y="0"/>
                <wp:positionH relativeFrom="column">
                  <wp:posOffset>242570</wp:posOffset>
                </wp:positionH>
                <wp:positionV relativeFrom="paragraph">
                  <wp:posOffset>1101725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4035D7" w:rsidRPr="00B87D29" w:rsidRDefault="004035D7" w:rsidP="00FB4879">
                            <w:pPr>
                              <w:jc w:val="center"/>
                              <w:rPr>
                                <w:rFonts w:ascii="Gill Sans MT" w:hAnsi="Gill Sans MT"/>
                                <w:b/>
                                <w:color w:val="0070C0"/>
                                <w:sz w:val="80"/>
                                <w:szCs w:val="80"/>
                              </w:rPr>
                            </w:pPr>
                            <w:r>
                              <w:rPr>
                                <w:rFonts w:ascii="Gill Sans MT" w:hAnsi="Gill Sans MT"/>
                                <w:b/>
                                <w:color w:val="0070C0"/>
                                <w:sz w:val="80"/>
                                <w:szCs w:val="80"/>
                              </w:rPr>
                              <w:t xml:space="preserve">OC PIZZA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86CC8F" id="_x0000_t202" coordsize="21600,21600" o:spt="202" path="m,l,21600r21600,l21600,xe">
                <v:stroke joinstyle="miter"/>
                <v:path gradientshapeok="t" o:connecttype="rect"/>
              </v:shapetype>
              <v:shape id="Zone de texte 2" o:spid="_x0000_s1026" type="#_x0000_t202" style="position:absolute;margin-left:19.1pt;margin-top:86.75pt;width:309.5pt;height:11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" filled="f" stroked="f">
                <v:textbox>
                  <w:txbxContent>
                    <w:p w:rsidR="004035D7" w:rsidRPr="00B87D29" w:rsidRDefault="004035D7" w:rsidP="00FB4879">
                      <w:pPr>
                        <w:jc w:val="center"/>
                        <w:rPr>
                          <w:rFonts w:ascii="Gill Sans MT" w:hAnsi="Gill Sans MT"/>
                          <w:b/>
                          <w:color w:val="0070C0"/>
                          <w:sz w:val="80"/>
                          <w:szCs w:val="80"/>
                        </w:rPr>
                      </w:pPr>
                      <w:r>
                        <w:rPr>
                          <w:rFonts w:ascii="Gill Sans MT" w:hAnsi="Gill Sans MT"/>
                          <w:b/>
                          <w:color w:val="0070C0"/>
                          <w:sz w:val="80"/>
                          <w:szCs w:val="80"/>
                        </w:rPr>
                        <w:t xml:space="preserve">OC PIZZA </w:t>
                      </w:r>
                    </w:p>
                  </w:txbxContent>
                </v:textbox>
                <w10:wrap type="square"/>
              </v:shape>
            </w:pict>
          </mc:Fallback>
        </mc:AlternateContent>
      </w:r>
      <w:r w:rsidR="00C6015D">
        <w:rPr>
          <w:noProof/>
        </w:rPr>
        <w:drawing>
          <wp:inline distT="0" distB="0" distL="0" distR="0" wp14:anchorId="6312B7FA" wp14:editId="6028EA87">
            <wp:extent cx="2497455" cy="6380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432" t="9804"/>
                    <a:stretch/>
                  </pic:blipFill>
                  <pic:spPr bwMode="auto">
                    <a:xfrm>
                      <a:off x="0" y="0"/>
                      <a:ext cx="2497455" cy="638025"/>
                    </a:xfrm>
                    <a:prstGeom prst="rect">
                      <a:avLst/>
                    </a:prstGeom>
                    <a:ln>
                      <a:noFill/>
                    </a:ln>
                    <a:extLst>
                      <a:ext uri="{53640926-AAD7-44D8-BBD7-CCE9431645EC}">
                        <a14:shadowObscured xmlns:a14="http://schemas.microsoft.com/office/drawing/2010/main"/>
                      </a:ext>
                    </a:extLst>
                  </pic:spPr>
                </pic:pic>
              </a:graphicData>
            </a:graphic>
          </wp:inline>
        </w:drawing>
      </w:r>
      <w:r w:rsidR="001176D6">
        <w:rPr>
          <w:noProof/>
        </w:rPr>
        <mc:AlternateContent>
          <mc:Choice Requires="wps">
            <w:drawing>
              <wp:anchor distT="0" distB="0" distL="114300" distR="114300" simplePos="0" relativeHeight="251658752" behindDoc="0" locked="0" layoutInCell="1" allowOverlap="1" wp14:anchorId="329353D3" wp14:editId="07A03134">
                <wp:simplePos x="0" y="0"/>
                <wp:positionH relativeFrom="column">
                  <wp:posOffset>370840</wp:posOffset>
                </wp:positionH>
                <wp:positionV relativeFrom="paragraph">
                  <wp:posOffset>1877695</wp:posOffset>
                </wp:positionV>
                <wp:extent cx="3562350" cy="70485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562350" cy="70485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4035D7" w:rsidRPr="00B87D29" w:rsidRDefault="004035D7" w:rsidP="00FB4879">
                            <w:pPr>
                              <w:jc w:val="center"/>
                              <w:rPr>
                                <w:rFonts w:ascii="Gill Sans MT" w:hAnsi="Gill Sans MT"/>
                                <w:color w:val="0070C0"/>
                                <w:sz w:val="34"/>
                                <w:szCs w:val="34"/>
                              </w:rPr>
                            </w:pPr>
                            <w:r>
                              <w:rPr>
                                <w:rFonts w:ascii="Gill Sans MT" w:hAnsi="Gill Sans MT"/>
                                <w:color w:val="0070C0"/>
                                <w:sz w:val="34"/>
                                <w:szCs w:val="34"/>
                              </w:rPr>
                              <w:t>Spécifications Fonctionnelles détaillés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353D3" id="Zone de texte 4" o:spid="_x0000_s1027" type="#_x0000_t202" style="position:absolute;margin-left:29.2pt;margin-top:147.85pt;width:280.5pt;height:5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" filled="f" stroked="f">
                <v:textbox>
                  <w:txbxContent>
                    <w:p w:rsidR="004035D7" w:rsidRPr="00B87D29" w:rsidRDefault="004035D7" w:rsidP="00FB4879">
                      <w:pPr>
                        <w:jc w:val="center"/>
                        <w:rPr>
                          <w:rFonts w:ascii="Gill Sans MT" w:hAnsi="Gill Sans MT"/>
                          <w:color w:val="0070C0"/>
                          <w:sz w:val="34"/>
                          <w:szCs w:val="34"/>
                        </w:rPr>
                      </w:pPr>
                      <w:r>
                        <w:rPr>
                          <w:rFonts w:ascii="Gill Sans MT" w:hAnsi="Gill Sans MT"/>
                          <w:color w:val="0070C0"/>
                          <w:sz w:val="34"/>
                          <w:szCs w:val="34"/>
                        </w:rPr>
                        <w:t>Spécifications Fonctionnelles détaillés</w:t>
                      </w:r>
                    </w:p>
                  </w:txbxContent>
                </v:textbox>
                <w10:wrap type="square"/>
              </v:shape>
            </w:pict>
          </mc:Fallback>
        </mc:AlternateContent>
      </w:r>
      <w:r w:rsidR="00792DCF">
        <w:rPr>
          <w:noProof/>
        </w:rPr>
        <w:drawing>
          <wp:anchor distT="0" distB="0" distL="114300" distR="114300" simplePos="0" relativeHeight="251656704" behindDoc="1" locked="0" layoutInCell="1" allowOverlap="1" wp14:anchorId="625947E0" wp14:editId="251C08C5">
            <wp:simplePos x="0" y="0"/>
            <wp:positionH relativeFrom="column">
              <wp:posOffset>-102235</wp:posOffset>
            </wp:positionH>
            <wp:positionV relativeFrom="paragraph">
              <wp:posOffset>-224155</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r w:rsidR="001176D6">
        <w:br w:type="page"/>
      </w:r>
    </w:p>
    <w:sdt>
      <w:sdtPr>
        <w:rPr>
          <w:caps w:val="0"/>
          <w:color w:val="auto"/>
          <w:spacing w:val="0"/>
          <w:sz w:val="20"/>
          <w:szCs w:val="20"/>
        </w:rPr>
        <w:id w:val="533009941"/>
        <w:docPartObj>
          <w:docPartGallery w:val="Table of Contents"/>
          <w:docPartUnique/>
        </w:docPartObj>
      </w:sdtPr>
      <w:sdtEndPr>
        <w:rPr>
          <w:b/>
          <w:bCs/>
        </w:rPr>
      </w:sdtEndPr>
      <w:sdtContent>
        <w:p w:rsidR="005F7DBD" w:rsidRPr="005F7DBD" w:rsidRDefault="005F7DBD">
          <w:pPr>
            <w:pStyle w:val="En-ttedetabledesmatires"/>
            <w:rPr>
              <w:rFonts w:ascii="Gill Sans MT" w:hAnsi="Gill Sans MT"/>
              <w:sz w:val="32"/>
              <w:szCs w:val="32"/>
            </w:rPr>
          </w:pPr>
          <w:r w:rsidRPr="005F7DBD">
            <w:rPr>
              <w:rFonts w:ascii="Gill Sans MT" w:hAnsi="Gill Sans MT"/>
              <w:sz w:val="32"/>
              <w:szCs w:val="32"/>
            </w:rPr>
            <w:t>Table des matières</w:t>
          </w:r>
        </w:p>
        <w:p w:rsidR="004035D7" w:rsidRDefault="005F7DBD">
          <w:pPr>
            <w:pStyle w:val="TM1"/>
            <w:tabs>
              <w:tab w:val="right" w:leader="dot" w:pos="11512"/>
            </w:tabs>
            <w:rPr>
              <w:rFonts w:cstheme="minorBidi"/>
              <w:noProof/>
            </w:rPr>
          </w:pPr>
          <w:r w:rsidRPr="005F7DBD">
            <w:rPr>
              <w:rFonts w:ascii="Gill Sans MT" w:hAnsi="Gill Sans MT"/>
              <w:sz w:val="32"/>
              <w:szCs w:val="32"/>
            </w:rPr>
            <w:fldChar w:fldCharType="begin"/>
          </w:r>
          <w:r w:rsidRPr="005F7DBD">
            <w:rPr>
              <w:rFonts w:ascii="Gill Sans MT" w:hAnsi="Gill Sans MT"/>
              <w:sz w:val="32"/>
              <w:szCs w:val="32"/>
            </w:rPr>
            <w:instrText xml:space="preserve"> TOC \o "1-3" \h \z \u </w:instrText>
          </w:r>
          <w:r w:rsidRPr="005F7DBD">
            <w:rPr>
              <w:rFonts w:ascii="Gill Sans MT" w:hAnsi="Gill Sans MT"/>
              <w:sz w:val="32"/>
              <w:szCs w:val="32"/>
            </w:rPr>
            <w:fldChar w:fldCharType="separate"/>
          </w:r>
          <w:hyperlink w:anchor="_Toc12527308" w:history="1">
            <w:r w:rsidR="004035D7" w:rsidRPr="002976AA">
              <w:rPr>
                <w:rStyle w:val="Lienhypertexte"/>
                <w:rFonts w:ascii="Gill Sans MT" w:hAnsi="Gill Sans MT"/>
                <w:noProof/>
              </w:rPr>
              <w:t>HISTORIQUE DES MODIFICATIONS</w:t>
            </w:r>
            <w:r w:rsidR="004035D7">
              <w:rPr>
                <w:noProof/>
                <w:webHidden/>
              </w:rPr>
              <w:tab/>
            </w:r>
            <w:r w:rsidR="004035D7">
              <w:rPr>
                <w:noProof/>
                <w:webHidden/>
              </w:rPr>
              <w:fldChar w:fldCharType="begin"/>
            </w:r>
            <w:r w:rsidR="004035D7">
              <w:rPr>
                <w:noProof/>
                <w:webHidden/>
              </w:rPr>
              <w:instrText xml:space="preserve"> PAGEREF _Toc12527308 \h </w:instrText>
            </w:r>
            <w:r w:rsidR="004035D7">
              <w:rPr>
                <w:noProof/>
                <w:webHidden/>
              </w:rPr>
            </w:r>
            <w:r w:rsidR="004035D7">
              <w:rPr>
                <w:noProof/>
                <w:webHidden/>
              </w:rPr>
              <w:fldChar w:fldCharType="separate"/>
            </w:r>
            <w:r w:rsidR="004035D7">
              <w:rPr>
                <w:noProof/>
                <w:webHidden/>
              </w:rPr>
              <w:t>3</w:t>
            </w:r>
            <w:r w:rsidR="004035D7">
              <w:rPr>
                <w:noProof/>
                <w:webHidden/>
              </w:rPr>
              <w:fldChar w:fldCharType="end"/>
            </w:r>
          </w:hyperlink>
        </w:p>
        <w:p w:rsidR="004035D7" w:rsidRDefault="004035D7">
          <w:pPr>
            <w:pStyle w:val="TM1"/>
            <w:tabs>
              <w:tab w:val="right" w:leader="dot" w:pos="11512"/>
            </w:tabs>
            <w:rPr>
              <w:rFonts w:cstheme="minorBidi"/>
              <w:noProof/>
            </w:rPr>
          </w:pPr>
          <w:hyperlink w:anchor="_Toc12527309" w:history="1">
            <w:r w:rsidRPr="002976AA">
              <w:rPr>
                <w:rStyle w:val="Lienhypertexte"/>
                <w:rFonts w:ascii="Gill Sans MT" w:hAnsi="Gill Sans MT"/>
                <w:noProof/>
              </w:rPr>
              <w:t>INTRODUCTION</w:t>
            </w:r>
            <w:r>
              <w:rPr>
                <w:noProof/>
                <w:webHidden/>
              </w:rPr>
              <w:tab/>
            </w:r>
            <w:r>
              <w:rPr>
                <w:noProof/>
                <w:webHidden/>
              </w:rPr>
              <w:fldChar w:fldCharType="begin"/>
            </w:r>
            <w:r>
              <w:rPr>
                <w:noProof/>
                <w:webHidden/>
              </w:rPr>
              <w:instrText xml:space="preserve"> PAGEREF _Toc12527309 \h </w:instrText>
            </w:r>
            <w:r>
              <w:rPr>
                <w:noProof/>
                <w:webHidden/>
              </w:rPr>
            </w:r>
            <w:r>
              <w:rPr>
                <w:noProof/>
                <w:webHidden/>
              </w:rPr>
              <w:fldChar w:fldCharType="separate"/>
            </w:r>
            <w:r>
              <w:rPr>
                <w:noProof/>
                <w:webHidden/>
              </w:rPr>
              <w:t>4</w:t>
            </w:r>
            <w:r>
              <w:rPr>
                <w:noProof/>
                <w:webHidden/>
              </w:rPr>
              <w:fldChar w:fldCharType="end"/>
            </w:r>
          </w:hyperlink>
        </w:p>
        <w:p w:rsidR="004035D7" w:rsidRDefault="004035D7">
          <w:pPr>
            <w:pStyle w:val="TM2"/>
            <w:tabs>
              <w:tab w:val="right" w:leader="dot" w:pos="11512"/>
            </w:tabs>
            <w:rPr>
              <w:rFonts w:cstheme="minorBidi"/>
              <w:noProof/>
            </w:rPr>
          </w:pPr>
          <w:hyperlink w:anchor="_Toc12527310" w:history="1">
            <w:r w:rsidRPr="002976AA">
              <w:rPr>
                <w:rStyle w:val="Lienhypertexte"/>
                <w:rFonts w:ascii="Gill Sans MT" w:hAnsi="Gill Sans MT"/>
                <w:noProof/>
              </w:rPr>
              <w:t>Objectif</w:t>
            </w:r>
            <w:r>
              <w:rPr>
                <w:noProof/>
                <w:webHidden/>
              </w:rPr>
              <w:tab/>
            </w:r>
            <w:r>
              <w:rPr>
                <w:noProof/>
                <w:webHidden/>
              </w:rPr>
              <w:fldChar w:fldCharType="begin"/>
            </w:r>
            <w:r>
              <w:rPr>
                <w:noProof/>
                <w:webHidden/>
              </w:rPr>
              <w:instrText xml:space="preserve"> PAGEREF _Toc12527310 \h </w:instrText>
            </w:r>
            <w:r>
              <w:rPr>
                <w:noProof/>
                <w:webHidden/>
              </w:rPr>
            </w:r>
            <w:r>
              <w:rPr>
                <w:noProof/>
                <w:webHidden/>
              </w:rPr>
              <w:fldChar w:fldCharType="separate"/>
            </w:r>
            <w:r>
              <w:rPr>
                <w:noProof/>
                <w:webHidden/>
              </w:rPr>
              <w:t>4</w:t>
            </w:r>
            <w:r>
              <w:rPr>
                <w:noProof/>
                <w:webHidden/>
              </w:rPr>
              <w:fldChar w:fldCharType="end"/>
            </w:r>
          </w:hyperlink>
        </w:p>
        <w:p w:rsidR="004035D7" w:rsidRDefault="004035D7">
          <w:pPr>
            <w:pStyle w:val="TM2"/>
            <w:tabs>
              <w:tab w:val="right" w:leader="dot" w:pos="11512"/>
            </w:tabs>
            <w:rPr>
              <w:rFonts w:cstheme="minorBidi"/>
              <w:noProof/>
            </w:rPr>
          </w:pPr>
          <w:hyperlink w:anchor="_Toc12527311" w:history="1">
            <w:r w:rsidRPr="002976AA">
              <w:rPr>
                <w:rStyle w:val="Lienhypertexte"/>
                <w:rFonts w:ascii="Gill Sans MT" w:hAnsi="Gill Sans MT"/>
                <w:noProof/>
              </w:rPr>
              <w:t>Champs d’application</w:t>
            </w:r>
            <w:r>
              <w:rPr>
                <w:noProof/>
                <w:webHidden/>
              </w:rPr>
              <w:tab/>
            </w:r>
            <w:r>
              <w:rPr>
                <w:noProof/>
                <w:webHidden/>
              </w:rPr>
              <w:fldChar w:fldCharType="begin"/>
            </w:r>
            <w:r>
              <w:rPr>
                <w:noProof/>
                <w:webHidden/>
              </w:rPr>
              <w:instrText xml:space="preserve"> PAGEREF _Toc12527311 \h </w:instrText>
            </w:r>
            <w:r>
              <w:rPr>
                <w:noProof/>
                <w:webHidden/>
              </w:rPr>
            </w:r>
            <w:r>
              <w:rPr>
                <w:noProof/>
                <w:webHidden/>
              </w:rPr>
              <w:fldChar w:fldCharType="separate"/>
            </w:r>
            <w:r>
              <w:rPr>
                <w:noProof/>
                <w:webHidden/>
              </w:rPr>
              <w:t>4</w:t>
            </w:r>
            <w:r>
              <w:rPr>
                <w:noProof/>
                <w:webHidden/>
              </w:rPr>
              <w:fldChar w:fldCharType="end"/>
            </w:r>
          </w:hyperlink>
        </w:p>
        <w:p w:rsidR="004035D7" w:rsidRDefault="004035D7">
          <w:pPr>
            <w:pStyle w:val="TM1"/>
            <w:tabs>
              <w:tab w:val="right" w:leader="dot" w:pos="11512"/>
            </w:tabs>
            <w:rPr>
              <w:rFonts w:cstheme="minorBidi"/>
              <w:noProof/>
            </w:rPr>
          </w:pPr>
          <w:hyperlink w:anchor="_Toc12527312" w:history="1">
            <w:r w:rsidRPr="002976AA">
              <w:rPr>
                <w:rStyle w:val="Lienhypertexte"/>
                <w:rFonts w:ascii="Gill Sans MT" w:hAnsi="Gill Sans MT"/>
                <w:noProof/>
              </w:rPr>
              <w:t>DESCRIPTION GENERALE</w:t>
            </w:r>
            <w:r>
              <w:rPr>
                <w:noProof/>
                <w:webHidden/>
              </w:rPr>
              <w:tab/>
            </w:r>
            <w:r>
              <w:rPr>
                <w:noProof/>
                <w:webHidden/>
              </w:rPr>
              <w:fldChar w:fldCharType="begin"/>
            </w:r>
            <w:r>
              <w:rPr>
                <w:noProof/>
                <w:webHidden/>
              </w:rPr>
              <w:instrText xml:space="preserve"> PAGEREF _Toc12527312 \h </w:instrText>
            </w:r>
            <w:r>
              <w:rPr>
                <w:noProof/>
                <w:webHidden/>
              </w:rPr>
            </w:r>
            <w:r>
              <w:rPr>
                <w:noProof/>
                <w:webHidden/>
              </w:rPr>
              <w:fldChar w:fldCharType="separate"/>
            </w:r>
            <w:r>
              <w:rPr>
                <w:noProof/>
                <w:webHidden/>
              </w:rPr>
              <w:t>5</w:t>
            </w:r>
            <w:r>
              <w:rPr>
                <w:noProof/>
                <w:webHidden/>
              </w:rPr>
              <w:fldChar w:fldCharType="end"/>
            </w:r>
          </w:hyperlink>
        </w:p>
        <w:p w:rsidR="004035D7" w:rsidRDefault="004035D7">
          <w:pPr>
            <w:pStyle w:val="TM2"/>
            <w:tabs>
              <w:tab w:val="right" w:leader="dot" w:pos="11512"/>
            </w:tabs>
            <w:rPr>
              <w:rFonts w:cstheme="minorBidi"/>
              <w:noProof/>
            </w:rPr>
          </w:pPr>
          <w:hyperlink w:anchor="_Toc12527313" w:history="1">
            <w:r w:rsidRPr="002976AA">
              <w:rPr>
                <w:rStyle w:val="Lienhypertexte"/>
                <w:rFonts w:ascii="Gill Sans MT" w:hAnsi="Gill Sans MT"/>
                <w:noProof/>
              </w:rPr>
              <w:t>Conception générale</w:t>
            </w:r>
            <w:r>
              <w:rPr>
                <w:noProof/>
                <w:webHidden/>
              </w:rPr>
              <w:tab/>
            </w:r>
            <w:r>
              <w:rPr>
                <w:noProof/>
                <w:webHidden/>
              </w:rPr>
              <w:fldChar w:fldCharType="begin"/>
            </w:r>
            <w:r>
              <w:rPr>
                <w:noProof/>
                <w:webHidden/>
              </w:rPr>
              <w:instrText xml:space="preserve"> PAGEREF _Toc12527313 \h </w:instrText>
            </w:r>
            <w:r>
              <w:rPr>
                <w:noProof/>
                <w:webHidden/>
              </w:rPr>
            </w:r>
            <w:r>
              <w:rPr>
                <w:noProof/>
                <w:webHidden/>
              </w:rPr>
              <w:fldChar w:fldCharType="separate"/>
            </w:r>
            <w:r>
              <w:rPr>
                <w:noProof/>
                <w:webHidden/>
              </w:rPr>
              <w:t>5</w:t>
            </w:r>
            <w:r>
              <w:rPr>
                <w:noProof/>
                <w:webHidden/>
              </w:rPr>
              <w:fldChar w:fldCharType="end"/>
            </w:r>
          </w:hyperlink>
        </w:p>
        <w:p w:rsidR="004035D7" w:rsidRDefault="004035D7">
          <w:pPr>
            <w:pStyle w:val="TM3"/>
            <w:tabs>
              <w:tab w:val="right" w:leader="dot" w:pos="11512"/>
            </w:tabs>
            <w:rPr>
              <w:rFonts w:cstheme="minorBidi"/>
              <w:noProof/>
            </w:rPr>
          </w:pPr>
          <w:hyperlink w:anchor="_Toc12527314" w:history="1">
            <w:r w:rsidRPr="002976AA">
              <w:rPr>
                <w:rStyle w:val="Lienhypertexte"/>
                <w:rFonts w:ascii="Gill Sans MT" w:hAnsi="Gill Sans MT"/>
                <w:noProof/>
              </w:rPr>
              <w:t>Définition des acteurs</w:t>
            </w:r>
            <w:r>
              <w:rPr>
                <w:noProof/>
                <w:webHidden/>
              </w:rPr>
              <w:tab/>
            </w:r>
            <w:r>
              <w:rPr>
                <w:noProof/>
                <w:webHidden/>
              </w:rPr>
              <w:fldChar w:fldCharType="begin"/>
            </w:r>
            <w:r>
              <w:rPr>
                <w:noProof/>
                <w:webHidden/>
              </w:rPr>
              <w:instrText xml:space="preserve"> PAGEREF _Toc12527314 \h </w:instrText>
            </w:r>
            <w:r>
              <w:rPr>
                <w:noProof/>
                <w:webHidden/>
              </w:rPr>
            </w:r>
            <w:r>
              <w:rPr>
                <w:noProof/>
                <w:webHidden/>
              </w:rPr>
              <w:fldChar w:fldCharType="separate"/>
            </w:r>
            <w:r>
              <w:rPr>
                <w:noProof/>
                <w:webHidden/>
              </w:rPr>
              <w:t>5</w:t>
            </w:r>
            <w:r>
              <w:rPr>
                <w:noProof/>
                <w:webHidden/>
              </w:rPr>
              <w:fldChar w:fldCharType="end"/>
            </w:r>
          </w:hyperlink>
        </w:p>
        <w:p w:rsidR="004035D7" w:rsidRDefault="004035D7">
          <w:pPr>
            <w:pStyle w:val="TM3"/>
            <w:tabs>
              <w:tab w:val="right" w:leader="dot" w:pos="11512"/>
            </w:tabs>
            <w:rPr>
              <w:rFonts w:cstheme="minorBidi"/>
              <w:noProof/>
            </w:rPr>
          </w:pPr>
          <w:hyperlink w:anchor="_Toc12527315" w:history="1">
            <w:r w:rsidRPr="002976AA">
              <w:rPr>
                <w:rStyle w:val="Lienhypertexte"/>
                <w:rFonts w:ascii="Gill Sans MT" w:hAnsi="Gill Sans MT"/>
                <w:noProof/>
              </w:rPr>
              <w:t>Domaines fonctionnels du système</w:t>
            </w:r>
            <w:r>
              <w:rPr>
                <w:noProof/>
                <w:webHidden/>
              </w:rPr>
              <w:tab/>
            </w:r>
            <w:r>
              <w:rPr>
                <w:noProof/>
                <w:webHidden/>
              </w:rPr>
              <w:fldChar w:fldCharType="begin"/>
            </w:r>
            <w:r>
              <w:rPr>
                <w:noProof/>
                <w:webHidden/>
              </w:rPr>
              <w:instrText xml:space="preserve"> PAGEREF _Toc12527315 \h </w:instrText>
            </w:r>
            <w:r>
              <w:rPr>
                <w:noProof/>
                <w:webHidden/>
              </w:rPr>
            </w:r>
            <w:r>
              <w:rPr>
                <w:noProof/>
                <w:webHidden/>
              </w:rPr>
              <w:fldChar w:fldCharType="separate"/>
            </w:r>
            <w:r>
              <w:rPr>
                <w:noProof/>
                <w:webHidden/>
              </w:rPr>
              <w:t>7</w:t>
            </w:r>
            <w:r>
              <w:rPr>
                <w:noProof/>
                <w:webHidden/>
              </w:rPr>
              <w:fldChar w:fldCharType="end"/>
            </w:r>
          </w:hyperlink>
        </w:p>
        <w:p w:rsidR="004035D7" w:rsidRDefault="004035D7">
          <w:pPr>
            <w:pStyle w:val="TM2"/>
            <w:tabs>
              <w:tab w:val="right" w:leader="dot" w:pos="11512"/>
            </w:tabs>
            <w:rPr>
              <w:rFonts w:cstheme="minorBidi"/>
              <w:noProof/>
            </w:rPr>
          </w:pPr>
          <w:hyperlink w:anchor="_Toc12527316" w:history="1">
            <w:r w:rsidRPr="002976AA">
              <w:rPr>
                <w:rStyle w:val="Lienhypertexte"/>
                <w:rFonts w:ascii="Gill Sans MT" w:hAnsi="Gill Sans MT"/>
                <w:noProof/>
              </w:rPr>
              <w:t>Fonctionnalités du Produit</w:t>
            </w:r>
            <w:r>
              <w:rPr>
                <w:noProof/>
                <w:webHidden/>
              </w:rPr>
              <w:tab/>
            </w:r>
            <w:r>
              <w:rPr>
                <w:noProof/>
                <w:webHidden/>
              </w:rPr>
              <w:fldChar w:fldCharType="begin"/>
            </w:r>
            <w:r>
              <w:rPr>
                <w:noProof/>
                <w:webHidden/>
              </w:rPr>
              <w:instrText xml:space="preserve"> PAGEREF _Toc12527316 \h </w:instrText>
            </w:r>
            <w:r>
              <w:rPr>
                <w:noProof/>
                <w:webHidden/>
              </w:rPr>
            </w:r>
            <w:r>
              <w:rPr>
                <w:noProof/>
                <w:webHidden/>
              </w:rPr>
              <w:fldChar w:fldCharType="separate"/>
            </w:r>
            <w:r>
              <w:rPr>
                <w:noProof/>
                <w:webHidden/>
              </w:rPr>
              <w:t>13</w:t>
            </w:r>
            <w:r>
              <w:rPr>
                <w:noProof/>
                <w:webHidden/>
              </w:rPr>
              <w:fldChar w:fldCharType="end"/>
            </w:r>
          </w:hyperlink>
        </w:p>
        <w:p w:rsidR="004035D7" w:rsidRDefault="004035D7">
          <w:pPr>
            <w:pStyle w:val="TM3"/>
            <w:tabs>
              <w:tab w:val="right" w:leader="dot" w:pos="11512"/>
            </w:tabs>
            <w:rPr>
              <w:rFonts w:cstheme="minorBidi"/>
              <w:noProof/>
            </w:rPr>
          </w:pPr>
          <w:hyperlink w:anchor="_Toc12527317" w:history="1">
            <w:r w:rsidRPr="002976AA">
              <w:rPr>
                <w:rStyle w:val="Lienhypertexte"/>
                <w:rFonts w:ascii="Gill Sans MT" w:hAnsi="Gill Sans MT"/>
                <w:noProof/>
              </w:rPr>
              <w:t>Diagramme d’utilisation du package commande client</w:t>
            </w:r>
            <w:r>
              <w:rPr>
                <w:noProof/>
                <w:webHidden/>
              </w:rPr>
              <w:tab/>
            </w:r>
            <w:r>
              <w:rPr>
                <w:noProof/>
                <w:webHidden/>
              </w:rPr>
              <w:fldChar w:fldCharType="begin"/>
            </w:r>
            <w:r>
              <w:rPr>
                <w:noProof/>
                <w:webHidden/>
              </w:rPr>
              <w:instrText xml:space="preserve"> PAGEREF _Toc12527317 \h </w:instrText>
            </w:r>
            <w:r>
              <w:rPr>
                <w:noProof/>
                <w:webHidden/>
              </w:rPr>
            </w:r>
            <w:r>
              <w:rPr>
                <w:noProof/>
                <w:webHidden/>
              </w:rPr>
              <w:fldChar w:fldCharType="separate"/>
            </w:r>
            <w:r>
              <w:rPr>
                <w:noProof/>
                <w:webHidden/>
              </w:rPr>
              <w:t>13</w:t>
            </w:r>
            <w:r>
              <w:rPr>
                <w:noProof/>
                <w:webHidden/>
              </w:rPr>
              <w:fldChar w:fldCharType="end"/>
            </w:r>
          </w:hyperlink>
        </w:p>
        <w:p w:rsidR="004035D7" w:rsidRDefault="004035D7">
          <w:pPr>
            <w:pStyle w:val="TM3"/>
            <w:tabs>
              <w:tab w:val="right" w:leader="dot" w:pos="11512"/>
            </w:tabs>
            <w:rPr>
              <w:rFonts w:cstheme="minorBidi"/>
              <w:noProof/>
            </w:rPr>
          </w:pPr>
          <w:hyperlink w:anchor="_Toc12527318" w:history="1">
            <w:r w:rsidRPr="002976AA">
              <w:rPr>
                <w:rStyle w:val="Lienhypertexte"/>
                <w:rFonts w:ascii="Gill Sans MT" w:hAnsi="Gill Sans MT"/>
                <w:noProof/>
              </w:rPr>
              <w:t>Diagramme d’utilisation du package chiffre d’affaire</w:t>
            </w:r>
            <w:r>
              <w:rPr>
                <w:noProof/>
                <w:webHidden/>
              </w:rPr>
              <w:tab/>
            </w:r>
            <w:r>
              <w:rPr>
                <w:noProof/>
                <w:webHidden/>
              </w:rPr>
              <w:fldChar w:fldCharType="begin"/>
            </w:r>
            <w:r>
              <w:rPr>
                <w:noProof/>
                <w:webHidden/>
              </w:rPr>
              <w:instrText xml:space="preserve"> PAGEREF _Toc12527318 \h </w:instrText>
            </w:r>
            <w:r>
              <w:rPr>
                <w:noProof/>
                <w:webHidden/>
              </w:rPr>
            </w:r>
            <w:r>
              <w:rPr>
                <w:noProof/>
                <w:webHidden/>
              </w:rPr>
              <w:fldChar w:fldCharType="separate"/>
            </w:r>
            <w:r>
              <w:rPr>
                <w:noProof/>
                <w:webHidden/>
              </w:rPr>
              <w:t>15</w:t>
            </w:r>
            <w:r>
              <w:rPr>
                <w:noProof/>
                <w:webHidden/>
              </w:rPr>
              <w:fldChar w:fldCharType="end"/>
            </w:r>
          </w:hyperlink>
        </w:p>
        <w:p w:rsidR="004035D7" w:rsidRDefault="004035D7">
          <w:pPr>
            <w:pStyle w:val="TM3"/>
            <w:tabs>
              <w:tab w:val="right" w:leader="dot" w:pos="11512"/>
            </w:tabs>
            <w:rPr>
              <w:rFonts w:cstheme="minorBidi"/>
              <w:noProof/>
            </w:rPr>
          </w:pPr>
          <w:hyperlink w:anchor="_Toc12527319" w:history="1">
            <w:r w:rsidRPr="002976AA">
              <w:rPr>
                <w:rStyle w:val="Lienhypertexte"/>
                <w:rFonts w:ascii="Gill Sans MT" w:hAnsi="Gill Sans MT"/>
                <w:noProof/>
              </w:rPr>
              <w:t>Diagramme d’utilisation du package commande fournisseur</w:t>
            </w:r>
            <w:r>
              <w:rPr>
                <w:noProof/>
                <w:webHidden/>
              </w:rPr>
              <w:tab/>
            </w:r>
            <w:r>
              <w:rPr>
                <w:noProof/>
                <w:webHidden/>
              </w:rPr>
              <w:fldChar w:fldCharType="begin"/>
            </w:r>
            <w:r>
              <w:rPr>
                <w:noProof/>
                <w:webHidden/>
              </w:rPr>
              <w:instrText xml:space="preserve"> PAGEREF _Toc12527319 \h </w:instrText>
            </w:r>
            <w:r>
              <w:rPr>
                <w:noProof/>
                <w:webHidden/>
              </w:rPr>
            </w:r>
            <w:r>
              <w:rPr>
                <w:noProof/>
                <w:webHidden/>
              </w:rPr>
              <w:fldChar w:fldCharType="separate"/>
            </w:r>
            <w:r>
              <w:rPr>
                <w:noProof/>
                <w:webHidden/>
              </w:rPr>
              <w:t>16</w:t>
            </w:r>
            <w:r>
              <w:rPr>
                <w:noProof/>
                <w:webHidden/>
              </w:rPr>
              <w:fldChar w:fldCharType="end"/>
            </w:r>
          </w:hyperlink>
        </w:p>
        <w:p w:rsidR="004035D7" w:rsidRDefault="004035D7">
          <w:pPr>
            <w:pStyle w:val="TM3"/>
            <w:tabs>
              <w:tab w:val="right" w:leader="dot" w:pos="11512"/>
            </w:tabs>
            <w:rPr>
              <w:rFonts w:cstheme="minorBidi"/>
              <w:noProof/>
            </w:rPr>
          </w:pPr>
          <w:hyperlink w:anchor="_Toc12527320" w:history="1">
            <w:r w:rsidRPr="002976AA">
              <w:rPr>
                <w:rStyle w:val="Lienhypertexte"/>
                <w:rFonts w:ascii="Gill Sans MT" w:hAnsi="Gill Sans MT"/>
                <w:noProof/>
              </w:rPr>
              <w:t>Diagramme d’utilisation du package stock</w:t>
            </w:r>
            <w:r>
              <w:rPr>
                <w:noProof/>
                <w:webHidden/>
              </w:rPr>
              <w:tab/>
            </w:r>
            <w:r>
              <w:rPr>
                <w:noProof/>
                <w:webHidden/>
              </w:rPr>
              <w:fldChar w:fldCharType="begin"/>
            </w:r>
            <w:r>
              <w:rPr>
                <w:noProof/>
                <w:webHidden/>
              </w:rPr>
              <w:instrText xml:space="preserve"> PAGEREF _Toc12527320 \h </w:instrText>
            </w:r>
            <w:r>
              <w:rPr>
                <w:noProof/>
                <w:webHidden/>
              </w:rPr>
            </w:r>
            <w:r>
              <w:rPr>
                <w:noProof/>
                <w:webHidden/>
              </w:rPr>
              <w:fldChar w:fldCharType="separate"/>
            </w:r>
            <w:r>
              <w:rPr>
                <w:noProof/>
                <w:webHidden/>
              </w:rPr>
              <w:t>17</w:t>
            </w:r>
            <w:r>
              <w:rPr>
                <w:noProof/>
                <w:webHidden/>
              </w:rPr>
              <w:fldChar w:fldCharType="end"/>
            </w:r>
          </w:hyperlink>
        </w:p>
        <w:p w:rsidR="004035D7" w:rsidRDefault="004035D7">
          <w:pPr>
            <w:pStyle w:val="TM3"/>
            <w:tabs>
              <w:tab w:val="right" w:leader="dot" w:pos="11512"/>
            </w:tabs>
            <w:rPr>
              <w:rFonts w:cstheme="minorBidi"/>
              <w:noProof/>
            </w:rPr>
          </w:pPr>
          <w:hyperlink w:anchor="_Toc12527321" w:history="1">
            <w:r w:rsidRPr="002976AA">
              <w:rPr>
                <w:rStyle w:val="Lienhypertexte"/>
                <w:rFonts w:ascii="Gill Sans MT" w:hAnsi="Gill Sans MT"/>
                <w:noProof/>
              </w:rPr>
              <w:t>Diagramme d’utilisation du package profil</w:t>
            </w:r>
            <w:r>
              <w:rPr>
                <w:noProof/>
                <w:webHidden/>
              </w:rPr>
              <w:tab/>
            </w:r>
            <w:r>
              <w:rPr>
                <w:noProof/>
                <w:webHidden/>
              </w:rPr>
              <w:fldChar w:fldCharType="begin"/>
            </w:r>
            <w:r>
              <w:rPr>
                <w:noProof/>
                <w:webHidden/>
              </w:rPr>
              <w:instrText xml:space="preserve"> PAGEREF _Toc12527321 \h </w:instrText>
            </w:r>
            <w:r>
              <w:rPr>
                <w:noProof/>
                <w:webHidden/>
              </w:rPr>
            </w:r>
            <w:r>
              <w:rPr>
                <w:noProof/>
                <w:webHidden/>
              </w:rPr>
              <w:fldChar w:fldCharType="separate"/>
            </w:r>
            <w:r>
              <w:rPr>
                <w:noProof/>
                <w:webHidden/>
              </w:rPr>
              <w:t>18</w:t>
            </w:r>
            <w:r>
              <w:rPr>
                <w:noProof/>
                <w:webHidden/>
              </w:rPr>
              <w:fldChar w:fldCharType="end"/>
            </w:r>
          </w:hyperlink>
        </w:p>
        <w:p w:rsidR="004035D7" w:rsidRDefault="004035D7">
          <w:pPr>
            <w:pStyle w:val="TM3"/>
            <w:tabs>
              <w:tab w:val="right" w:leader="dot" w:pos="11512"/>
            </w:tabs>
            <w:rPr>
              <w:rFonts w:cstheme="minorBidi"/>
              <w:noProof/>
            </w:rPr>
          </w:pPr>
          <w:hyperlink w:anchor="_Toc12527322" w:history="1">
            <w:r w:rsidRPr="002976AA">
              <w:rPr>
                <w:rStyle w:val="Lienhypertexte"/>
                <w:rFonts w:ascii="Gill Sans MT" w:hAnsi="Gill Sans MT"/>
                <w:noProof/>
              </w:rPr>
              <w:t>Diagramme d’utilisation du package site web</w:t>
            </w:r>
            <w:r>
              <w:rPr>
                <w:noProof/>
                <w:webHidden/>
              </w:rPr>
              <w:tab/>
            </w:r>
            <w:r>
              <w:rPr>
                <w:noProof/>
                <w:webHidden/>
              </w:rPr>
              <w:fldChar w:fldCharType="begin"/>
            </w:r>
            <w:r>
              <w:rPr>
                <w:noProof/>
                <w:webHidden/>
              </w:rPr>
              <w:instrText xml:space="preserve"> PAGEREF _Toc12527322 \h </w:instrText>
            </w:r>
            <w:r>
              <w:rPr>
                <w:noProof/>
                <w:webHidden/>
              </w:rPr>
            </w:r>
            <w:r>
              <w:rPr>
                <w:noProof/>
                <w:webHidden/>
              </w:rPr>
              <w:fldChar w:fldCharType="separate"/>
            </w:r>
            <w:r>
              <w:rPr>
                <w:noProof/>
                <w:webHidden/>
              </w:rPr>
              <w:t>19</w:t>
            </w:r>
            <w:r>
              <w:rPr>
                <w:noProof/>
                <w:webHidden/>
              </w:rPr>
              <w:fldChar w:fldCharType="end"/>
            </w:r>
          </w:hyperlink>
        </w:p>
        <w:p w:rsidR="004035D7" w:rsidRDefault="004035D7">
          <w:pPr>
            <w:pStyle w:val="TM2"/>
            <w:tabs>
              <w:tab w:val="right" w:leader="dot" w:pos="11512"/>
            </w:tabs>
            <w:rPr>
              <w:rFonts w:cstheme="minorBidi"/>
              <w:noProof/>
            </w:rPr>
          </w:pPr>
          <w:hyperlink w:anchor="_Toc12527323" w:history="1">
            <w:r w:rsidRPr="002976AA">
              <w:rPr>
                <w:rStyle w:val="Lienhypertexte"/>
                <w:rFonts w:ascii="Gill Sans MT" w:hAnsi="Gill Sans MT"/>
                <w:noProof/>
              </w:rPr>
              <w:t>Règles de Gestion Fonctionnelles</w:t>
            </w:r>
            <w:r>
              <w:rPr>
                <w:noProof/>
                <w:webHidden/>
              </w:rPr>
              <w:tab/>
            </w:r>
            <w:r>
              <w:rPr>
                <w:noProof/>
                <w:webHidden/>
              </w:rPr>
              <w:fldChar w:fldCharType="begin"/>
            </w:r>
            <w:r>
              <w:rPr>
                <w:noProof/>
                <w:webHidden/>
              </w:rPr>
              <w:instrText xml:space="preserve"> PAGEREF _Toc12527323 \h </w:instrText>
            </w:r>
            <w:r>
              <w:rPr>
                <w:noProof/>
                <w:webHidden/>
              </w:rPr>
            </w:r>
            <w:r>
              <w:rPr>
                <w:noProof/>
                <w:webHidden/>
              </w:rPr>
              <w:fldChar w:fldCharType="separate"/>
            </w:r>
            <w:r>
              <w:rPr>
                <w:noProof/>
                <w:webHidden/>
              </w:rPr>
              <w:t>20</w:t>
            </w:r>
            <w:r>
              <w:rPr>
                <w:noProof/>
                <w:webHidden/>
              </w:rPr>
              <w:fldChar w:fldCharType="end"/>
            </w:r>
          </w:hyperlink>
        </w:p>
        <w:p w:rsidR="004035D7" w:rsidRDefault="004035D7">
          <w:pPr>
            <w:pStyle w:val="TM1"/>
            <w:tabs>
              <w:tab w:val="right" w:leader="dot" w:pos="11512"/>
            </w:tabs>
            <w:rPr>
              <w:rFonts w:cstheme="minorBidi"/>
              <w:noProof/>
            </w:rPr>
          </w:pPr>
          <w:hyperlink w:anchor="_Toc12527324" w:history="1">
            <w:r w:rsidRPr="002976AA">
              <w:rPr>
                <w:rStyle w:val="Lienhypertexte"/>
                <w:rFonts w:ascii="Gill Sans MT" w:hAnsi="Gill Sans MT"/>
                <w:noProof/>
              </w:rPr>
              <w:t>SPECIFICATIONS DETAILLEES</w:t>
            </w:r>
            <w:r>
              <w:rPr>
                <w:noProof/>
                <w:webHidden/>
              </w:rPr>
              <w:tab/>
            </w:r>
            <w:r>
              <w:rPr>
                <w:noProof/>
                <w:webHidden/>
              </w:rPr>
              <w:fldChar w:fldCharType="begin"/>
            </w:r>
            <w:r>
              <w:rPr>
                <w:noProof/>
                <w:webHidden/>
              </w:rPr>
              <w:instrText xml:space="preserve"> PAGEREF _Toc12527324 \h </w:instrText>
            </w:r>
            <w:r>
              <w:rPr>
                <w:noProof/>
                <w:webHidden/>
              </w:rPr>
            </w:r>
            <w:r>
              <w:rPr>
                <w:noProof/>
                <w:webHidden/>
              </w:rPr>
              <w:fldChar w:fldCharType="separate"/>
            </w:r>
            <w:r>
              <w:rPr>
                <w:noProof/>
                <w:webHidden/>
              </w:rPr>
              <w:t>21</w:t>
            </w:r>
            <w:r>
              <w:rPr>
                <w:noProof/>
                <w:webHidden/>
              </w:rPr>
              <w:fldChar w:fldCharType="end"/>
            </w:r>
          </w:hyperlink>
        </w:p>
        <w:p w:rsidR="004035D7" w:rsidRDefault="004035D7">
          <w:pPr>
            <w:pStyle w:val="TM2"/>
            <w:tabs>
              <w:tab w:val="right" w:leader="dot" w:pos="11512"/>
            </w:tabs>
            <w:rPr>
              <w:rFonts w:cstheme="minorBidi"/>
              <w:noProof/>
            </w:rPr>
          </w:pPr>
          <w:hyperlink w:anchor="_Toc12527325" w:history="1">
            <w:r w:rsidRPr="002976AA">
              <w:rPr>
                <w:rStyle w:val="Lienhypertexte"/>
                <w:rFonts w:ascii="Gill Sans MT" w:hAnsi="Gill Sans MT"/>
                <w:noProof/>
              </w:rPr>
              <w:t>Cas d’utilisation n°1</w:t>
            </w:r>
            <w:r>
              <w:rPr>
                <w:noProof/>
                <w:webHidden/>
              </w:rPr>
              <w:tab/>
            </w:r>
            <w:r>
              <w:rPr>
                <w:noProof/>
                <w:webHidden/>
              </w:rPr>
              <w:fldChar w:fldCharType="begin"/>
            </w:r>
            <w:r>
              <w:rPr>
                <w:noProof/>
                <w:webHidden/>
              </w:rPr>
              <w:instrText xml:space="preserve"> PAGEREF _Toc12527325 \h </w:instrText>
            </w:r>
            <w:r>
              <w:rPr>
                <w:noProof/>
                <w:webHidden/>
              </w:rPr>
            </w:r>
            <w:r>
              <w:rPr>
                <w:noProof/>
                <w:webHidden/>
              </w:rPr>
              <w:fldChar w:fldCharType="separate"/>
            </w:r>
            <w:r>
              <w:rPr>
                <w:noProof/>
                <w:webHidden/>
              </w:rPr>
              <w:t>21</w:t>
            </w:r>
            <w:r>
              <w:rPr>
                <w:noProof/>
                <w:webHidden/>
              </w:rPr>
              <w:fldChar w:fldCharType="end"/>
            </w:r>
          </w:hyperlink>
        </w:p>
        <w:p w:rsidR="004035D7" w:rsidRDefault="004035D7">
          <w:pPr>
            <w:pStyle w:val="TM2"/>
            <w:tabs>
              <w:tab w:val="right" w:leader="dot" w:pos="11512"/>
            </w:tabs>
            <w:rPr>
              <w:rFonts w:cstheme="minorBidi"/>
              <w:noProof/>
            </w:rPr>
          </w:pPr>
          <w:hyperlink w:anchor="_Toc12527326" w:history="1">
            <w:r w:rsidRPr="002976AA">
              <w:rPr>
                <w:rStyle w:val="Lienhypertexte"/>
                <w:rFonts w:ascii="Gill Sans MT" w:hAnsi="Gill Sans MT"/>
                <w:noProof/>
              </w:rPr>
              <w:t>Cas d’utilisation n°2</w:t>
            </w:r>
            <w:r>
              <w:rPr>
                <w:noProof/>
                <w:webHidden/>
              </w:rPr>
              <w:tab/>
            </w:r>
            <w:r>
              <w:rPr>
                <w:noProof/>
                <w:webHidden/>
              </w:rPr>
              <w:fldChar w:fldCharType="begin"/>
            </w:r>
            <w:r>
              <w:rPr>
                <w:noProof/>
                <w:webHidden/>
              </w:rPr>
              <w:instrText xml:space="preserve"> PAGEREF _Toc12527326 \h </w:instrText>
            </w:r>
            <w:r>
              <w:rPr>
                <w:noProof/>
                <w:webHidden/>
              </w:rPr>
            </w:r>
            <w:r>
              <w:rPr>
                <w:noProof/>
                <w:webHidden/>
              </w:rPr>
              <w:fldChar w:fldCharType="separate"/>
            </w:r>
            <w:r>
              <w:rPr>
                <w:noProof/>
                <w:webHidden/>
              </w:rPr>
              <w:t>26</w:t>
            </w:r>
            <w:r>
              <w:rPr>
                <w:noProof/>
                <w:webHidden/>
              </w:rPr>
              <w:fldChar w:fldCharType="end"/>
            </w:r>
          </w:hyperlink>
        </w:p>
        <w:p w:rsidR="004035D7" w:rsidRDefault="004035D7">
          <w:pPr>
            <w:pStyle w:val="TM2"/>
            <w:tabs>
              <w:tab w:val="right" w:leader="dot" w:pos="11512"/>
            </w:tabs>
            <w:rPr>
              <w:rFonts w:cstheme="minorBidi"/>
              <w:noProof/>
            </w:rPr>
          </w:pPr>
          <w:hyperlink w:anchor="_Toc12527327" w:history="1">
            <w:r w:rsidRPr="002976AA">
              <w:rPr>
                <w:rStyle w:val="Lienhypertexte"/>
                <w:rFonts w:ascii="Gill Sans MT" w:hAnsi="Gill Sans MT"/>
                <w:noProof/>
              </w:rPr>
              <w:t>Cas d’utilisation n°3</w:t>
            </w:r>
            <w:r>
              <w:rPr>
                <w:noProof/>
                <w:webHidden/>
              </w:rPr>
              <w:tab/>
            </w:r>
            <w:r>
              <w:rPr>
                <w:noProof/>
                <w:webHidden/>
              </w:rPr>
              <w:fldChar w:fldCharType="begin"/>
            </w:r>
            <w:r>
              <w:rPr>
                <w:noProof/>
                <w:webHidden/>
              </w:rPr>
              <w:instrText xml:space="preserve"> PAGEREF _Toc12527327 \h </w:instrText>
            </w:r>
            <w:r>
              <w:rPr>
                <w:noProof/>
                <w:webHidden/>
              </w:rPr>
            </w:r>
            <w:r>
              <w:rPr>
                <w:noProof/>
                <w:webHidden/>
              </w:rPr>
              <w:fldChar w:fldCharType="separate"/>
            </w:r>
            <w:r>
              <w:rPr>
                <w:noProof/>
                <w:webHidden/>
              </w:rPr>
              <w:t>31</w:t>
            </w:r>
            <w:r>
              <w:rPr>
                <w:noProof/>
                <w:webHidden/>
              </w:rPr>
              <w:fldChar w:fldCharType="end"/>
            </w:r>
          </w:hyperlink>
        </w:p>
        <w:p w:rsidR="005F7DBD" w:rsidRDefault="005F7DBD">
          <w:r w:rsidRPr="005F7DBD">
            <w:rPr>
              <w:rFonts w:ascii="Gill Sans MT" w:hAnsi="Gill Sans MT"/>
              <w:b/>
              <w:bCs/>
              <w:sz w:val="32"/>
              <w:szCs w:val="32"/>
            </w:rPr>
            <w:fldChar w:fldCharType="end"/>
          </w:r>
        </w:p>
      </w:sdtContent>
    </w:sdt>
    <w:p w:rsidR="00D96529" w:rsidRPr="00D96529" w:rsidRDefault="001176D6" w:rsidP="00D96529">
      <w:r>
        <w:br w:type="page"/>
      </w:r>
    </w:p>
    <w:p w:rsidR="00D96529" w:rsidRDefault="00D96529" w:rsidP="00D96529">
      <w:pPr>
        <w:pStyle w:val="Titre1"/>
        <w:jc w:val="center"/>
        <w:rPr>
          <w:rFonts w:ascii="Gill Sans MT" w:hAnsi="Gill Sans MT"/>
          <w:sz w:val="52"/>
          <w:szCs w:val="52"/>
        </w:rPr>
      </w:pPr>
      <w:bookmarkStart w:id="0" w:name="_Toc12527308"/>
      <w:r>
        <w:rPr>
          <w:rFonts w:ascii="Gill Sans MT" w:hAnsi="Gill Sans MT"/>
          <w:sz w:val="52"/>
          <w:szCs w:val="52"/>
        </w:rPr>
        <w:lastRenderedPageBreak/>
        <w:t>HISTORIQUE DES MODIFICATIONS</w:t>
      </w:r>
      <w:bookmarkEnd w:id="0"/>
      <w:r w:rsidR="004035D7">
        <w:rPr>
          <w:rFonts w:ascii="Gill Sans MT" w:hAnsi="Gill Sans MT"/>
          <w:sz w:val="52"/>
          <w:szCs w:val="52"/>
        </w:rPr>
        <w:tab/>
      </w:r>
    </w:p>
    <w:p w:rsidR="00D96529" w:rsidRDefault="00D96529">
      <w:pPr>
        <w:rPr>
          <w:rFonts w:ascii="Gill Sans MT" w:hAnsi="Gill Sans MT"/>
          <w:caps/>
          <w:color w:val="FFFFFF" w:themeColor="background1"/>
          <w:spacing w:val="15"/>
          <w:sz w:val="52"/>
          <w:szCs w:val="52"/>
        </w:rPr>
      </w:pPr>
    </w:p>
    <w:tbl>
      <w:tblPr>
        <w:tblStyle w:val="TableauGrille4-Accentuation1"/>
        <w:tblW w:w="0" w:type="auto"/>
        <w:jc w:val="center"/>
        <w:tblLook w:val="04A0" w:firstRow="1" w:lastRow="0" w:firstColumn="1" w:lastColumn="0" w:noHBand="0" w:noVBand="1"/>
      </w:tblPr>
      <w:tblGrid>
        <w:gridCol w:w="2915"/>
        <w:gridCol w:w="2915"/>
        <w:gridCol w:w="2916"/>
        <w:gridCol w:w="2916"/>
      </w:tblGrid>
      <w:tr w:rsidR="00A9540A" w:rsidTr="00A954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A9540A" w:rsidRDefault="00A9540A" w:rsidP="00A9540A">
            <w:pPr>
              <w:jc w:val="center"/>
              <w:rPr>
                <w:rFonts w:ascii="Gill Sans MT" w:hAnsi="Gill Sans MT"/>
                <w:sz w:val="28"/>
                <w:szCs w:val="28"/>
              </w:rPr>
            </w:pPr>
            <w:r>
              <w:rPr>
                <w:rFonts w:ascii="Gill Sans MT" w:hAnsi="Gill Sans MT"/>
                <w:sz w:val="28"/>
                <w:szCs w:val="28"/>
              </w:rPr>
              <w:t>V</w:t>
            </w:r>
            <w:r w:rsidRPr="00A9540A">
              <w:rPr>
                <w:rFonts w:ascii="Gill Sans MT" w:hAnsi="Gill Sans MT"/>
                <w:sz w:val="28"/>
                <w:szCs w:val="28"/>
              </w:rPr>
              <w:t>ERSION</w:t>
            </w:r>
          </w:p>
        </w:tc>
        <w:tc>
          <w:tcPr>
            <w:tcW w:w="2915" w:type="dxa"/>
            <w:vAlign w:val="center"/>
          </w:tcPr>
          <w:p w:rsidR="00A9540A" w:rsidRPr="00A9540A" w:rsidRDefault="00A9540A" w:rsidP="00A954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D</w:t>
            </w:r>
            <w:r w:rsidRPr="00A9540A">
              <w:rPr>
                <w:rFonts w:ascii="Gill Sans MT" w:hAnsi="Gill Sans MT"/>
                <w:sz w:val="28"/>
                <w:szCs w:val="28"/>
              </w:rPr>
              <w:t>ATE</w:t>
            </w:r>
          </w:p>
        </w:tc>
        <w:tc>
          <w:tcPr>
            <w:tcW w:w="2916" w:type="dxa"/>
            <w:vAlign w:val="center"/>
          </w:tcPr>
          <w:p w:rsidR="00A9540A" w:rsidRPr="00A9540A" w:rsidRDefault="00A9540A" w:rsidP="00A954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A9540A">
              <w:rPr>
                <w:rFonts w:ascii="Gill Sans MT" w:hAnsi="Gill Sans MT"/>
                <w:sz w:val="28"/>
                <w:szCs w:val="28"/>
              </w:rPr>
              <w:t>REDACTEUR</w:t>
            </w:r>
          </w:p>
        </w:tc>
        <w:tc>
          <w:tcPr>
            <w:tcW w:w="2916" w:type="dxa"/>
            <w:vAlign w:val="center"/>
          </w:tcPr>
          <w:p w:rsidR="00A9540A" w:rsidRPr="00A9540A" w:rsidRDefault="00A9540A" w:rsidP="00A954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A9540A">
              <w:rPr>
                <w:rFonts w:ascii="Gill Sans MT" w:hAnsi="Gill Sans MT"/>
                <w:sz w:val="28"/>
                <w:szCs w:val="28"/>
              </w:rPr>
              <w:t>MODIFICATIONS REALISEES</w:t>
            </w:r>
          </w:p>
        </w:tc>
      </w:tr>
      <w:tr w:rsidR="00A9540A" w:rsidTr="0006048A">
        <w:trPr>
          <w:cnfStyle w:val="000000100000" w:firstRow="0" w:lastRow="0" w:firstColumn="0" w:lastColumn="0" w:oddVBand="0" w:evenVBand="0" w:oddHBand="1" w:evenHBand="0" w:firstRowFirstColumn="0" w:firstRowLastColumn="0" w:lastRowFirstColumn="0" w:lastRowLastColumn="0"/>
          <w:trHeight w:val="69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C9131C" w:rsidRDefault="00A9540A" w:rsidP="00A9540A">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w:t>
            </w:r>
          </w:p>
        </w:tc>
        <w:tc>
          <w:tcPr>
            <w:tcW w:w="2915" w:type="dxa"/>
            <w:vAlign w:val="center"/>
          </w:tcPr>
          <w:p w:rsidR="00A9540A" w:rsidRPr="00C9131C"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17</w:t>
            </w:r>
            <w:r w:rsidR="005F7DBD" w:rsidRPr="00C9131C">
              <w:rPr>
                <w:rFonts w:ascii="Gill Sans MT" w:hAnsi="Gill Sans MT"/>
                <w:color w:val="17365D" w:themeColor="text2" w:themeShade="BF"/>
                <w:sz w:val="28"/>
                <w:szCs w:val="28"/>
              </w:rPr>
              <w:t>/05/19</w:t>
            </w:r>
          </w:p>
        </w:tc>
        <w:tc>
          <w:tcPr>
            <w:tcW w:w="2916" w:type="dxa"/>
            <w:vAlign w:val="center"/>
          </w:tcPr>
          <w:p w:rsidR="00A9540A" w:rsidRPr="00C9131C"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Sébastien DARRE</w:t>
            </w:r>
          </w:p>
        </w:tc>
        <w:tc>
          <w:tcPr>
            <w:tcW w:w="2916" w:type="dxa"/>
            <w:vAlign w:val="center"/>
          </w:tcPr>
          <w:p w:rsidR="00A9540A" w:rsidRPr="00C9131C"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Création du Document</w:t>
            </w:r>
          </w:p>
        </w:tc>
      </w:tr>
      <w:tr w:rsidR="00A9540A" w:rsidTr="00A9540A">
        <w:trPr>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C9131C" w:rsidRDefault="00A9540A" w:rsidP="00A9540A">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2</w:t>
            </w:r>
          </w:p>
        </w:tc>
        <w:tc>
          <w:tcPr>
            <w:tcW w:w="2915" w:type="dxa"/>
            <w:vAlign w:val="center"/>
          </w:tcPr>
          <w:p w:rsidR="00A9540A" w:rsidRPr="00C9131C" w:rsidRDefault="005F7DBD"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24/05/19</w:t>
            </w:r>
          </w:p>
        </w:tc>
        <w:tc>
          <w:tcPr>
            <w:tcW w:w="2916" w:type="dxa"/>
            <w:vAlign w:val="center"/>
          </w:tcPr>
          <w:p w:rsidR="00A9540A" w:rsidRPr="00C9131C"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Sébastien DARRE</w:t>
            </w:r>
          </w:p>
        </w:tc>
        <w:tc>
          <w:tcPr>
            <w:tcW w:w="2916" w:type="dxa"/>
            <w:vAlign w:val="center"/>
          </w:tcPr>
          <w:p w:rsidR="00A9540A" w:rsidRPr="00C9131C"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Modification Diagramme</w:t>
            </w:r>
          </w:p>
        </w:tc>
      </w:tr>
      <w:tr w:rsidR="00A9540A" w:rsidTr="00A954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C9131C" w:rsidRDefault="00A9540A" w:rsidP="00A9540A">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3</w:t>
            </w:r>
          </w:p>
        </w:tc>
        <w:tc>
          <w:tcPr>
            <w:tcW w:w="2915" w:type="dxa"/>
            <w:vAlign w:val="center"/>
          </w:tcPr>
          <w:p w:rsidR="00A9540A" w:rsidRPr="00C9131C" w:rsidRDefault="005F7DBD"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25/05/19</w:t>
            </w:r>
          </w:p>
        </w:tc>
        <w:tc>
          <w:tcPr>
            <w:tcW w:w="2916" w:type="dxa"/>
            <w:vAlign w:val="center"/>
          </w:tcPr>
          <w:p w:rsidR="00A9540A" w:rsidRPr="00C9131C"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Sébastien DARRE</w:t>
            </w:r>
          </w:p>
        </w:tc>
        <w:tc>
          <w:tcPr>
            <w:tcW w:w="2916" w:type="dxa"/>
            <w:vAlign w:val="center"/>
          </w:tcPr>
          <w:p w:rsidR="00A9540A" w:rsidRPr="00C9131C"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Modification Diagramme</w:t>
            </w:r>
          </w:p>
        </w:tc>
      </w:tr>
      <w:tr w:rsidR="00A9540A" w:rsidTr="00A9540A">
        <w:trPr>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C9131C" w:rsidRDefault="00A9540A" w:rsidP="00A9540A">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4</w:t>
            </w:r>
          </w:p>
        </w:tc>
        <w:tc>
          <w:tcPr>
            <w:tcW w:w="2915" w:type="dxa"/>
            <w:vAlign w:val="center"/>
          </w:tcPr>
          <w:p w:rsidR="00A9540A" w:rsidRPr="00C9131C" w:rsidRDefault="00A9540A" w:rsidP="005F7DBD">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2</w:t>
            </w:r>
            <w:r w:rsidR="00E57408" w:rsidRPr="00C9131C">
              <w:rPr>
                <w:rFonts w:ascii="Gill Sans MT" w:hAnsi="Gill Sans MT"/>
                <w:color w:val="17365D" w:themeColor="text2" w:themeShade="BF"/>
                <w:sz w:val="28"/>
                <w:szCs w:val="28"/>
              </w:rPr>
              <w:t>7</w:t>
            </w:r>
            <w:r w:rsidR="005F7DBD" w:rsidRPr="00C9131C">
              <w:rPr>
                <w:rFonts w:ascii="Gill Sans MT" w:hAnsi="Gill Sans MT"/>
                <w:color w:val="17365D" w:themeColor="text2" w:themeShade="BF"/>
                <w:sz w:val="28"/>
                <w:szCs w:val="28"/>
              </w:rPr>
              <w:t>/05/19</w:t>
            </w:r>
          </w:p>
        </w:tc>
        <w:tc>
          <w:tcPr>
            <w:tcW w:w="2916" w:type="dxa"/>
            <w:vAlign w:val="center"/>
          </w:tcPr>
          <w:p w:rsidR="00A9540A" w:rsidRPr="00C9131C"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A9540A" w:rsidRPr="00C9131C"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Modification Diagramme</w:t>
            </w:r>
          </w:p>
        </w:tc>
      </w:tr>
      <w:tr w:rsidR="00E57408" w:rsidTr="00A954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E57408" w:rsidRPr="00C9131C" w:rsidRDefault="00E57408" w:rsidP="00E57408">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5</w:t>
            </w:r>
          </w:p>
        </w:tc>
        <w:tc>
          <w:tcPr>
            <w:tcW w:w="2915" w:type="dxa"/>
            <w:vAlign w:val="center"/>
          </w:tcPr>
          <w:p w:rsidR="00E57408" w:rsidRPr="00C9131C" w:rsidRDefault="005F7DBD" w:rsidP="005F7DBD">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29/05/19</w:t>
            </w:r>
          </w:p>
        </w:tc>
        <w:tc>
          <w:tcPr>
            <w:tcW w:w="2916" w:type="dxa"/>
            <w:vAlign w:val="center"/>
          </w:tcPr>
          <w:p w:rsidR="00E57408" w:rsidRPr="00C9131C" w:rsidRDefault="00E57408"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E57408" w:rsidRPr="00C9131C" w:rsidRDefault="00E57408"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Modification Diagramme</w:t>
            </w:r>
          </w:p>
        </w:tc>
      </w:tr>
      <w:tr w:rsidR="00E57408" w:rsidTr="00A9540A">
        <w:trPr>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E57408" w:rsidRPr="00C9131C" w:rsidRDefault="00E57408" w:rsidP="00E57408">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6</w:t>
            </w:r>
          </w:p>
        </w:tc>
        <w:tc>
          <w:tcPr>
            <w:tcW w:w="2915" w:type="dxa"/>
            <w:vAlign w:val="center"/>
          </w:tcPr>
          <w:p w:rsidR="00E57408" w:rsidRPr="00C9131C"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03/06/19</w:t>
            </w:r>
          </w:p>
        </w:tc>
        <w:tc>
          <w:tcPr>
            <w:tcW w:w="2916" w:type="dxa"/>
            <w:vAlign w:val="center"/>
          </w:tcPr>
          <w:p w:rsidR="00E57408" w:rsidRPr="00C9131C" w:rsidRDefault="00E57408"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E57408" w:rsidRPr="00C9131C" w:rsidRDefault="00E57408"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Modification Diagramme</w:t>
            </w:r>
          </w:p>
        </w:tc>
      </w:tr>
      <w:tr w:rsidR="005F7DBD" w:rsidTr="00A954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5F7DBD" w:rsidRPr="00C9131C" w:rsidRDefault="005F7DBD" w:rsidP="00E57408">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7</w:t>
            </w:r>
          </w:p>
        </w:tc>
        <w:tc>
          <w:tcPr>
            <w:tcW w:w="2915" w:type="dxa"/>
            <w:vAlign w:val="center"/>
          </w:tcPr>
          <w:p w:rsidR="005F7DBD" w:rsidRPr="00C9131C" w:rsidRDefault="005F7DBD"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11/06/19</w:t>
            </w:r>
          </w:p>
        </w:tc>
        <w:tc>
          <w:tcPr>
            <w:tcW w:w="2916" w:type="dxa"/>
            <w:vAlign w:val="center"/>
          </w:tcPr>
          <w:p w:rsidR="005F7DBD" w:rsidRPr="00C9131C" w:rsidRDefault="005F7DBD"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5F7DBD" w:rsidRPr="00C9131C" w:rsidRDefault="008B7B74"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Modification Diagramme</w:t>
            </w:r>
          </w:p>
        </w:tc>
      </w:tr>
      <w:tr w:rsidR="005F7DBD" w:rsidTr="0006048A">
        <w:trPr>
          <w:trHeight w:val="666"/>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5F7DBD" w:rsidRPr="00C9131C" w:rsidRDefault="005F7DBD" w:rsidP="00E57408">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8</w:t>
            </w:r>
          </w:p>
        </w:tc>
        <w:tc>
          <w:tcPr>
            <w:tcW w:w="2915" w:type="dxa"/>
            <w:vAlign w:val="center"/>
          </w:tcPr>
          <w:p w:rsidR="005F7DBD" w:rsidRPr="00C9131C"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14/06/19</w:t>
            </w:r>
          </w:p>
        </w:tc>
        <w:tc>
          <w:tcPr>
            <w:tcW w:w="2916" w:type="dxa"/>
            <w:vAlign w:val="center"/>
          </w:tcPr>
          <w:p w:rsidR="005F7DBD" w:rsidRPr="00C9131C"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5F7DBD" w:rsidRPr="00C9131C"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Ajout de Diagramme</w:t>
            </w:r>
          </w:p>
        </w:tc>
      </w:tr>
      <w:tr w:rsidR="0006048A" w:rsidTr="0006048A">
        <w:trPr>
          <w:cnfStyle w:val="000000100000" w:firstRow="0" w:lastRow="0" w:firstColumn="0" w:lastColumn="0" w:oddVBand="0" w:evenVBand="0" w:oddHBand="1" w:evenHBand="0" w:firstRowFirstColumn="0" w:firstRowLastColumn="0" w:lastRowFirstColumn="0" w:lastRowLastColumn="0"/>
          <w:trHeight w:val="70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06048A" w:rsidRPr="00C9131C" w:rsidRDefault="0006048A" w:rsidP="00E57408">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9</w:t>
            </w:r>
          </w:p>
        </w:tc>
        <w:tc>
          <w:tcPr>
            <w:tcW w:w="2915" w:type="dxa"/>
            <w:vAlign w:val="center"/>
          </w:tcPr>
          <w:p w:rsidR="0006048A" w:rsidRPr="00C9131C" w:rsidRDefault="0006048A"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15/06/19</w:t>
            </w:r>
          </w:p>
        </w:tc>
        <w:tc>
          <w:tcPr>
            <w:tcW w:w="2916" w:type="dxa"/>
            <w:vAlign w:val="center"/>
          </w:tcPr>
          <w:p w:rsidR="0006048A" w:rsidRPr="00C9131C" w:rsidRDefault="0006048A"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06048A" w:rsidRPr="00C9131C" w:rsidRDefault="0006048A"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Ajout de Diagramme</w:t>
            </w:r>
          </w:p>
        </w:tc>
      </w:tr>
      <w:tr w:rsidR="008B7B74" w:rsidTr="0006048A">
        <w:trPr>
          <w:trHeight w:val="70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8B7B74" w:rsidRPr="00C9131C" w:rsidRDefault="008B7B74" w:rsidP="008B7B74">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10</w:t>
            </w:r>
          </w:p>
        </w:tc>
        <w:tc>
          <w:tcPr>
            <w:tcW w:w="2915" w:type="dxa"/>
            <w:vAlign w:val="center"/>
          </w:tcPr>
          <w:p w:rsidR="008B7B74" w:rsidRPr="00C9131C" w:rsidRDefault="008B7B74" w:rsidP="008B7B74">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17/06/19</w:t>
            </w:r>
          </w:p>
        </w:tc>
        <w:tc>
          <w:tcPr>
            <w:tcW w:w="2916" w:type="dxa"/>
            <w:vAlign w:val="center"/>
          </w:tcPr>
          <w:p w:rsidR="008B7B74" w:rsidRPr="00C9131C" w:rsidRDefault="008B7B74" w:rsidP="008B7B74">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8B7B74" w:rsidRPr="00C9131C" w:rsidRDefault="0051323D" w:rsidP="008B7B74">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Rédaction spécification détaillée</w:t>
            </w:r>
          </w:p>
        </w:tc>
      </w:tr>
      <w:tr w:rsidR="00592C48" w:rsidTr="0006048A">
        <w:trPr>
          <w:cnfStyle w:val="000000100000" w:firstRow="0" w:lastRow="0" w:firstColumn="0" w:lastColumn="0" w:oddVBand="0" w:evenVBand="0" w:oddHBand="1" w:evenHBand="0" w:firstRowFirstColumn="0" w:firstRowLastColumn="0" w:lastRowFirstColumn="0" w:lastRowLastColumn="0"/>
          <w:trHeight w:val="70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592C48" w:rsidRPr="00C9131C" w:rsidRDefault="00592C48" w:rsidP="008B7B74">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11</w:t>
            </w:r>
          </w:p>
        </w:tc>
        <w:tc>
          <w:tcPr>
            <w:tcW w:w="2915" w:type="dxa"/>
            <w:vAlign w:val="center"/>
          </w:tcPr>
          <w:p w:rsidR="00592C48" w:rsidRPr="00C9131C" w:rsidRDefault="00592C48" w:rsidP="008B7B74">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18/06/19</w:t>
            </w:r>
          </w:p>
        </w:tc>
        <w:tc>
          <w:tcPr>
            <w:tcW w:w="2916" w:type="dxa"/>
            <w:vAlign w:val="center"/>
          </w:tcPr>
          <w:p w:rsidR="00592C48" w:rsidRPr="00C9131C" w:rsidRDefault="00592C48" w:rsidP="008B7B74">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592C48" w:rsidRPr="00C9131C" w:rsidRDefault="00592C48" w:rsidP="008B7B74">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Ajout de Diagramme</w:t>
            </w:r>
          </w:p>
        </w:tc>
      </w:tr>
      <w:tr w:rsidR="00C9131C" w:rsidTr="0006048A">
        <w:trPr>
          <w:trHeight w:val="70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C9131C" w:rsidRPr="00C9131C" w:rsidRDefault="00C9131C" w:rsidP="008B7B74">
            <w:pPr>
              <w:jc w:val="center"/>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12</w:t>
            </w:r>
          </w:p>
        </w:tc>
        <w:tc>
          <w:tcPr>
            <w:tcW w:w="2915" w:type="dxa"/>
            <w:vAlign w:val="center"/>
          </w:tcPr>
          <w:p w:rsidR="00C9131C" w:rsidRPr="00C9131C" w:rsidRDefault="00C9131C" w:rsidP="008B7B74">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19/06/19</w:t>
            </w:r>
          </w:p>
        </w:tc>
        <w:tc>
          <w:tcPr>
            <w:tcW w:w="2916" w:type="dxa"/>
            <w:vAlign w:val="center"/>
          </w:tcPr>
          <w:p w:rsidR="00C9131C" w:rsidRPr="00C9131C" w:rsidRDefault="00C9131C" w:rsidP="008B7B74">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Sebastien DARRE</w:t>
            </w:r>
          </w:p>
        </w:tc>
        <w:tc>
          <w:tcPr>
            <w:tcW w:w="2916" w:type="dxa"/>
            <w:vAlign w:val="center"/>
          </w:tcPr>
          <w:p w:rsidR="00C9131C" w:rsidRPr="00C9131C" w:rsidRDefault="00C9131C" w:rsidP="008B7B74">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C9131C">
              <w:rPr>
                <w:rFonts w:ascii="Gill Sans MT" w:hAnsi="Gill Sans MT"/>
                <w:color w:val="17365D" w:themeColor="text2" w:themeShade="BF"/>
                <w:sz w:val="28"/>
                <w:szCs w:val="28"/>
              </w:rPr>
              <w:t>Rédaction spécification détaillée</w:t>
            </w:r>
          </w:p>
        </w:tc>
      </w:tr>
    </w:tbl>
    <w:p w:rsidR="00A9540A" w:rsidRDefault="00A9540A" w:rsidP="00A9540A">
      <w:pPr>
        <w:jc w:val="center"/>
        <w:rPr>
          <w:rFonts w:ascii="Gill Sans MT" w:hAnsi="Gill Sans MT"/>
          <w:caps/>
          <w:color w:val="FFFFFF" w:themeColor="background1"/>
          <w:spacing w:val="15"/>
          <w:sz w:val="52"/>
          <w:szCs w:val="52"/>
        </w:rPr>
      </w:pPr>
    </w:p>
    <w:p w:rsidR="00D96529" w:rsidRDefault="00D96529">
      <w:pPr>
        <w:rPr>
          <w:rFonts w:ascii="Gill Sans MT" w:hAnsi="Gill Sans MT"/>
          <w:caps/>
          <w:color w:val="FFFFFF" w:themeColor="background1"/>
          <w:spacing w:val="15"/>
          <w:sz w:val="52"/>
          <w:szCs w:val="52"/>
        </w:rPr>
      </w:pPr>
      <w:r>
        <w:rPr>
          <w:rFonts w:ascii="Gill Sans MT" w:hAnsi="Gill Sans MT"/>
          <w:caps/>
          <w:color w:val="FFFFFF" w:themeColor="background1"/>
          <w:spacing w:val="15"/>
          <w:sz w:val="52"/>
          <w:szCs w:val="52"/>
        </w:rPr>
        <w:br w:type="page"/>
      </w:r>
    </w:p>
    <w:p w:rsidR="001176D6" w:rsidRPr="00ED17A1" w:rsidRDefault="00ED17A1" w:rsidP="00ED17A1">
      <w:pPr>
        <w:pStyle w:val="Titre1"/>
        <w:jc w:val="center"/>
        <w:rPr>
          <w:rFonts w:ascii="Gill Sans MT" w:hAnsi="Gill Sans MT"/>
          <w:sz w:val="52"/>
          <w:szCs w:val="52"/>
        </w:rPr>
      </w:pPr>
      <w:bookmarkStart w:id="1" w:name="_Toc12527309"/>
      <w:r w:rsidRPr="00ED17A1">
        <w:rPr>
          <w:rFonts w:ascii="Gill Sans MT" w:hAnsi="Gill Sans MT"/>
          <w:sz w:val="52"/>
          <w:szCs w:val="52"/>
        </w:rPr>
        <w:lastRenderedPageBreak/>
        <w:t>INTRODUCTION</w:t>
      </w:r>
      <w:bookmarkEnd w:id="1"/>
    </w:p>
    <w:p w:rsidR="00ED17A1" w:rsidRDefault="00ED17A1"/>
    <w:p w:rsidR="00ED17A1" w:rsidRPr="007C5697" w:rsidRDefault="004F37EF" w:rsidP="004F37EF">
      <w:pPr>
        <w:pStyle w:val="Titre2"/>
        <w:jc w:val="center"/>
        <w:rPr>
          <w:rFonts w:ascii="Gill Sans MT" w:hAnsi="Gill Sans MT"/>
          <w:color w:val="548DD4" w:themeColor="text2" w:themeTint="99"/>
          <w:sz w:val="36"/>
          <w:szCs w:val="36"/>
        </w:rPr>
      </w:pPr>
      <w:bookmarkStart w:id="2" w:name="_Toc12527310"/>
      <w:r w:rsidRPr="007C5697">
        <w:rPr>
          <w:rFonts w:ascii="Gill Sans MT" w:hAnsi="Gill Sans MT"/>
          <w:color w:val="548DD4" w:themeColor="text2" w:themeTint="99"/>
          <w:sz w:val="36"/>
          <w:szCs w:val="36"/>
        </w:rPr>
        <w:t>Objectif</w:t>
      </w:r>
      <w:bookmarkEnd w:id="2"/>
    </w:p>
    <w:p w:rsidR="004F37EF" w:rsidRPr="00BD26DA" w:rsidRDefault="004F37EF" w:rsidP="00EA683C">
      <w:pPr>
        <w:jc w:val="both"/>
        <w:rPr>
          <w:color w:val="17365D" w:themeColor="text2" w:themeShade="BF"/>
          <w:sz w:val="28"/>
          <w:szCs w:val="28"/>
        </w:rPr>
      </w:pPr>
    </w:p>
    <w:p w:rsidR="004F37EF" w:rsidRPr="00BD26DA" w:rsidRDefault="004F37EF"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 xml:space="preserve">Ce document présente les spécifications fonctionnelles pour la mise en place d’un nouveau système informatique pour la société OC PIZZA. </w:t>
      </w:r>
    </w:p>
    <w:p w:rsidR="004F37EF" w:rsidRPr="00BD26DA" w:rsidRDefault="004F37EF"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Dans le cadre de son expansion, elle souhaite pouvoir mieux gérer ses points de vente à travers ce nouvel outil.</w:t>
      </w:r>
    </w:p>
    <w:p w:rsidR="004F37EF" w:rsidRPr="00BD26DA" w:rsidRDefault="004F37EF" w:rsidP="004F37EF">
      <w:pPr>
        <w:rPr>
          <w:rFonts w:ascii="Gill Sans MT" w:hAnsi="Gill Sans MT"/>
          <w:color w:val="17365D" w:themeColor="text2" w:themeShade="BF"/>
          <w:sz w:val="24"/>
          <w:szCs w:val="24"/>
        </w:rPr>
      </w:pPr>
    </w:p>
    <w:p w:rsidR="004F37EF" w:rsidRPr="00BD26DA" w:rsidRDefault="004F37EF" w:rsidP="004F37EF">
      <w:pPr>
        <w:pStyle w:val="Titre2"/>
        <w:jc w:val="center"/>
        <w:rPr>
          <w:rFonts w:ascii="Gill Sans MT" w:hAnsi="Gill Sans MT"/>
          <w:color w:val="17365D" w:themeColor="text2" w:themeShade="BF"/>
          <w:sz w:val="36"/>
          <w:szCs w:val="36"/>
        </w:rPr>
      </w:pPr>
      <w:bookmarkStart w:id="3" w:name="_Toc12527311"/>
      <w:r w:rsidRPr="007C5697">
        <w:rPr>
          <w:rFonts w:ascii="Gill Sans MT" w:hAnsi="Gill Sans MT"/>
          <w:color w:val="548DD4" w:themeColor="text2" w:themeTint="99"/>
          <w:sz w:val="36"/>
          <w:szCs w:val="36"/>
        </w:rPr>
        <w:t>Champs d’application</w:t>
      </w:r>
      <w:bookmarkEnd w:id="3"/>
    </w:p>
    <w:p w:rsidR="004F37EF" w:rsidRPr="00BD26DA" w:rsidRDefault="004F37EF" w:rsidP="004F37EF">
      <w:pPr>
        <w:rPr>
          <w:color w:val="17365D" w:themeColor="text2" w:themeShade="BF"/>
          <w:sz w:val="28"/>
          <w:szCs w:val="28"/>
        </w:rPr>
      </w:pPr>
    </w:p>
    <w:p w:rsidR="004F37EF" w:rsidRPr="00BD26DA" w:rsidRDefault="00EA683C"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OC PIZZA est un jeune groupe de pizzeria en plein essor. Il est spécialisé dans les pizzas à livrer et à emporter. A ce jour, le groupe possède 5 points de vente et prévoit d’en ouvrir 3 de plus d’ici 6 mois.</w:t>
      </w:r>
    </w:p>
    <w:p w:rsidR="00EA683C" w:rsidRPr="00BD26DA" w:rsidRDefault="00EA683C"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Afin de mieux s’organiser, la société souhaite la mise en place d’un nouveau système informatique unique pour l’ensemble de ses points de vente. Cet outil permettrait :</w:t>
      </w:r>
    </w:p>
    <w:p w:rsidR="00EA683C"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Améliorer l’efficacité dans la gestion des commandes, de leur réception à la livraison en passant par leur préparation</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Suivre en temps réel le stock d’ingrédient restants, les commandes passées et en préparation</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Ubérisation de la livraison</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 xml:space="preserve">Proposer un aide-mémoire aux pizzaïolos indiquant la recette de chaque pizza </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Disposer d’un site internet pour que les clients puissent :</w:t>
      </w:r>
    </w:p>
    <w:p w:rsidR="003428FA" w:rsidRPr="00BD26DA" w:rsidRDefault="003428FA" w:rsidP="003428FA">
      <w:pPr>
        <w:pStyle w:val="Paragraphedeliste"/>
        <w:numPr>
          <w:ilvl w:val="1"/>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 xml:space="preserve">Passer leurs commandes, en plus de la prise de commande par </w:t>
      </w:r>
      <w:r w:rsidR="00895805">
        <w:rPr>
          <w:rFonts w:ascii="Gill Sans MT" w:hAnsi="Gill Sans MT"/>
          <w:color w:val="17365D" w:themeColor="text2" w:themeShade="BF"/>
          <w:sz w:val="28"/>
          <w:szCs w:val="28"/>
        </w:rPr>
        <w:t xml:space="preserve">   </w:t>
      </w:r>
      <w:r w:rsidRPr="00BD26DA">
        <w:rPr>
          <w:rFonts w:ascii="Gill Sans MT" w:hAnsi="Gill Sans MT"/>
          <w:color w:val="17365D" w:themeColor="text2" w:themeShade="BF"/>
          <w:sz w:val="28"/>
          <w:szCs w:val="28"/>
        </w:rPr>
        <w:t>téléphone ou sur place ;</w:t>
      </w:r>
    </w:p>
    <w:p w:rsidR="003428FA" w:rsidRPr="00BD26DA" w:rsidRDefault="003428FA" w:rsidP="003428FA">
      <w:pPr>
        <w:pStyle w:val="Paragraphedeliste"/>
        <w:numPr>
          <w:ilvl w:val="1"/>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Payer en ligne leur commande s’ils le souhaitent – sinon, ils paieront directement à la livraison</w:t>
      </w:r>
    </w:p>
    <w:p w:rsidR="003428FA" w:rsidRPr="00BD26DA" w:rsidRDefault="003428FA" w:rsidP="003428FA">
      <w:pPr>
        <w:pStyle w:val="Paragraphedeliste"/>
        <w:numPr>
          <w:ilvl w:val="1"/>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Modifier ou annuler leur commande tant que celle-ci n’a pas été préparée.</w:t>
      </w:r>
    </w:p>
    <w:p w:rsidR="003428FA" w:rsidRPr="00BD26DA" w:rsidRDefault="003428FA" w:rsidP="003428FA">
      <w:pPr>
        <w:pStyle w:val="Titre1"/>
        <w:jc w:val="center"/>
        <w:rPr>
          <w:rFonts w:ascii="Gill Sans MT" w:hAnsi="Gill Sans MT"/>
          <w:sz w:val="52"/>
          <w:szCs w:val="52"/>
        </w:rPr>
      </w:pPr>
      <w:bookmarkStart w:id="4" w:name="_Toc12527312"/>
      <w:r w:rsidRPr="00BD26DA">
        <w:rPr>
          <w:rFonts w:ascii="Gill Sans MT" w:hAnsi="Gill Sans MT"/>
          <w:sz w:val="52"/>
          <w:szCs w:val="52"/>
        </w:rPr>
        <w:lastRenderedPageBreak/>
        <w:t>DESCRIPTION GENERALE</w:t>
      </w:r>
      <w:bookmarkEnd w:id="4"/>
    </w:p>
    <w:p w:rsidR="00D57CEB" w:rsidRPr="00BD26DA" w:rsidRDefault="00D57CEB" w:rsidP="00D57CEB">
      <w:pPr>
        <w:rPr>
          <w:color w:val="17365D" w:themeColor="text2" w:themeShade="BF"/>
        </w:rPr>
      </w:pPr>
    </w:p>
    <w:p w:rsidR="00D57CEB" w:rsidRPr="007C5697" w:rsidRDefault="00D57CEB" w:rsidP="00D57CEB">
      <w:pPr>
        <w:pStyle w:val="Titre2"/>
        <w:jc w:val="center"/>
        <w:rPr>
          <w:rFonts w:ascii="Gill Sans MT" w:hAnsi="Gill Sans MT"/>
          <w:color w:val="548DD4" w:themeColor="text2" w:themeTint="99"/>
          <w:sz w:val="36"/>
          <w:szCs w:val="36"/>
        </w:rPr>
      </w:pPr>
      <w:bookmarkStart w:id="5" w:name="_Toc12527313"/>
      <w:r w:rsidRPr="007C5697">
        <w:rPr>
          <w:rFonts w:ascii="Gill Sans MT" w:hAnsi="Gill Sans MT"/>
          <w:color w:val="548DD4" w:themeColor="text2" w:themeTint="99"/>
          <w:sz w:val="36"/>
          <w:szCs w:val="36"/>
        </w:rPr>
        <w:t>Conception générale</w:t>
      </w:r>
      <w:bookmarkEnd w:id="5"/>
    </w:p>
    <w:p w:rsidR="00D57CEB" w:rsidRPr="00BD26DA" w:rsidRDefault="00D57CEB" w:rsidP="00D57CEB">
      <w:pPr>
        <w:rPr>
          <w:color w:val="17365D" w:themeColor="text2" w:themeShade="BF"/>
        </w:rPr>
      </w:pPr>
    </w:p>
    <w:p w:rsidR="00D57CEB" w:rsidRDefault="00D57CEB" w:rsidP="00D57CEB">
      <w:pPr>
        <w:pStyle w:val="Titre3"/>
        <w:rPr>
          <w:rFonts w:ascii="Gill Sans MT" w:hAnsi="Gill Sans MT"/>
          <w:color w:val="17365D" w:themeColor="text2" w:themeShade="BF"/>
          <w:sz w:val="32"/>
          <w:szCs w:val="32"/>
        </w:rPr>
      </w:pPr>
      <w:bookmarkStart w:id="6" w:name="_Toc12527314"/>
      <w:r w:rsidRPr="00BD26DA">
        <w:rPr>
          <w:rFonts w:ascii="Gill Sans MT" w:hAnsi="Gill Sans MT"/>
          <w:color w:val="17365D" w:themeColor="text2" w:themeShade="BF"/>
          <w:sz w:val="32"/>
          <w:szCs w:val="32"/>
        </w:rPr>
        <w:t>Définition des acteurs</w:t>
      </w:r>
      <w:bookmarkEnd w:id="6"/>
    </w:p>
    <w:p w:rsidR="00214579" w:rsidRPr="00214579" w:rsidRDefault="00214579" w:rsidP="00214579"/>
    <w:p w:rsidR="00D57CEB" w:rsidRDefault="00D57CEB" w:rsidP="00D57CEB">
      <w:pPr>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A travers un diagramme de contexte, nous avons pu déterminer les différents acteurs pour le nouveau système.</w:t>
      </w:r>
    </w:p>
    <w:p w:rsidR="00214579" w:rsidRPr="00BD26DA" w:rsidRDefault="00214579" w:rsidP="00D57CEB">
      <w:pPr>
        <w:rPr>
          <w:rFonts w:ascii="Gill Sans MT" w:hAnsi="Gill Sans MT"/>
          <w:color w:val="17365D" w:themeColor="text2" w:themeShade="BF"/>
          <w:sz w:val="28"/>
          <w:szCs w:val="28"/>
        </w:rPr>
      </w:pPr>
    </w:p>
    <w:p w:rsidR="00214579" w:rsidRPr="00BD26DA" w:rsidRDefault="00B67E66">
      <w:pPr>
        <w:rPr>
          <w:rFonts w:ascii="Gill Sans MT" w:hAnsi="Gill Sans MT"/>
          <w:color w:val="17365D" w:themeColor="text2" w:themeShade="BF"/>
          <w:sz w:val="28"/>
          <w:szCs w:val="28"/>
        </w:rPr>
      </w:pPr>
      <w:r w:rsidRPr="00BD26DA">
        <w:rPr>
          <w:rFonts w:ascii="Gill Sans MT" w:hAnsi="Gill Sans MT"/>
          <w:noProof/>
          <w:color w:val="17365D" w:themeColor="text2" w:themeShade="BF"/>
          <w:sz w:val="28"/>
          <w:szCs w:val="28"/>
        </w:rPr>
        <w:drawing>
          <wp:inline distT="0" distB="0" distL="0" distR="0">
            <wp:extent cx="7295515" cy="4810125"/>
            <wp:effectExtent l="0" t="0" r="63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e Diagram.jpg"/>
                    <pic:cNvPicPr/>
                  </pic:nvPicPr>
                  <pic:blipFill>
                    <a:blip r:embed="rId11">
                      <a:extLst>
                        <a:ext uri="{28A0092B-C50C-407E-A947-70E740481C1C}">
                          <a14:useLocalDpi xmlns:a14="http://schemas.microsoft.com/office/drawing/2010/main" val="0"/>
                        </a:ext>
                      </a:extLst>
                    </a:blip>
                    <a:stretch>
                      <a:fillRect/>
                    </a:stretch>
                  </pic:blipFill>
                  <pic:spPr>
                    <a:xfrm>
                      <a:off x="0" y="0"/>
                      <a:ext cx="7295867" cy="4810357"/>
                    </a:xfrm>
                    <a:prstGeom prst="rect">
                      <a:avLst/>
                    </a:prstGeom>
                  </pic:spPr>
                </pic:pic>
              </a:graphicData>
            </a:graphic>
          </wp:inline>
        </w:drawing>
      </w:r>
    </w:p>
    <w:p w:rsidR="00CE2CF6" w:rsidRDefault="00BD26DA" w:rsidP="00D57CEB">
      <w:pPr>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Grâce à ce diagramme, nous allons lister l’ensemble de nos acteurs pour ce projet.</w:t>
      </w:r>
      <w:r w:rsidRPr="00BD26DA">
        <w:rPr>
          <w:rFonts w:ascii="Gill Sans MT" w:hAnsi="Gill Sans MT"/>
          <w:color w:val="17365D" w:themeColor="text2" w:themeShade="BF"/>
          <w:sz w:val="28"/>
          <w:szCs w:val="28"/>
        </w:rPr>
        <w:tab/>
      </w:r>
    </w:p>
    <w:p w:rsidR="00BD26DA" w:rsidRPr="00BD26DA" w:rsidRDefault="00BD26DA" w:rsidP="00D57CEB">
      <w:pPr>
        <w:rPr>
          <w:rFonts w:ascii="Gill Sans MT" w:hAnsi="Gill Sans MT"/>
          <w:color w:val="17365D" w:themeColor="text2" w:themeShade="BF"/>
          <w:sz w:val="28"/>
          <w:szCs w:val="28"/>
        </w:rPr>
      </w:pPr>
      <w:r w:rsidRPr="00BD26DA">
        <w:rPr>
          <w:rFonts w:ascii="Gill Sans MT" w:hAnsi="Gill Sans MT"/>
          <w:b/>
          <w:color w:val="17365D" w:themeColor="text2" w:themeShade="BF"/>
          <w:sz w:val="28"/>
          <w:szCs w:val="28"/>
          <w:u w:val="single"/>
        </w:rPr>
        <w:lastRenderedPageBreak/>
        <w:t>Acteurs Principaux :</w:t>
      </w:r>
      <w:r w:rsidRPr="00BD26DA">
        <w:rPr>
          <w:rFonts w:ascii="Gill Sans MT" w:hAnsi="Gill Sans MT"/>
          <w:color w:val="17365D" w:themeColor="text2" w:themeShade="BF"/>
          <w:sz w:val="28"/>
          <w:szCs w:val="28"/>
        </w:rPr>
        <w:t xml:space="preserve"> </w:t>
      </w:r>
    </w:p>
    <w:p w:rsidR="00BD26DA" w:rsidRDefault="00BD26DA" w:rsidP="00BD26DA">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Responsable de Chaîne :</w:t>
      </w:r>
    </w:p>
    <w:p w:rsidR="00BD26DA" w:rsidRDefault="00BD26DA" w:rsidP="00BD26DA">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du Chiffre d’affaire de la chaîne</w:t>
      </w:r>
      <w:r w:rsidR="006D7A4B">
        <w:rPr>
          <w:rFonts w:ascii="Gill Sans MT" w:hAnsi="Gill Sans MT"/>
          <w:color w:val="17365D" w:themeColor="text2" w:themeShade="BF"/>
          <w:sz w:val="28"/>
          <w:szCs w:val="28"/>
        </w:rPr>
        <w:t xml:space="preserve"> et d’un ou des points de vente</w:t>
      </w:r>
    </w:p>
    <w:p w:rsidR="00BD26DA" w:rsidRPr="006D7A4B" w:rsidRDefault="00BD26DA" w:rsidP="006D7A4B">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 xml:space="preserve">Consultation du nombre de commande </w:t>
      </w:r>
      <w:r w:rsidR="006D7A4B">
        <w:rPr>
          <w:rFonts w:ascii="Gill Sans MT" w:hAnsi="Gill Sans MT"/>
          <w:color w:val="17365D" w:themeColor="text2" w:themeShade="BF"/>
          <w:sz w:val="28"/>
          <w:szCs w:val="28"/>
        </w:rPr>
        <w:t>de la chaîne et d’un ou des points de vente</w:t>
      </w:r>
    </w:p>
    <w:p w:rsidR="0061612D" w:rsidRPr="006D7A4B" w:rsidRDefault="0061612D" w:rsidP="006D7A4B">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des stocks</w:t>
      </w:r>
      <w:r w:rsidR="006D7A4B">
        <w:rPr>
          <w:rFonts w:ascii="Gill Sans MT" w:hAnsi="Gill Sans MT"/>
          <w:color w:val="17365D" w:themeColor="text2" w:themeShade="BF"/>
          <w:sz w:val="28"/>
          <w:szCs w:val="28"/>
        </w:rPr>
        <w:t xml:space="preserve"> de la chaîne et d’un ou des points de vente</w:t>
      </w:r>
    </w:p>
    <w:p w:rsidR="00EA1D98" w:rsidRPr="00EA1D98" w:rsidRDefault="00EA1D98" w:rsidP="00541F47">
      <w:pPr>
        <w:pStyle w:val="Paragraphedeliste"/>
        <w:spacing w:line="240" w:lineRule="auto"/>
        <w:ind w:left="3204"/>
        <w:rPr>
          <w:rFonts w:ascii="Gill Sans MT" w:hAnsi="Gill Sans MT"/>
          <w:color w:val="17365D" w:themeColor="text2" w:themeShade="BF"/>
          <w:sz w:val="28"/>
          <w:szCs w:val="28"/>
        </w:rPr>
      </w:pPr>
    </w:p>
    <w:p w:rsidR="0061612D" w:rsidRDefault="0061612D" w:rsidP="0061612D">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Responsable du Point de Vente</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du Chiffre d’affaire du point de Vente</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du nombre de commande</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des commandes en préparation</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des commandes en livraison</w:t>
      </w:r>
    </w:p>
    <w:p w:rsidR="00EA1D98" w:rsidRDefault="0061612D"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 Gestion des stocks</w:t>
      </w:r>
    </w:p>
    <w:p w:rsidR="00EA1D98" w:rsidRDefault="00EA1D98" w:rsidP="00541F47">
      <w:pPr>
        <w:pStyle w:val="Paragraphedeliste"/>
        <w:spacing w:line="240" w:lineRule="auto"/>
        <w:ind w:left="3204"/>
        <w:rPr>
          <w:rFonts w:ascii="Gill Sans MT" w:hAnsi="Gill Sans MT"/>
          <w:color w:val="17365D" w:themeColor="text2" w:themeShade="BF"/>
          <w:sz w:val="28"/>
          <w:szCs w:val="28"/>
        </w:rPr>
      </w:pPr>
    </w:p>
    <w:p w:rsidR="00EA1D98" w:rsidRDefault="00EA1D98" w:rsidP="00EA1D98">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Vendeur</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Enregistre les commandes pour les clients appelant ou venant sur place</w:t>
      </w:r>
    </w:p>
    <w:p w:rsidR="00541F47"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Encaissement</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Suivre la commande</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Suivre la livraison</w:t>
      </w:r>
    </w:p>
    <w:p w:rsidR="00541F47" w:rsidRP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Créé, modifie ou supprime un compte client</w:t>
      </w:r>
    </w:p>
    <w:p w:rsidR="00EA1D98" w:rsidRDefault="00EA1D98" w:rsidP="00541F47">
      <w:pPr>
        <w:pStyle w:val="Paragraphedeliste"/>
        <w:spacing w:line="240" w:lineRule="auto"/>
        <w:ind w:left="3204"/>
        <w:rPr>
          <w:rFonts w:ascii="Gill Sans MT" w:hAnsi="Gill Sans MT"/>
          <w:color w:val="17365D" w:themeColor="text2" w:themeShade="BF"/>
          <w:sz w:val="28"/>
          <w:szCs w:val="28"/>
        </w:rPr>
      </w:pPr>
    </w:p>
    <w:p w:rsidR="00EA1D98" w:rsidRDefault="00EA1D98" w:rsidP="00EA1D98">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Pizzaïolo</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Consulte le suivi des commandes</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Consulte les recettes</w:t>
      </w:r>
    </w:p>
    <w:p w:rsidR="00EA1D98" w:rsidRPr="00EA1D98" w:rsidRDefault="00EA1D98" w:rsidP="00541F47">
      <w:pPr>
        <w:pStyle w:val="Paragraphedeliste"/>
        <w:spacing w:line="240" w:lineRule="auto"/>
        <w:ind w:left="3204"/>
        <w:rPr>
          <w:rFonts w:ascii="Gill Sans MT" w:hAnsi="Gill Sans MT"/>
          <w:color w:val="17365D" w:themeColor="text2" w:themeShade="BF"/>
          <w:sz w:val="28"/>
          <w:szCs w:val="28"/>
        </w:rPr>
      </w:pPr>
    </w:p>
    <w:p w:rsidR="0061612D" w:rsidRDefault="00EA1D98" w:rsidP="00EA1D98">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Livreur</w:t>
      </w:r>
    </w:p>
    <w:p w:rsidR="00EA1D98"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Livre la commande</w:t>
      </w:r>
    </w:p>
    <w:p w:rsidR="00541F47"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Modifie le statut de la commande « en livraison » à « livrée »</w:t>
      </w:r>
    </w:p>
    <w:p w:rsidR="00541F47"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Encaissement</w:t>
      </w:r>
    </w:p>
    <w:p w:rsidR="00541F47" w:rsidRDefault="00541F47" w:rsidP="00541F47">
      <w:pPr>
        <w:pStyle w:val="Paragraphedeliste"/>
        <w:spacing w:line="240" w:lineRule="auto"/>
        <w:ind w:left="3204"/>
        <w:rPr>
          <w:rFonts w:ascii="Gill Sans MT" w:hAnsi="Gill Sans MT"/>
          <w:color w:val="17365D" w:themeColor="text2" w:themeShade="BF"/>
          <w:sz w:val="28"/>
          <w:szCs w:val="28"/>
        </w:rPr>
      </w:pPr>
    </w:p>
    <w:p w:rsidR="00541F47" w:rsidRDefault="00541F47" w:rsidP="00541F47">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Client</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Consulte les pizzas disponibles</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Passe une commande</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Suit la préparation de sa commande et de sa livraison</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Paye en ligne</w:t>
      </w:r>
    </w:p>
    <w:p w:rsidR="00541F47" w:rsidRPr="0061612D"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Créé, modifie ou supprime son compte client</w:t>
      </w:r>
    </w:p>
    <w:p w:rsidR="00BD26DA" w:rsidRPr="002175D5" w:rsidRDefault="001157BE" w:rsidP="001157BE">
      <w:pPr>
        <w:pStyle w:val="Titre3"/>
        <w:rPr>
          <w:rFonts w:ascii="Gill Sans MT" w:hAnsi="Gill Sans MT"/>
          <w:color w:val="17365D" w:themeColor="text2" w:themeShade="BF"/>
          <w:sz w:val="32"/>
          <w:szCs w:val="32"/>
        </w:rPr>
      </w:pPr>
      <w:bookmarkStart w:id="7" w:name="_Toc12527315"/>
      <w:r w:rsidRPr="002175D5">
        <w:rPr>
          <w:rFonts w:ascii="Gill Sans MT" w:hAnsi="Gill Sans MT"/>
          <w:color w:val="17365D" w:themeColor="text2" w:themeShade="BF"/>
          <w:sz w:val="32"/>
          <w:szCs w:val="32"/>
        </w:rPr>
        <w:lastRenderedPageBreak/>
        <w:t>Domaines fonctionnels du système</w:t>
      </w:r>
      <w:bookmarkEnd w:id="7"/>
    </w:p>
    <w:p w:rsidR="00B410EC" w:rsidRPr="0006048A" w:rsidRDefault="00A2492D" w:rsidP="00A2492D">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Au regard des utilisations liées au différents acteurs, nous avons pu mettre en place trois domaines fonctionnels. </w:t>
      </w:r>
    </w:p>
    <w:p w:rsidR="00A2492D" w:rsidRPr="0006048A" w:rsidRDefault="00A2492D" w:rsidP="00A2492D">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 package Vente » contient deux autres packages :</w:t>
      </w:r>
    </w:p>
    <w:p w:rsidR="00A2492D" w:rsidRPr="0006048A" w:rsidRDefault="00A2492D" w:rsidP="00A2492D">
      <w:pPr>
        <w:pStyle w:val="Paragraphedeliste"/>
        <w:numPr>
          <w:ilvl w:val="0"/>
          <w:numId w:val="15"/>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Commandes Cl</w:t>
      </w:r>
      <w:r w:rsidR="00B410EC" w:rsidRPr="0006048A">
        <w:rPr>
          <w:rFonts w:ascii="Gill Sans MT" w:hAnsi="Gill Sans MT"/>
          <w:color w:val="17365D" w:themeColor="text2" w:themeShade="BF"/>
          <w:sz w:val="28"/>
          <w:szCs w:val="28"/>
        </w:rPr>
        <w:t xml:space="preserve">ients </w:t>
      </w:r>
    </w:p>
    <w:p w:rsidR="00B410EC" w:rsidRPr="0006048A" w:rsidRDefault="00B410EC" w:rsidP="00A2492D">
      <w:pPr>
        <w:pStyle w:val="Paragraphedeliste"/>
        <w:numPr>
          <w:ilvl w:val="0"/>
          <w:numId w:val="15"/>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Chiffre d’Affaires</w:t>
      </w:r>
    </w:p>
    <w:p w:rsidR="00B410EC" w:rsidRPr="0006048A" w:rsidRDefault="00B410EC" w:rsidP="00B410EC">
      <w:pPr>
        <w:pStyle w:val="Paragraphedeliste"/>
        <w:ind w:left="3900"/>
        <w:rPr>
          <w:rFonts w:ascii="Gill Sans MT" w:hAnsi="Gill Sans MT"/>
          <w:color w:val="17365D" w:themeColor="text2" w:themeShade="BF"/>
          <w:sz w:val="28"/>
          <w:szCs w:val="28"/>
        </w:rPr>
      </w:pPr>
    </w:p>
    <w:p w:rsidR="00B67E66" w:rsidRPr="0006048A" w:rsidRDefault="00B410EC" w:rsidP="00D57CEB">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 package Production » contient également deux autres packages :</w:t>
      </w:r>
    </w:p>
    <w:p w:rsidR="00B410EC" w:rsidRPr="0006048A" w:rsidRDefault="00B410EC" w:rsidP="00B410EC">
      <w:pPr>
        <w:pStyle w:val="Paragraphedeliste"/>
        <w:numPr>
          <w:ilvl w:val="0"/>
          <w:numId w:val="16"/>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Commandes Fournisseurs</w:t>
      </w:r>
    </w:p>
    <w:p w:rsidR="00B410EC" w:rsidRPr="0006048A" w:rsidRDefault="00B410EC" w:rsidP="00B410EC">
      <w:pPr>
        <w:pStyle w:val="Paragraphedeliste"/>
        <w:numPr>
          <w:ilvl w:val="0"/>
          <w:numId w:val="16"/>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Stock</w:t>
      </w:r>
    </w:p>
    <w:p w:rsidR="00C3465E" w:rsidRPr="0006048A" w:rsidRDefault="00C3465E" w:rsidP="00C3465E">
      <w:pPr>
        <w:pStyle w:val="Paragraphedeliste"/>
        <w:ind w:left="3900"/>
        <w:rPr>
          <w:rFonts w:ascii="Gill Sans MT" w:hAnsi="Gill Sans MT"/>
          <w:color w:val="17365D" w:themeColor="text2" w:themeShade="BF"/>
          <w:sz w:val="28"/>
          <w:szCs w:val="28"/>
        </w:rPr>
      </w:pPr>
    </w:p>
    <w:p w:rsidR="00B410EC" w:rsidRPr="0006048A" w:rsidRDefault="00B410EC" w:rsidP="00B410EC">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Et enf</w:t>
      </w:r>
      <w:r w:rsidR="00A02BA2" w:rsidRPr="0006048A">
        <w:rPr>
          <w:rFonts w:ascii="Gill Sans MT" w:hAnsi="Gill Sans MT"/>
          <w:color w:val="17365D" w:themeColor="text2" w:themeShade="BF"/>
          <w:sz w:val="28"/>
          <w:szCs w:val="28"/>
        </w:rPr>
        <w:t>in le « package Administration</w:t>
      </w:r>
      <w:r w:rsidRPr="0006048A">
        <w:rPr>
          <w:rFonts w:ascii="Gill Sans MT" w:hAnsi="Gill Sans MT"/>
          <w:color w:val="17365D" w:themeColor="text2" w:themeShade="BF"/>
          <w:sz w:val="28"/>
          <w:szCs w:val="28"/>
        </w:rPr>
        <w:t> »</w:t>
      </w:r>
      <w:r w:rsidR="00A02BA2" w:rsidRPr="0006048A">
        <w:rPr>
          <w:rFonts w:ascii="Gill Sans MT" w:hAnsi="Gill Sans MT"/>
          <w:color w:val="17365D" w:themeColor="text2" w:themeShade="BF"/>
          <w:sz w:val="28"/>
          <w:szCs w:val="28"/>
        </w:rPr>
        <w:t xml:space="preserve"> qui contient</w:t>
      </w:r>
      <w:r w:rsidR="006F6A6D" w:rsidRPr="0006048A">
        <w:rPr>
          <w:rFonts w:ascii="Gill Sans MT" w:hAnsi="Gill Sans MT"/>
          <w:color w:val="17365D" w:themeColor="text2" w:themeShade="BF"/>
          <w:sz w:val="28"/>
          <w:szCs w:val="28"/>
        </w:rPr>
        <w:t> :</w:t>
      </w:r>
    </w:p>
    <w:p w:rsidR="006F6A6D" w:rsidRPr="0006048A" w:rsidRDefault="00A02BA2" w:rsidP="00A02BA2">
      <w:pPr>
        <w:pStyle w:val="Paragraphedeliste"/>
        <w:numPr>
          <w:ilvl w:val="0"/>
          <w:numId w:val="22"/>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Site Web</w:t>
      </w:r>
    </w:p>
    <w:p w:rsidR="006F6A6D" w:rsidRDefault="00A02BA2" w:rsidP="006F6A6D">
      <w:pPr>
        <w:pStyle w:val="Paragraphedeliste"/>
        <w:numPr>
          <w:ilvl w:val="0"/>
          <w:numId w:val="20"/>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Package </w:t>
      </w:r>
      <w:r w:rsidR="00B83D55">
        <w:rPr>
          <w:rFonts w:ascii="Gill Sans MT" w:hAnsi="Gill Sans MT"/>
          <w:color w:val="17365D" w:themeColor="text2" w:themeShade="BF"/>
          <w:sz w:val="28"/>
          <w:szCs w:val="28"/>
        </w:rPr>
        <w:t>Profil</w:t>
      </w:r>
    </w:p>
    <w:p w:rsidR="00932E84" w:rsidRPr="0006048A" w:rsidRDefault="00932E84" w:rsidP="00B83D55">
      <w:pPr>
        <w:pStyle w:val="Paragraphedeliste"/>
        <w:ind w:left="3900"/>
        <w:rPr>
          <w:rFonts w:ascii="Gill Sans MT" w:hAnsi="Gill Sans MT"/>
          <w:color w:val="17365D" w:themeColor="text2" w:themeShade="BF"/>
          <w:sz w:val="28"/>
          <w:szCs w:val="28"/>
        </w:rPr>
      </w:pPr>
    </w:p>
    <w:p w:rsidR="00C3465E" w:rsidRPr="0006048A" w:rsidRDefault="00C3465E" w:rsidP="00C3465E">
      <w:pPr>
        <w:pStyle w:val="Paragraphedeliste"/>
        <w:ind w:left="3900"/>
        <w:rPr>
          <w:rFonts w:ascii="Gill Sans MT" w:hAnsi="Gill Sans MT"/>
          <w:color w:val="17365D" w:themeColor="text2" w:themeShade="BF"/>
          <w:sz w:val="28"/>
          <w:szCs w:val="28"/>
        </w:rPr>
      </w:pPr>
    </w:p>
    <w:p w:rsidR="00B410EC" w:rsidRPr="0006048A" w:rsidRDefault="00B410EC" w:rsidP="00B410EC">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Nous allons énumérer les différentes fonctionnalités que contiennent ces sous-packages. Le </w:t>
      </w:r>
      <w:r w:rsidR="009F3695" w:rsidRPr="0006048A">
        <w:rPr>
          <w:rFonts w:ascii="Gill Sans MT" w:hAnsi="Gill Sans MT"/>
          <w:color w:val="17365D" w:themeColor="text2" w:themeShade="BF"/>
          <w:sz w:val="28"/>
          <w:szCs w:val="28"/>
        </w:rPr>
        <w:t>sous-</w:t>
      </w:r>
      <w:r w:rsidRPr="0006048A">
        <w:rPr>
          <w:rFonts w:ascii="Gill Sans MT" w:hAnsi="Gill Sans MT"/>
          <w:color w:val="17365D" w:themeColor="text2" w:themeShade="BF"/>
          <w:sz w:val="28"/>
          <w:szCs w:val="28"/>
        </w:rPr>
        <w:t>package Commandes Clients contient les fonctionnalités suivantes</w:t>
      </w:r>
      <w:r w:rsidR="00895805" w:rsidRPr="0006048A">
        <w:rPr>
          <w:rFonts w:ascii="Gill Sans MT" w:hAnsi="Gill Sans MT"/>
          <w:color w:val="17365D" w:themeColor="text2" w:themeShade="BF"/>
          <w:sz w:val="28"/>
          <w:szCs w:val="28"/>
        </w:rPr>
        <w:t xml:space="preserve"> selon son </w:t>
      </w:r>
      <w:r w:rsidR="0093089E">
        <w:rPr>
          <w:rFonts w:ascii="Gill Sans MT" w:hAnsi="Gill Sans MT"/>
          <w:color w:val="17365D" w:themeColor="text2" w:themeShade="BF"/>
          <w:sz w:val="28"/>
          <w:szCs w:val="28"/>
        </w:rPr>
        <w:t>profil</w:t>
      </w:r>
      <w:r w:rsidRPr="0006048A">
        <w:rPr>
          <w:rFonts w:ascii="Gill Sans MT" w:hAnsi="Gill Sans MT"/>
          <w:color w:val="17365D" w:themeColor="text2" w:themeShade="BF"/>
          <w:sz w:val="28"/>
          <w:szCs w:val="28"/>
        </w:rPr>
        <w:t> :</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Consulter les pizzas disponibles</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Passer une commande</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Suivi de la préparation de la commande</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Un aide-mémoire pour les recettes</w:t>
      </w:r>
    </w:p>
    <w:p w:rsidR="009F3695" w:rsidRPr="0006048A" w:rsidRDefault="009F3695"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Livraison</w:t>
      </w:r>
    </w:p>
    <w:p w:rsidR="00B410EC" w:rsidRPr="0006048A" w:rsidRDefault="009F3695"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Suivi de la livraison</w:t>
      </w:r>
    </w:p>
    <w:p w:rsidR="009F3695" w:rsidRPr="0006048A" w:rsidRDefault="009F3695"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paiement</w:t>
      </w:r>
    </w:p>
    <w:p w:rsidR="009F3695" w:rsidRPr="0006048A" w:rsidRDefault="009F3695" w:rsidP="009F3695">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Historique des commandes</w:t>
      </w:r>
    </w:p>
    <w:p w:rsidR="00C3465E" w:rsidRPr="00CE2CF6" w:rsidRDefault="00F57423" w:rsidP="00CE2CF6">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Mise à jour du stock</w:t>
      </w:r>
    </w:p>
    <w:p w:rsidR="009F3695" w:rsidRPr="0006048A" w:rsidRDefault="009F3695" w:rsidP="009F3695">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sous-pa</w:t>
      </w:r>
      <w:r w:rsidR="00A02BA2" w:rsidRPr="0006048A">
        <w:rPr>
          <w:rFonts w:ascii="Gill Sans MT" w:hAnsi="Gill Sans MT"/>
          <w:color w:val="17365D" w:themeColor="text2" w:themeShade="BF"/>
          <w:sz w:val="28"/>
          <w:szCs w:val="28"/>
        </w:rPr>
        <w:t>ckage Chiffre d’affaire a</w:t>
      </w:r>
      <w:r w:rsidRPr="0006048A">
        <w:rPr>
          <w:rFonts w:ascii="Gill Sans MT" w:hAnsi="Gill Sans MT"/>
          <w:color w:val="17365D" w:themeColor="text2" w:themeShade="BF"/>
          <w:sz w:val="28"/>
          <w:szCs w:val="28"/>
        </w:rPr>
        <w:t xml:space="preserve"> </w:t>
      </w:r>
      <w:r w:rsidR="00A02BA2" w:rsidRPr="0006048A">
        <w:rPr>
          <w:rFonts w:ascii="Gill Sans MT" w:hAnsi="Gill Sans MT"/>
          <w:color w:val="17365D" w:themeColor="text2" w:themeShade="BF"/>
          <w:sz w:val="28"/>
          <w:szCs w:val="28"/>
        </w:rPr>
        <w:t>l</w:t>
      </w:r>
      <w:r w:rsidRPr="0006048A">
        <w:rPr>
          <w:rFonts w:ascii="Gill Sans MT" w:hAnsi="Gill Sans MT"/>
          <w:color w:val="17365D" w:themeColor="text2" w:themeShade="BF"/>
          <w:sz w:val="28"/>
          <w:szCs w:val="28"/>
        </w:rPr>
        <w:t>es fonctionnalités :</w:t>
      </w:r>
    </w:p>
    <w:p w:rsidR="009F3695" w:rsidRPr="0006048A" w:rsidRDefault="009F3695" w:rsidP="009F3695">
      <w:pPr>
        <w:pStyle w:val="Paragraphedeliste"/>
        <w:numPr>
          <w:ilvl w:val="0"/>
          <w:numId w:val="18"/>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Chiffre d’affaire d’un point de vente </w:t>
      </w:r>
    </w:p>
    <w:p w:rsidR="009F3695" w:rsidRPr="0006048A" w:rsidRDefault="009F3695" w:rsidP="009F3695">
      <w:pPr>
        <w:pStyle w:val="Paragraphedeliste"/>
        <w:numPr>
          <w:ilvl w:val="0"/>
          <w:numId w:val="18"/>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Chiffre d’affaire de l’ensemble des points de ventes</w:t>
      </w:r>
    </w:p>
    <w:p w:rsidR="009F3695" w:rsidRPr="0006048A" w:rsidRDefault="009F3695" w:rsidP="009F3695">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br w:type="page"/>
      </w:r>
      <w:r w:rsidRPr="0006048A">
        <w:rPr>
          <w:rFonts w:ascii="Gill Sans MT" w:hAnsi="Gill Sans MT"/>
          <w:color w:val="17365D" w:themeColor="text2" w:themeShade="BF"/>
          <w:sz w:val="28"/>
          <w:szCs w:val="28"/>
        </w:rPr>
        <w:lastRenderedPageBreak/>
        <w:t>Le sous-package Stock</w:t>
      </w:r>
      <w:r w:rsidR="00932E84">
        <w:rPr>
          <w:rFonts w:ascii="Gill Sans MT" w:hAnsi="Gill Sans MT"/>
          <w:color w:val="17365D" w:themeColor="text2" w:themeShade="BF"/>
          <w:sz w:val="28"/>
          <w:szCs w:val="28"/>
        </w:rPr>
        <w:t xml:space="preserve"> quant à lui possède c</w:t>
      </w:r>
      <w:r w:rsidR="00895805" w:rsidRPr="0006048A">
        <w:rPr>
          <w:rFonts w:ascii="Gill Sans MT" w:hAnsi="Gill Sans MT"/>
          <w:color w:val="17365D" w:themeColor="text2" w:themeShade="BF"/>
          <w:sz w:val="28"/>
          <w:szCs w:val="28"/>
        </w:rPr>
        <w:t>es fonctionnalités :</w:t>
      </w:r>
    </w:p>
    <w:p w:rsidR="00895805" w:rsidRPr="0006048A" w:rsidRDefault="00CE0F84" w:rsidP="00895805">
      <w:pPr>
        <w:pStyle w:val="Paragraphedeliste"/>
        <w:numPr>
          <w:ilvl w:val="0"/>
          <w:numId w:val="19"/>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Gestion des stocks</w:t>
      </w:r>
    </w:p>
    <w:p w:rsidR="006F6A6D" w:rsidRPr="0006048A" w:rsidRDefault="00FB7058" w:rsidP="006F6A6D">
      <w:pPr>
        <w:pStyle w:val="Paragraphedeliste"/>
        <w:numPr>
          <w:ilvl w:val="0"/>
          <w:numId w:val="19"/>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Optimisation</w:t>
      </w:r>
      <w:r w:rsidR="00CE0F84" w:rsidRPr="0006048A">
        <w:rPr>
          <w:rFonts w:ascii="Gill Sans MT" w:hAnsi="Gill Sans MT"/>
          <w:color w:val="17365D" w:themeColor="text2" w:themeShade="BF"/>
          <w:sz w:val="28"/>
          <w:szCs w:val="28"/>
        </w:rPr>
        <w:t xml:space="preserve"> des stocks</w:t>
      </w:r>
    </w:p>
    <w:p w:rsidR="00C3465E" w:rsidRPr="0006048A" w:rsidRDefault="00C3465E" w:rsidP="00C3465E">
      <w:pPr>
        <w:pStyle w:val="Paragraphedeliste"/>
        <w:ind w:left="4260"/>
        <w:rPr>
          <w:rFonts w:ascii="Gill Sans MT" w:hAnsi="Gill Sans MT"/>
          <w:color w:val="17365D" w:themeColor="text2" w:themeShade="BF"/>
          <w:sz w:val="28"/>
          <w:szCs w:val="28"/>
        </w:rPr>
      </w:pPr>
    </w:p>
    <w:p w:rsidR="006F6A6D" w:rsidRPr="0006048A" w:rsidRDefault="006F6A6D" w:rsidP="006F6A6D">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sous-package Commande Fournisseurs permet :</w:t>
      </w:r>
    </w:p>
    <w:p w:rsidR="006F6A6D" w:rsidRPr="0006048A" w:rsidRDefault="006F6A6D" w:rsidP="006F6A6D">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Passe une commande des ingrédients</w:t>
      </w:r>
    </w:p>
    <w:p w:rsidR="006F6A6D" w:rsidRPr="0006048A" w:rsidRDefault="006F6A6D" w:rsidP="006F6A6D">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paiement</w:t>
      </w:r>
    </w:p>
    <w:p w:rsidR="006F6A6D" w:rsidRPr="0006048A" w:rsidRDefault="006F6A6D" w:rsidP="006F6A6D">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Historique des commandes</w:t>
      </w:r>
    </w:p>
    <w:p w:rsidR="00C3465E" w:rsidRPr="0006048A" w:rsidRDefault="00C3465E" w:rsidP="00C3465E">
      <w:pPr>
        <w:pStyle w:val="Paragraphedeliste"/>
        <w:ind w:left="4260"/>
        <w:rPr>
          <w:rFonts w:ascii="Gill Sans MT" w:hAnsi="Gill Sans MT"/>
          <w:color w:val="17365D" w:themeColor="text2" w:themeShade="BF"/>
          <w:sz w:val="28"/>
          <w:szCs w:val="28"/>
        </w:rPr>
      </w:pPr>
    </w:p>
    <w:p w:rsidR="00A02BA2" w:rsidRPr="0006048A" w:rsidRDefault="00A02BA2" w:rsidP="00A02BA2">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Le sous-package Site Web comporte </w:t>
      </w:r>
      <w:r w:rsidR="00C3465E" w:rsidRPr="0006048A">
        <w:rPr>
          <w:rFonts w:ascii="Gill Sans MT" w:hAnsi="Gill Sans MT"/>
          <w:color w:val="17365D" w:themeColor="text2" w:themeShade="BF"/>
          <w:sz w:val="28"/>
          <w:szCs w:val="28"/>
        </w:rPr>
        <w:t>la fonctionnalité suivante</w:t>
      </w:r>
      <w:r w:rsidRPr="0006048A">
        <w:rPr>
          <w:rFonts w:ascii="Gill Sans MT" w:hAnsi="Gill Sans MT"/>
          <w:color w:val="17365D" w:themeColor="text2" w:themeShade="BF"/>
          <w:sz w:val="28"/>
          <w:szCs w:val="28"/>
        </w:rPr>
        <w:t> :</w:t>
      </w:r>
    </w:p>
    <w:p w:rsidR="00C3465E" w:rsidRPr="0006048A"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La gestion du site web (publication, mise à jour carte…)</w:t>
      </w:r>
    </w:p>
    <w:p w:rsidR="00CB411E" w:rsidRPr="0006048A" w:rsidRDefault="00CB411E" w:rsidP="00CB411E">
      <w:pPr>
        <w:rPr>
          <w:rFonts w:ascii="Gill Sans MT" w:hAnsi="Gill Sans MT"/>
          <w:color w:val="17365D" w:themeColor="text2" w:themeShade="BF"/>
          <w:sz w:val="28"/>
          <w:szCs w:val="28"/>
        </w:rPr>
      </w:pPr>
    </w:p>
    <w:p w:rsidR="00CB411E" w:rsidRPr="0006048A" w:rsidRDefault="00CB411E" w:rsidP="00CB411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Le sous-package </w:t>
      </w:r>
      <w:r w:rsidR="00C26C5C">
        <w:rPr>
          <w:rFonts w:ascii="Gill Sans MT" w:hAnsi="Gill Sans MT"/>
          <w:color w:val="17365D" w:themeColor="text2" w:themeShade="BF"/>
          <w:sz w:val="28"/>
          <w:szCs w:val="28"/>
        </w:rPr>
        <w:t xml:space="preserve">Profil </w:t>
      </w:r>
      <w:r w:rsidRPr="0006048A">
        <w:rPr>
          <w:rFonts w:ascii="Gill Sans MT" w:hAnsi="Gill Sans MT"/>
          <w:color w:val="17365D" w:themeColor="text2" w:themeShade="BF"/>
          <w:sz w:val="28"/>
          <w:szCs w:val="28"/>
        </w:rPr>
        <w:t>permet :</w:t>
      </w:r>
    </w:p>
    <w:p w:rsidR="00C3465E" w:rsidRPr="0006048A"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L’ajout</w:t>
      </w:r>
      <w:r w:rsidR="00AE610E" w:rsidRPr="0006048A">
        <w:rPr>
          <w:rFonts w:ascii="Gill Sans MT" w:hAnsi="Gill Sans MT"/>
          <w:color w:val="17365D" w:themeColor="text2" w:themeShade="BF"/>
          <w:sz w:val="28"/>
          <w:szCs w:val="28"/>
        </w:rPr>
        <w:t>, la modification</w:t>
      </w:r>
      <w:r w:rsidR="00C26C5C">
        <w:rPr>
          <w:rFonts w:ascii="Gill Sans MT" w:hAnsi="Gill Sans MT"/>
          <w:color w:val="17365D" w:themeColor="text2" w:themeShade="BF"/>
          <w:sz w:val="28"/>
          <w:szCs w:val="28"/>
        </w:rPr>
        <w:t xml:space="preserve"> ou la suppression d’un profil</w:t>
      </w:r>
    </w:p>
    <w:p w:rsidR="00C3465E"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Définition du rôle</w:t>
      </w:r>
      <w:r w:rsidR="006E3AF2" w:rsidRPr="0006048A">
        <w:rPr>
          <w:rFonts w:ascii="Gill Sans MT" w:hAnsi="Gill Sans MT"/>
          <w:color w:val="17365D" w:themeColor="text2" w:themeShade="BF"/>
          <w:sz w:val="28"/>
          <w:szCs w:val="28"/>
        </w:rPr>
        <w:t xml:space="preserve"> du salarié</w:t>
      </w:r>
      <w:r w:rsidR="00AE610E" w:rsidRPr="0006048A">
        <w:rPr>
          <w:rFonts w:ascii="Gill Sans MT" w:hAnsi="Gill Sans MT"/>
          <w:color w:val="17365D" w:themeColor="text2" w:themeShade="BF"/>
          <w:sz w:val="28"/>
          <w:szCs w:val="28"/>
        </w:rPr>
        <w:t xml:space="preserve"> (Vendeur, Livreur, Pizzaïolo…)</w:t>
      </w:r>
    </w:p>
    <w:p w:rsidR="00B83D55" w:rsidRPr="0006048A" w:rsidRDefault="00B83D55" w:rsidP="00C3465E">
      <w:pPr>
        <w:pStyle w:val="Paragraphedeliste"/>
        <w:numPr>
          <w:ilvl w:val="0"/>
          <w:numId w:val="21"/>
        </w:numPr>
        <w:rPr>
          <w:rFonts w:ascii="Gill Sans MT" w:hAnsi="Gill Sans MT"/>
          <w:color w:val="17365D" w:themeColor="text2" w:themeShade="BF"/>
          <w:sz w:val="28"/>
          <w:szCs w:val="28"/>
        </w:rPr>
      </w:pPr>
      <w:r>
        <w:rPr>
          <w:rFonts w:ascii="Gill Sans MT" w:hAnsi="Gill Sans MT"/>
          <w:color w:val="17365D" w:themeColor="text2" w:themeShade="BF"/>
          <w:sz w:val="28"/>
          <w:szCs w:val="28"/>
        </w:rPr>
        <w:t>L’authentification du profil</w:t>
      </w:r>
    </w:p>
    <w:p w:rsidR="006E3AF2" w:rsidRPr="0006048A" w:rsidRDefault="006E3AF2" w:rsidP="006E3AF2">
      <w:pPr>
        <w:pStyle w:val="Paragraphedeliste"/>
        <w:ind w:left="4260"/>
        <w:rPr>
          <w:rFonts w:ascii="Gill Sans MT" w:hAnsi="Gill Sans MT"/>
          <w:color w:val="17365D" w:themeColor="text2" w:themeShade="BF"/>
          <w:sz w:val="28"/>
          <w:szCs w:val="28"/>
        </w:rPr>
      </w:pPr>
    </w:p>
    <w:p w:rsidR="00C3465E" w:rsidRPr="0006048A" w:rsidRDefault="00C3465E" w:rsidP="00C3465E">
      <w:pPr>
        <w:rPr>
          <w:rFonts w:ascii="Gill Sans MT" w:hAnsi="Gill Sans MT"/>
          <w:color w:val="17365D" w:themeColor="text2" w:themeShade="BF"/>
          <w:sz w:val="28"/>
          <w:szCs w:val="28"/>
        </w:rPr>
      </w:pPr>
    </w:p>
    <w:p w:rsidR="00C3465E" w:rsidRPr="0006048A" w:rsidRDefault="00C3465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br w:type="page"/>
      </w:r>
    </w:p>
    <w:p w:rsidR="00C3465E" w:rsidRPr="0006048A" w:rsidRDefault="00C3465E" w:rsidP="00C3465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lastRenderedPageBreak/>
        <w:t>Nous pouvons le représenter de la manière suivante :</w:t>
      </w:r>
    </w:p>
    <w:p w:rsidR="006F6A6D" w:rsidRDefault="006F6A6D" w:rsidP="006F6A6D">
      <w:pPr>
        <w:rPr>
          <w:rFonts w:ascii="Gill Sans MT" w:hAnsi="Gill Sans MT"/>
          <w:sz w:val="28"/>
          <w:szCs w:val="28"/>
        </w:rPr>
      </w:pPr>
    </w:p>
    <w:p w:rsidR="005A1733" w:rsidRDefault="001429AC">
      <w:pPr>
        <w:rPr>
          <w:rFonts w:ascii="Gill Sans MT" w:hAnsi="Gill Sans MT"/>
          <w:sz w:val="28"/>
          <w:szCs w:val="28"/>
        </w:rPr>
      </w:pPr>
      <w:r>
        <w:rPr>
          <w:rFonts w:ascii="Gill Sans MT" w:hAnsi="Gill Sans MT"/>
          <w:noProof/>
          <w:sz w:val="28"/>
          <w:szCs w:val="28"/>
        </w:rPr>
        <w:drawing>
          <wp:anchor distT="0" distB="0" distL="114300" distR="114300" simplePos="0" relativeHeight="251659776" behindDoc="0" locked="0" layoutInCell="1" allowOverlap="1">
            <wp:simplePos x="0" y="0"/>
            <wp:positionH relativeFrom="margin">
              <wp:posOffset>-19685</wp:posOffset>
            </wp:positionH>
            <wp:positionV relativeFrom="margin">
              <wp:posOffset>1450975</wp:posOffset>
            </wp:positionV>
            <wp:extent cx="7352665" cy="6645275"/>
            <wp:effectExtent l="0" t="0" r="635"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ckage Diagram.jpg"/>
                    <pic:cNvPicPr/>
                  </pic:nvPicPr>
                  <pic:blipFill>
                    <a:blip r:embed="rId12">
                      <a:extLst>
                        <a:ext uri="{28A0092B-C50C-407E-A947-70E740481C1C}">
                          <a14:useLocalDpi xmlns:a14="http://schemas.microsoft.com/office/drawing/2010/main" val="0"/>
                        </a:ext>
                      </a:extLst>
                    </a:blip>
                    <a:stretch>
                      <a:fillRect/>
                    </a:stretch>
                  </pic:blipFill>
                  <pic:spPr>
                    <a:xfrm>
                      <a:off x="0" y="0"/>
                      <a:ext cx="7352665" cy="6645275"/>
                    </a:xfrm>
                    <a:prstGeom prst="rect">
                      <a:avLst/>
                    </a:prstGeom>
                  </pic:spPr>
                </pic:pic>
              </a:graphicData>
            </a:graphic>
            <wp14:sizeRelV relativeFrom="margin">
              <wp14:pctHeight>0</wp14:pctHeight>
            </wp14:sizeRelV>
          </wp:anchor>
        </w:drawing>
      </w:r>
      <w:r w:rsidR="006F6A6D">
        <w:rPr>
          <w:rFonts w:ascii="Gill Sans MT" w:hAnsi="Gill Sans MT"/>
          <w:sz w:val="28"/>
          <w:szCs w:val="28"/>
        </w:rPr>
        <w:br w:type="page"/>
      </w:r>
    </w:p>
    <w:p w:rsidR="005A1733" w:rsidRPr="0006048A" w:rsidRDefault="005A1733" w:rsidP="005A1733">
      <w:pPr>
        <w:tabs>
          <w:tab w:val="left" w:pos="4035"/>
        </w:tabs>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lastRenderedPageBreak/>
        <w:t>Voici en détails le package Vente :</w:t>
      </w:r>
    </w:p>
    <w:p w:rsidR="005A1733" w:rsidRDefault="005A1733" w:rsidP="005A1733">
      <w:pPr>
        <w:tabs>
          <w:tab w:val="left" w:pos="4035"/>
        </w:tabs>
        <w:rPr>
          <w:rFonts w:ascii="Gill Sans MT" w:hAnsi="Gill Sans MT"/>
          <w:sz w:val="28"/>
          <w:szCs w:val="28"/>
        </w:rPr>
      </w:pPr>
    </w:p>
    <w:p w:rsidR="005A1733" w:rsidRPr="0006048A" w:rsidRDefault="00F05242">
      <w:pPr>
        <w:rPr>
          <w:rFonts w:ascii="Gill Sans MT" w:hAnsi="Gill Sans MT"/>
          <w:color w:val="17365D" w:themeColor="text2" w:themeShade="BF"/>
          <w:sz w:val="28"/>
          <w:szCs w:val="28"/>
        </w:rPr>
      </w:pPr>
      <w:r>
        <w:rPr>
          <w:rFonts w:ascii="Gill Sans MT" w:hAnsi="Gill Sans MT"/>
          <w:noProof/>
          <w:sz w:val="28"/>
          <w:szCs w:val="28"/>
        </w:rPr>
        <w:drawing>
          <wp:anchor distT="0" distB="0" distL="114300" distR="114300" simplePos="0" relativeHeight="251654656" behindDoc="0" locked="0" layoutInCell="1" allowOverlap="1">
            <wp:simplePos x="114300" y="1362075"/>
            <wp:positionH relativeFrom="margin">
              <wp:align>center</wp:align>
            </wp:positionH>
            <wp:positionV relativeFrom="margin">
              <wp:align>center</wp:align>
            </wp:positionV>
            <wp:extent cx="4962525" cy="5724525"/>
            <wp:effectExtent l="0" t="0" r="9525"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kage Diagram 2.jpg"/>
                    <pic:cNvPicPr/>
                  </pic:nvPicPr>
                  <pic:blipFill>
                    <a:blip r:embed="rId13">
                      <a:extLst>
                        <a:ext uri="{28A0092B-C50C-407E-A947-70E740481C1C}">
                          <a14:useLocalDpi xmlns:a14="http://schemas.microsoft.com/office/drawing/2010/main" val="0"/>
                        </a:ext>
                      </a:extLst>
                    </a:blip>
                    <a:stretch>
                      <a:fillRect/>
                    </a:stretch>
                  </pic:blipFill>
                  <pic:spPr>
                    <a:xfrm>
                      <a:off x="0" y="0"/>
                      <a:ext cx="4962525" cy="5724525"/>
                    </a:xfrm>
                    <a:prstGeom prst="rect">
                      <a:avLst/>
                    </a:prstGeom>
                  </pic:spPr>
                </pic:pic>
              </a:graphicData>
            </a:graphic>
          </wp:anchor>
        </w:drawing>
      </w:r>
      <w:r w:rsidR="005A1733">
        <w:rPr>
          <w:rFonts w:ascii="Gill Sans MT" w:hAnsi="Gill Sans MT"/>
          <w:sz w:val="28"/>
          <w:szCs w:val="28"/>
        </w:rPr>
        <w:br w:type="page"/>
      </w:r>
      <w:r w:rsidR="005A1733" w:rsidRPr="0006048A">
        <w:rPr>
          <w:rFonts w:ascii="Gill Sans MT" w:hAnsi="Gill Sans MT"/>
          <w:color w:val="17365D" w:themeColor="text2" w:themeShade="BF"/>
          <w:sz w:val="28"/>
          <w:szCs w:val="28"/>
        </w:rPr>
        <w:lastRenderedPageBreak/>
        <w:t>Maintenant le package Production :</w:t>
      </w:r>
    </w:p>
    <w:p w:rsidR="002315C0" w:rsidRPr="0006048A" w:rsidRDefault="00FC44C6">
      <w:pPr>
        <w:rPr>
          <w:rFonts w:ascii="Gill Sans MT" w:hAnsi="Gill Sans MT"/>
          <w:color w:val="17365D" w:themeColor="text2" w:themeShade="BF"/>
          <w:sz w:val="28"/>
          <w:szCs w:val="28"/>
        </w:rPr>
      </w:pPr>
      <w:r>
        <w:rPr>
          <w:rFonts w:ascii="Gill Sans MT" w:hAnsi="Gill Sans MT"/>
          <w:noProof/>
          <w:sz w:val="28"/>
          <w:szCs w:val="28"/>
        </w:rPr>
        <w:drawing>
          <wp:anchor distT="0" distB="0" distL="114300" distR="114300" simplePos="0" relativeHeight="251657728" behindDoc="0" locked="0" layoutInCell="1" allowOverlap="1">
            <wp:simplePos x="0" y="0"/>
            <wp:positionH relativeFrom="margin">
              <wp:posOffset>1171575</wp:posOffset>
            </wp:positionH>
            <wp:positionV relativeFrom="margin">
              <wp:posOffset>1567815</wp:posOffset>
            </wp:positionV>
            <wp:extent cx="4962525" cy="5724525"/>
            <wp:effectExtent l="0" t="0" r="9525"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 Diagram 3.jpg"/>
                    <pic:cNvPicPr/>
                  </pic:nvPicPr>
                  <pic:blipFill>
                    <a:blip r:embed="rId14">
                      <a:extLst>
                        <a:ext uri="{28A0092B-C50C-407E-A947-70E740481C1C}">
                          <a14:useLocalDpi xmlns:a14="http://schemas.microsoft.com/office/drawing/2010/main" val="0"/>
                        </a:ext>
                      </a:extLst>
                    </a:blip>
                    <a:stretch>
                      <a:fillRect/>
                    </a:stretch>
                  </pic:blipFill>
                  <pic:spPr>
                    <a:xfrm>
                      <a:off x="0" y="0"/>
                      <a:ext cx="4962525" cy="5724525"/>
                    </a:xfrm>
                    <a:prstGeom prst="rect">
                      <a:avLst/>
                    </a:prstGeom>
                  </pic:spPr>
                </pic:pic>
              </a:graphicData>
            </a:graphic>
          </wp:anchor>
        </w:drawing>
      </w:r>
      <w:r w:rsidR="005A1733">
        <w:rPr>
          <w:rFonts w:ascii="Gill Sans MT" w:hAnsi="Gill Sans MT"/>
          <w:sz w:val="28"/>
          <w:szCs w:val="28"/>
        </w:rPr>
        <w:br w:type="page"/>
      </w:r>
      <w:r w:rsidR="00CB411E" w:rsidRPr="0006048A">
        <w:rPr>
          <w:rFonts w:ascii="Gill Sans MT" w:hAnsi="Gill Sans MT"/>
          <w:color w:val="17365D" w:themeColor="text2" w:themeShade="BF"/>
          <w:sz w:val="28"/>
          <w:szCs w:val="28"/>
        </w:rPr>
        <w:lastRenderedPageBreak/>
        <w:t>Et pour termin</w:t>
      </w:r>
      <w:r w:rsidR="002315C0" w:rsidRPr="0006048A">
        <w:rPr>
          <w:rFonts w:ascii="Gill Sans MT" w:hAnsi="Gill Sans MT"/>
          <w:color w:val="17365D" w:themeColor="text2" w:themeShade="BF"/>
          <w:sz w:val="28"/>
          <w:szCs w:val="28"/>
        </w:rPr>
        <w:t>er le package Administration :</w:t>
      </w:r>
    </w:p>
    <w:p w:rsidR="002315C0" w:rsidRDefault="002315C0">
      <w:pPr>
        <w:rPr>
          <w:rFonts w:ascii="Gill Sans MT" w:hAnsi="Gill Sans MT"/>
          <w:sz w:val="28"/>
          <w:szCs w:val="28"/>
        </w:rPr>
      </w:pPr>
    </w:p>
    <w:p w:rsidR="00CB411E" w:rsidRDefault="00020D6D">
      <w:pPr>
        <w:rPr>
          <w:rFonts w:ascii="Gill Sans MT" w:hAnsi="Gill Sans MT"/>
          <w:sz w:val="28"/>
          <w:szCs w:val="28"/>
        </w:rPr>
      </w:pPr>
      <w:r>
        <w:rPr>
          <w:rFonts w:ascii="Gill Sans MT" w:hAnsi="Gill Sans MT"/>
          <w:noProof/>
          <w:sz w:val="28"/>
          <w:szCs w:val="28"/>
        </w:rPr>
        <w:drawing>
          <wp:anchor distT="0" distB="0" distL="114300" distR="114300" simplePos="0" relativeHeight="251660800" behindDoc="0" locked="0" layoutInCell="1" allowOverlap="1">
            <wp:simplePos x="114300" y="1362075"/>
            <wp:positionH relativeFrom="margin">
              <wp:align>center</wp:align>
            </wp:positionH>
            <wp:positionV relativeFrom="margin">
              <wp:align>center</wp:align>
            </wp:positionV>
            <wp:extent cx="4962525" cy="5724525"/>
            <wp:effectExtent l="0" t="0" r="9525"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age Diagram 4.jpg"/>
                    <pic:cNvPicPr/>
                  </pic:nvPicPr>
                  <pic:blipFill>
                    <a:blip r:embed="rId15">
                      <a:extLst>
                        <a:ext uri="{28A0092B-C50C-407E-A947-70E740481C1C}">
                          <a14:useLocalDpi xmlns:a14="http://schemas.microsoft.com/office/drawing/2010/main" val="0"/>
                        </a:ext>
                      </a:extLst>
                    </a:blip>
                    <a:stretch>
                      <a:fillRect/>
                    </a:stretch>
                  </pic:blipFill>
                  <pic:spPr>
                    <a:xfrm>
                      <a:off x="0" y="0"/>
                      <a:ext cx="4962525" cy="5724525"/>
                    </a:xfrm>
                    <a:prstGeom prst="rect">
                      <a:avLst/>
                    </a:prstGeom>
                  </pic:spPr>
                </pic:pic>
              </a:graphicData>
            </a:graphic>
          </wp:anchor>
        </w:drawing>
      </w:r>
      <w:r w:rsidR="00CB411E">
        <w:rPr>
          <w:rFonts w:ascii="Gill Sans MT" w:hAnsi="Gill Sans MT"/>
          <w:sz w:val="28"/>
          <w:szCs w:val="28"/>
        </w:rPr>
        <w:br w:type="page"/>
      </w:r>
    </w:p>
    <w:p w:rsidR="004C3285" w:rsidRDefault="009657EE" w:rsidP="009657EE">
      <w:pPr>
        <w:pStyle w:val="Titre2"/>
        <w:jc w:val="center"/>
      </w:pPr>
      <w:bookmarkStart w:id="8" w:name="_Toc12527316"/>
      <w:r>
        <w:rPr>
          <w:rFonts w:ascii="Gill Sans MT" w:hAnsi="Gill Sans MT"/>
          <w:color w:val="548DD4" w:themeColor="text2" w:themeTint="99"/>
          <w:sz w:val="36"/>
          <w:szCs w:val="36"/>
        </w:rPr>
        <w:lastRenderedPageBreak/>
        <w:t>Fonctionnalités du Produit</w:t>
      </w:r>
      <w:bookmarkEnd w:id="8"/>
    </w:p>
    <w:p w:rsidR="004C3285" w:rsidRDefault="005F7DBD" w:rsidP="004C3285">
      <w:pPr>
        <w:pStyle w:val="Titre3"/>
        <w:rPr>
          <w:rFonts w:ascii="Gill Sans MT" w:hAnsi="Gill Sans MT"/>
          <w:color w:val="17365D" w:themeColor="text2" w:themeShade="BF"/>
          <w:sz w:val="32"/>
          <w:szCs w:val="32"/>
        </w:rPr>
      </w:pPr>
      <w:bookmarkStart w:id="9" w:name="_Toc12527317"/>
      <w:r>
        <w:rPr>
          <w:rFonts w:ascii="Gill Sans MT" w:hAnsi="Gill Sans MT"/>
          <w:color w:val="17365D" w:themeColor="text2" w:themeShade="BF"/>
          <w:sz w:val="32"/>
          <w:szCs w:val="32"/>
        </w:rPr>
        <w:t>Diagramme d’utilisation</w:t>
      </w:r>
      <w:r w:rsidR="00624ED6">
        <w:rPr>
          <w:rFonts w:ascii="Gill Sans MT" w:hAnsi="Gill Sans MT"/>
          <w:color w:val="17365D" w:themeColor="text2" w:themeShade="BF"/>
          <w:sz w:val="32"/>
          <w:szCs w:val="32"/>
        </w:rPr>
        <w:t xml:space="preserve"> du package commande client</w:t>
      </w:r>
      <w:bookmarkEnd w:id="9"/>
    </w:p>
    <w:p w:rsidR="00656CC5" w:rsidRPr="0006048A" w:rsidRDefault="00FB7B33" w:rsidP="00F73DD6">
      <w:pPr>
        <w:jc w:val="both"/>
        <w:rPr>
          <w:rFonts w:ascii="Gill Sans MT" w:hAnsi="Gill Sans MT"/>
          <w:color w:val="17365D" w:themeColor="text2" w:themeShade="BF"/>
          <w:sz w:val="28"/>
          <w:szCs w:val="28"/>
        </w:rPr>
      </w:pPr>
      <w:r w:rsidRPr="0006048A">
        <w:rPr>
          <w:noProof/>
          <w:color w:val="17365D" w:themeColor="text2" w:themeShade="BF"/>
        </w:rPr>
        <w:drawing>
          <wp:anchor distT="0" distB="0" distL="114300" distR="114300" simplePos="0" relativeHeight="251653632" behindDoc="0" locked="0" layoutInCell="1" allowOverlap="1">
            <wp:simplePos x="0" y="0"/>
            <wp:positionH relativeFrom="column">
              <wp:posOffset>18415</wp:posOffset>
            </wp:positionH>
            <wp:positionV relativeFrom="paragraph">
              <wp:posOffset>8255</wp:posOffset>
            </wp:positionV>
            <wp:extent cx="7316470" cy="7296150"/>
            <wp:effectExtent l="19050" t="0" r="17780" b="0"/>
            <wp:wrapThrough wrapText="bothSides">
              <wp:wrapPolygon edited="0">
                <wp:start x="10123" y="6711"/>
                <wp:lineTo x="9673" y="6880"/>
                <wp:lineTo x="8605" y="7501"/>
                <wp:lineTo x="8605" y="7726"/>
                <wp:lineTo x="6693" y="7952"/>
                <wp:lineTo x="6411" y="8065"/>
                <wp:lineTo x="6411" y="8629"/>
                <wp:lineTo x="-56" y="8854"/>
                <wp:lineTo x="-56" y="12633"/>
                <wp:lineTo x="900" y="13140"/>
                <wp:lineTo x="900" y="13535"/>
                <wp:lineTo x="2306" y="14043"/>
                <wp:lineTo x="3318" y="14212"/>
                <wp:lineTo x="4330" y="14607"/>
                <wp:lineTo x="4780" y="14720"/>
                <wp:lineTo x="16028" y="14720"/>
                <wp:lineTo x="16366" y="14607"/>
                <wp:lineTo x="17491" y="14156"/>
                <wp:lineTo x="17491" y="14043"/>
                <wp:lineTo x="17941" y="13592"/>
                <wp:lineTo x="17716" y="13422"/>
                <wp:lineTo x="16197" y="13140"/>
                <wp:lineTo x="18616" y="13140"/>
                <wp:lineTo x="21259" y="12689"/>
                <wp:lineTo x="21203" y="10433"/>
                <wp:lineTo x="21596" y="9587"/>
                <wp:lineTo x="21596" y="8008"/>
                <wp:lineTo x="12767" y="7614"/>
                <wp:lineTo x="11642" y="6937"/>
                <wp:lineTo x="11192" y="6711"/>
                <wp:lineTo x="10123" y="6711"/>
              </wp:wrapPolygon>
            </wp:wrapThrough>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r w:rsidR="00656CC5" w:rsidRPr="0006048A">
        <w:rPr>
          <w:rFonts w:ascii="Gill Sans MT" w:hAnsi="Gill Sans MT"/>
          <w:color w:val="17365D" w:themeColor="text2" w:themeShade="BF"/>
          <w:sz w:val="28"/>
          <w:szCs w:val="28"/>
        </w:rPr>
        <w:t xml:space="preserve">Le client passe sa commande en sélectionnant sa pizza et en choisissant son mode de paiement. La commande part en préparation. Tant que la commande n’est pas en cours de préparation par le pizzaïolo, le client peut toujours annuler sa commande. </w:t>
      </w:r>
      <w:r w:rsidR="00F73DD6" w:rsidRPr="0006048A">
        <w:rPr>
          <w:rFonts w:ascii="Gill Sans MT" w:hAnsi="Gill Sans MT"/>
          <w:color w:val="17365D" w:themeColor="text2" w:themeShade="BF"/>
          <w:sz w:val="28"/>
          <w:szCs w:val="28"/>
        </w:rPr>
        <w:t>La préparation terminée, elle part en livraison. Le client peut suivre sa préparation et payer le livreur s’il a opté pour cette option.</w:t>
      </w:r>
    </w:p>
    <w:p w:rsidR="00656CC5" w:rsidRDefault="00656CC5" w:rsidP="00624ED6"/>
    <w:p w:rsidR="00656CC5" w:rsidRDefault="00656CC5" w:rsidP="00624ED6"/>
    <w:p w:rsidR="00656CC5" w:rsidRPr="00624ED6" w:rsidRDefault="00656CC5" w:rsidP="00624ED6"/>
    <w:p w:rsidR="006F6A6D" w:rsidRDefault="006F6A6D" w:rsidP="006F6A6D"/>
    <w:p w:rsidR="00F73DD6" w:rsidRDefault="00F73DD6" w:rsidP="006F6A6D"/>
    <w:p w:rsidR="00FB7B33" w:rsidRDefault="00FB7B33" w:rsidP="006F6A6D">
      <w:pPr>
        <w:rPr>
          <w:rFonts w:ascii="Gill Sans MT" w:hAnsi="Gill Sans MT"/>
          <w:sz w:val="28"/>
          <w:szCs w:val="28"/>
        </w:rPr>
      </w:pPr>
    </w:p>
    <w:p w:rsidR="00FB7B33" w:rsidRDefault="00FB7B33" w:rsidP="006F6A6D">
      <w:pPr>
        <w:rPr>
          <w:rFonts w:ascii="Gill Sans MT" w:hAnsi="Gill Sans MT"/>
          <w:sz w:val="28"/>
          <w:szCs w:val="28"/>
        </w:rPr>
      </w:pPr>
    </w:p>
    <w:p w:rsidR="00FB7B33" w:rsidRDefault="00FB7B33" w:rsidP="006F6A6D">
      <w:pPr>
        <w:rPr>
          <w:rFonts w:ascii="Gill Sans MT" w:hAnsi="Gill Sans MT"/>
          <w:sz w:val="28"/>
          <w:szCs w:val="28"/>
        </w:rPr>
      </w:pPr>
    </w:p>
    <w:p w:rsidR="00FB7B33" w:rsidRDefault="00FB7B33" w:rsidP="006F6A6D">
      <w:pPr>
        <w:rPr>
          <w:rFonts w:ascii="Gill Sans MT" w:hAnsi="Gill Sans MT"/>
          <w:sz w:val="28"/>
          <w:szCs w:val="28"/>
        </w:rPr>
      </w:pPr>
    </w:p>
    <w:p w:rsidR="00FB7B33" w:rsidRDefault="00FB7B33">
      <w:pPr>
        <w:rPr>
          <w:rFonts w:ascii="Gill Sans MT" w:hAnsi="Gill Sans MT"/>
          <w:sz w:val="28"/>
          <w:szCs w:val="28"/>
        </w:rPr>
      </w:pPr>
      <w:r>
        <w:rPr>
          <w:rFonts w:ascii="Gill Sans MT" w:hAnsi="Gill Sans MT"/>
          <w:sz w:val="28"/>
          <w:szCs w:val="28"/>
        </w:rPr>
        <w:br w:type="page"/>
      </w:r>
    </w:p>
    <w:p w:rsidR="00F73DD6" w:rsidRDefault="00FB7B33" w:rsidP="006F6A6D">
      <w:pPr>
        <w:rPr>
          <w:rFonts w:ascii="Gill Sans MT" w:hAnsi="Gill Sans MT"/>
          <w:sz w:val="28"/>
          <w:szCs w:val="28"/>
        </w:rPr>
      </w:pPr>
      <w:r w:rsidRPr="0006048A">
        <w:rPr>
          <w:rFonts w:ascii="Gill Sans MT" w:hAnsi="Gill Sans MT"/>
          <w:color w:val="17365D" w:themeColor="text2" w:themeShade="BF"/>
          <w:sz w:val="28"/>
          <w:szCs w:val="28"/>
        </w:rPr>
        <w:lastRenderedPageBreak/>
        <w:t>Nous pouvons le représenter de cette manière sous format UML </w:t>
      </w:r>
      <w:r>
        <w:rPr>
          <w:rFonts w:ascii="Gill Sans MT" w:hAnsi="Gill Sans MT"/>
          <w:sz w:val="28"/>
          <w:szCs w:val="28"/>
        </w:rPr>
        <w:t>:</w:t>
      </w:r>
    </w:p>
    <w:p w:rsidR="00FC44C6" w:rsidRDefault="00FC44C6" w:rsidP="006F6A6D">
      <w:pPr>
        <w:rPr>
          <w:rFonts w:ascii="Gill Sans MT" w:hAnsi="Gill Sans MT"/>
          <w:sz w:val="28"/>
          <w:szCs w:val="28"/>
        </w:rPr>
      </w:pPr>
    </w:p>
    <w:p w:rsidR="00FC44C6" w:rsidRDefault="00FC44C6" w:rsidP="006F6A6D">
      <w:pPr>
        <w:rPr>
          <w:rFonts w:ascii="Gill Sans MT" w:hAnsi="Gill Sans MT"/>
          <w:sz w:val="28"/>
          <w:szCs w:val="28"/>
        </w:rPr>
      </w:pPr>
    </w:p>
    <w:p w:rsidR="00FC44C6" w:rsidRDefault="00FB7B33" w:rsidP="006F6A6D">
      <w:pPr>
        <w:rPr>
          <w:rFonts w:ascii="Gill Sans MT" w:hAnsi="Gill Sans MT"/>
          <w:sz w:val="28"/>
          <w:szCs w:val="28"/>
        </w:rPr>
      </w:pPr>
      <w:r>
        <w:rPr>
          <w:rFonts w:ascii="Gill Sans MT" w:hAnsi="Gill Sans MT"/>
          <w:noProof/>
          <w:sz w:val="28"/>
          <w:szCs w:val="28"/>
        </w:rPr>
        <w:drawing>
          <wp:inline distT="0" distB="0" distL="0" distR="0">
            <wp:extent cx="7316470" cy="7123814"/>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s d'utilisation Package Vente Diagram.jpg"/>
                    <pic:cNvPicPr/>
                  </pic:nvPicPr>
                  <pic:blipFill>
                    <a:blip r:embed="rId21">
                      <a:extLst>
                        <a:ext uri="{28A0092B-C50C-407E-A947-70E740481C1C}">
                          <a14:useLocalDpi xmlns:a14="http://schemas.microsoft.com/office/drawing/2010/main" val="0"/>
                        </a:ext>
                      </a:extLst>
                    </a:blip>
                    <a:stretch>
                      <a:fillRect/>
                    </a:stretch>
                  </pic:blipFill>
                  <pic:spPr>
                    <a:xfrm>
                      <a:off x="0" y="0"/>
                      <a:ext cx="7344623" cy="7151225"/>
                    </a:xfrm>
                    <a:prstGeom prst="rect">
                      <a:avLst/>
                    </a:prstGeom>
                  </pic:spPr>
                </pic:pic>
              </a:graphicData>
            </a:graphic>
          </wp:inline>
        </w:drawing>
      </w:r>
    </w:p>
    <w:p w:rsidR="00FC44C6" w:rsidRDefault="00FC44C6">
      <w:pPr>
        <w:rPr>
          <w:rFonts w:ascii="Gill Sans MT" w:hAnsi="Gill Sans MT"/>
          <w:sz w:val="28"/>
          <w:szCs w:val="28"/>
        </w:rPr>
      </w:pPr>
      <w:r>
        <w:rPr>
          <w:rFonts w:ascii="Gill Sans MT" w:hAnsi="Gill Sans MT"/>
          <w:sz w:val="28"/>
          <w:szCs w:val="28"/>
        </w:rPr>
        <w:br w:type="page"/>
      </w:r>
    </w:p>
    <w:p w:rsidR="005F7DBD" w:rsidRDefault="005F7DBD" w:rsidP="005F7DBD">
      <w:pPr>
        <w:pStyle w:val="Titre3"/>
        <w:rPr>
          <w:rFonts w:ascii="Gill Sans MT" w:hAnsi="Gill Sans MT"/>
          <w:color w:val="17365D" w:themeColor="text2" w:themeShade="BF"/>
          <w:sz w:val="32"/>
          <w:szCs w:val="32"/>
        </w:rPr>
      </w:pPr>
      <w:bookmarkStart w:id="10" w:name="_Toc12527318"/>
      <w:r>
        <w:rPr>
          <w:rFonts w:ascii="Gill Sans MT" w:hAnsi="Gill Sans MT"/>
          <w:color w:val="17365D" w:themeColor="text2" w:themeShade="BF"/>
          <w:sz w:val="32"/>
          <w:szCs w:val="32"/>
        </w:rPr>
        <w:lastRenderedPageBreak/>
        <w:t>Diagramme d’utilisation du package chiffre d’affaire</w:t>
      </w:r>
      <w:bookmarkEnd w:id="10"/>
    </w:p>
    <w:p w:rsidR="00FB7B33" w:rsidRDefault="00FB7B33" w:rsidP="006F6A6D">
      <w:pPr>
        <w:rPr>
          <w:rFonts w:ascii="Gill Sans MT" w:hAnsi="Gill Sans MT"/>
          <w:sz w:val="28"/>
          <w:szCs w:val="28"/>
        </w:rPr>
      </w:pPr>
    </w:p>
    <w:p w:rsidR="005F7DBD" w:rsidRPr="0006048A" w:rsidRDefault="005F7DBD" w:rsidP="00074AA5">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Ce package permet de visualiser, l’ensemble du chiffre d’affaire pour l’intégralité des points de vente mais aussi de chaque point de vente pour le responsable de chaîne.</w:t>
      </w:r>
    </w:p>
    <w:p w:rsidR="005F7DBD" w:rsidRPr="0006048A" w:rsidRDefault="005F7DBD" w:rsidP="00074AA5">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Pour le responsable du point de vente, il lui est possible d’accéder à son chiffre d’affaire réalisé.</w:t>
      </w:r>
    </w:p>
    <w:p w:rsidR="005F7DBD" w:rsidRPr="0006048A" w:rsidRDefault="005F7DBD" w:rsidP="00074AA5">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En voici son diagramme :</w:t>
      </w:r>
    </w:p>
    <w:p w:rsidR="005F7DBD" w:rsidRDefault="005F7DBD" w:rsidP="006F6A6D">
      <w:pPr>
        <w:rPr>
          <w:rFonts w:ascii="Gill Sans MT" w:hAnsi="Gill Sans MT"/>
          <w:sz w:val="28"/>
          <w:szCs w:val="28"/>
        </w:rPr>
      </w:pPr>
    </w:p>
    <w:p w:rsidR="005F7DBD" w:rsidRDefault="005F7DBD" w:rsidP="00AE2F2E">
      <w:pPr>
        <w:rPr>
          <w:rFonts w:ascii="Gill Sans MT" w:hAnsi="Gill Sans MT"/>
          <w:sz w:val="28"/>
          <w:szCs w:val="28"/>
        </w:rPr>
      </w:pPr>
      <w:r>
        <w:rPr>
          <w:rFonts w:ascii="Gill Sans MT" w:hAnsi="Gill Sans MT"/>
          <w:noProof/>
          <w:sz w:val="28"/>
          <w:szCs w:val="28"/>
        </w:rPr>
        <w:drawing>
          <wp:inline distT="0" distB="0" distL="0" distR="0">
            <wp:extent cx="6772940" cy="539556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 d'utilisation Package Vente Diagram2.jpg"/>
                    <pic:cNvPicPr/>
                  </pic:nvPicPr>
                  <pic:blipFill>
                    <a:blip r:embed="rId22">
                      <a:extLst>
                        <a:ext uri="{28A0092B-C50C-407E-A947-70E740481C1C}">
                          <a14:useLocalDpi xmlns:a14="http://schemas.microsoft.com/office/drawing/2010/main" val="0"/>
                        </a:ext>
                      </a:extLst>
                    </a:blip>
                    <a:stretch>
                      <a:fillRect/>
                    </a:stretch>
                  </pic:blipFill>
                  <pic:spPr>
                    <a:xfrm>
                      <a:off x="0" y="0"/>
                      <a:ext cx="6784897" cy="5405093"/>
                    </a:xfrm>
                    <a:prstGeom prst="rect">
                      <a:avLst/>
                    </a:prstGeom>
                  </pic:spPr>
                </pic:pic>
              </a:graphicData>
            </a:graphic>
          </wp:inline>
        </w:drawing>
      </w:r>
    </w:p>
    <w:p w:rsidR="00AE2F2E" w:rsidRDefault="00AE2F2E">
      <w:pPr>
        <w:rPr>
          <w:rFonts w:ascii="Gill Sans MT" w:hAnsi="Gill Sans MT"/>
          <w:sz w:val="28"/>
          <w:szCs w:val="28"/>
        </w:rPr>
      </w:pPr>
      <w:r>
        <w:rPr>
          <w:rFonts w:ascii="Gill Sans MT" w:hAnsi="Gill Sans MT"/>
          <w:sz w:val="28"/>
          <w:szCs w:val="28"/>
        </w:rPr>
        <w:br w:type="page"/>
      </w:r>
    </w:p>
    <w:p w:rsidR="00AF3BB9" w:rsidRDefault="00AF3BB9" w:rsidP="00AF3BB9">
      <w:pPr>
        <w:pStyle w:val="Titre3"/>
        <w:rPr>
          <w:rFonts w:ascii="Gill Sans MT" w:hAnsi="Gill Sans MT"/>
          <w:color w:val="17365D" w:themeColor="text2" w:themeShade="BF"/>
          <w:sz w:val="32"/>
          <w:szCs w:val="32"/>
        </w:rPr>
      </w:pPr>
      <w:bookmarkStart w:id="11" w:name="_Toc12527319"/>
      <w:r>
        <w:rPr>
          <w:rFonts w:ascii="Gill Sans MT" w:hAnsi="Gill Sans MT"/>
          <w:color w:val="17365D" w:themeColor="text2" w:themeShade="BF"/>
          <w:sz w:val="32"/>
          <w:szCs w:val="32"/>
        </w:rPr>
        <w:lastRenderedPageBreak/>
        <w:t xml:space="preserve">Diagramme d’utilisation du package </w:t>
      </w:r>
      <w:r w:rsidR="00FC17D4">
        <w:rPr>
          <w:rFonts w:ascii="Gill Sans MT" w:hAnsi="Gill Sans MT"/>
          <w:color w:val="17365D" w:themeColor="text2" w:themeShade="BF"/>
          <w:sz w:val="32"/>
          <w:szCs w:val="32"/>
        </w:rPr>
        <w:t>commande fournisseur</w:t>
      </w:r>
      <w:bookmarkEnd w:id="11"/>
    </w:p>
    <w:p w:rsidR="00FC17D4" w:rsidRDefault="00FC17D4" w:rsidP="00AE2F2E">
      <w:pPr>
        <w:rPr>
          <w:rFonts w:ascii="Gill Sans MT" w:hAnsi="Gill Sans MT"/>
          <w:sz w:val="28"/>
          <w:szCs w:val="28"/>
        </w:rPr>
      </w:pPr>
    </w:p>
    <w:p w:rsidR="00FC17D4" w:rsidRPr="0006048A" w:rsidRDefault="00074AA5" w:rsidP="00AE2F2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Comme dans le package commande client, nous passons une commande sauf qu’ici, le responsable du point de vente ainsi que le responsable de chaîne sont les acteurs de cette commande auprès de leurs fournisseurs.</w:t>
      </w:r>
    </w:p>
    <w:p w:rsidR="00074AA5" w:rsidRDefault="00074AA5" w:rsidP="00AE2F2E">
      <w:pPr>
        <w:rPr>
          <w:rFonts w:ascii="Gill Sans MT" w:hAnsi="Gill Sans MT"/>
          <w:sz w:val="28"/>
          <w:szCs w:val="28"/>
        </w:rPr>
      </w:pPr>
    </w:p>
    <w:p w:rsidR="00074AA5" w:rsidRDefault="00C26C5C" w:rsidP="00AE2F2E">
      <w:pPr>
        <w:rPr>
          <w:rFonts w:ascii="Gill Sans MT" w:hAnsi="Gill Sans MT"/>
          <w:sz w:val="28"/>
          <w:szCs w:val="28"/>
        </w:rPr>
      </w:pPr>
      <w:r>
        <w:rPr>
          <w:rFonts w:ascii="Gill Sans MT" w:hAnsi="Gill Sans MT"/>
          <w:noProof/>
          <w:sz w:val="28"/>
          <w:szCs w:val="28"/>
        </w:rPr>
        <w:drawing>
          <wp:anchor distT="0" distB="0" distL="114300" distR="114300" simplePos="0" relativeHeight="251661824" behindDoc="0" locked="0" layoutInCell="1" allowOverlap="1">
            <wp:simplePos x="0" y="0"/>
            <wp:positionH relativeFrom="margin">
              <wp:posOffset>235585</wp:posOffset>
            </wp:positionH>
            <wp:positionV relativeFrom="margin">
              <wp:posOffset>2312035</wp:posOffset>
            </wp:positionV>
            <wp:extent cx="6804660" cy="5858510"/>
            <wp:effectExtent l="0" t="0" r="0" b="889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 d'utilisation Package Production Diagram.jpg"/>
                    <pic:cNvPicPr/>
                  </pic:nvPicPr>
                  <pic:blipFill>
                    <a:blip r:embed="rId23">
                      <a:extLst>
                        <a:ext uri="{28A0092B-C50C-407E-A947-70E740481C1C}">
                          <a14:useLocalDpi xmlns:a14="http://schemas.microsoft.com/office/drawing/2010/main" val="0"/>
                        </a:ext>
                      </a:extLst>
                    </a:blip>
                    <a:stretch>
                      <a:fillRect/>
                    </a:stretch>
                  </pic:blipFill>
                  <pic:spPr>
                    <a:xfrm>
                      <a:off x="0" y="0"/>
                      <a:ext cx="6804660" cy="5858510"/>
                    </a:xfrm>
                    <a:prstGeom prst="rect">
                      <a:avLst/>
                    </a:prstGeom>
                  </pic:spPr>
                </pic:pic>
              </a:graphicData>
            </a:graphic>
            <wp14:sizeRelH relativeFrom="margin">
              <wp14:pctWidth>0</wp14:pctWidth>
            </wp14:sizeRelH>
            <wp14:sizeRelV relativeFrom="margin">
              <wp14:pctHeight>0</wp14:pctHeight>
            </wp14:sizeRelV>
          </wp:anchor>
        </w:drawing>
      </w:r>
    </w:p>
    <w:p w:rsidR="00074AA5" w:rsidRDefault="00074AA5">
      <w:pPr>
        <w:rPr>
          <w:rFonts w:ascii="Gill Sans MT" w:hAnsi="Gill Sans MT"/>
          <w:sz w:val="28"/>
          <w:szCs w:val="28"/>
        </w:rPr>
      </w:pPr>
      <w:r>
        <w:rPr>
          <w:rFonts w:ascii="Gill Sans MT" w:hAnsi="Gill Sans MT"/>
          <w:sz w:val="28"/>
          <w:szCs w:val="28"/>
        </w:rPr>
        <w:br w:type="page"/>
      </w:r>
    </w:p>
    <w:p w:rsidR="00074AA5" w:rsidRDefault="00074AA5" w:rsidP="00074AA5">
      <w:pPr>
        <w:pStyle w:val="Titre3"/>
        <w:rPr>
          <w:rFonts w:ascii="Gill Sans MT" w:hAnsi="Gill Sans MT"/>
          <w:color w:val="17365D" w:themeColor="text2" w:themeShade="BF"/>
          <w:sz w:val="32"/>
          <w:szCs w:val="32"/>
        </w:rPr>
      </w:pPr>
      <w:bookmarkStart w:id="12" w:name="_Toc12527320"/>
      <w:r>
        <w:rPr>
          <w:rFonts w:ascii="Gill Sans MT" w:hAnsi="Gill Sans MT"/>
          <w:color w:val="17365D" w:themeColor="text2" w:themeShade="BF"/>
          <w:sz w:val="32"/>
          <w:szCs w:val="32"/>
        </w:rPr>
        <w:lastRenderedPageBreak/>
        <w:t>Diagramme d’utilisation du package stock</w:t>
      </w:r>
      <w:bookmarkEnd w:id="12"/>
    </w:p>
    <w:p w:rsidR="00AF3BB9" w:rsidRDefault="00AF3BB9" w:rsidP="001D510C">
      <w:pPr>
        <w:jc w:val="both"/>
        <w:rPr>
          <w:rFonts w:ascii="Gill Sans MT" w:hAnsi="Gill Sans MT"/>
          <w:sz w:val="28"/>
          <w:szCs w:val="28"/>
        </w:rPr>
      </w:pPr>
    </w:p>
    <w:p w:rsidR="001D510C" w:rsidRPr="0006048A" w:rsidRDefault="001D510C" w:rsidP="001D510C">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Nous avons la possibilité de pouvoir gérer nos stocks donc de contrôler les entrées, les sorties et les déplacements vers d’autres stock de point de vente. Nous pouvons faire une optimisation de l’ensemble des stocks.</w:t>
      </w:r>
    </w:p>
    <w:p w:rsidR="001D510C" w:rsidRDefault="001D510C" w:rsidP="001D510C">
      <w:pPr>
        <w:jc w:val="both"/>
        <w:rPr>
          <w:rFonts w:ascii="Gill Sans MT" w:hAnsi="Gill Sans MT"/>
          <w:sz w:val="28"/>
          <w:szCs w:val="28"/>
        </w:rPr>
      </w:pPr>
    </w:p>
    <w:p w:rsidR="001D510C" w:rsidRDefault="001D510C" w:rsidP="001D510C">
      <w:pPr>
        <w:jc w:val="both"/>
        <w:rPr>
          <w:rFonts w:ascii="Gill Sans MT" w:hAnsi="Gill Sans MT"/>
          <w:sz w:val="28"/>
          <w:szCs w:val="28"/>
        </w:rPr>
      </w:pPr>
      <w:r>
        <w:rPr>
          <w:rFonts w:ascii="Gill Sans MT" w:hAnsi="Gill Sans MT"/>
          <w:sz w:val="28"/>
          <w:szCs w:val="28"/>
        </w:rPr>
        <w:t xml:space="preserve">  </w:t>
      </w:r>
      <w:r>
        <w:rPr>
          <w:rFonts w:ascii="Gill Sans MT" w:hAnsi="Gill Sans MT"/>
          <w:noProof/>
          <w:sz w:val="28"/>
          <w:szCs w:val="28"/>
        </w:rPr>
        <w:drawing>
          <wp:inline distT="0" distB="0" distL="0" distR="0" wp14:anchorId="4D26CBBA" wp14:editId="64628299">
            <wp:extent cx="6828790" cy="619878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 d'utilisation Package Production Diagram2.jpg"/>
                    <pic:cNvPicPr/>
                  </pic:nvPicPr>
                  <pic:blipFill>
                    <a:blip r:embed="rId24">
                      <a:extLst>
                        <a:ext uri="{28A0092B-C50C-407E-A947-70E740481C1C}">
                          <a14:useLocalDpi xmlns:a14="http://schemas.microsoft.com/office/drawing/2010/main" val="0"/>
                        </a:ext>
                      </a:extLst>
                    </a:blip>
                    <a:stretch>
                      <a:fillRect/>
                    </a:stretch>
                  </pic:blipFill>
                  <pic:spPr>
                    <a:xfrm>
                      <a:off x="0" y="0"/>
                      <a:ext cx="6844233" cy="6212799"/>
                    </a:xfrm>
                    <a:prstGeom prst="rect">
                      <a:avLst/>
                    </a:prstGeom>
                  </pic:spPr>
                </pic:pic>
              </a:graphicData>
            </a:graphic>
          </wp:inline>
        </w:drawing>
      </w:r>
    </w:p>
    <w:p w:rsidR="001D510C" w:rsidRDefault="001D510C">
      <w:pPr>
        <w:rPr>
          <w:rFonts w:ascii="Gill Sans MT" w:hAnsi="Gill Sans MT"/>
          <w:sz w:val="28"/>
          <w:szCs w:val="28"/>
        </w:rPr>
      </w:pPr>
      <w:r>
        <w:rPr>
          <w:rFonts w:ascii="Gill Sans MT" w:hAnsi="Gill Sans MT"/>
          <w:sz w:val="28"/>
          <w:szCs w:val="28"/>
        </w:rPr>
        <w:br w:type="page"/>
      </w:r>
    </w:p>
    <w:p w:rsidR="00D85EFF" w:rsidRPr="00D85EFF" w:rsidRDefault="001D510C" w:rsidP="00D85EFF">
      <w:pPr>
        <w:pStyle w:val="Titre3"/>
        <w:rPr>
          <w:rFonts w:ascii="Gill Sans MT" w:hAnsi="Gill Sans MT"/>
          <w:color w:val="17365D" w:themeColor="text2" w:themeShade="BF"/>
          <w:sz w:val="32"/>
          <w:szCs w:val="32"/>
        </w:rPr>
      </w:pPr>
      <w:bookmarkStart w:id="13" w:name="_Toc12527321"/>
      <w:r>
        <w:rPr>
          <w:rFonts w:ascii="Gill Sans MT" w:hAnsi="Gill Sans MT"/>
          <w:color w:val="17365D" w:themeColor="text2" w:themeShade="BF"/>
          <w:sz w:val="32"/>
          <w:szCs w:val="32"/>
        </w:rPr>
        <w:lastRenderedPageBreak/>
        <w:t xml:space="preserve">Diagramme d’utilisation du package </w:t>
      </w:r>
      <w:r w:rsidR="003A5BC4">
        <w:rPr>
          <w:rFonts w:ascii="Gill Sans MT" w:hAnsi="Gill Sans MT"/>
          <w:color w:val="17365D" w:themeColor="text2" w:themeShade="BF"/>
          <w:sz w:val="32"/>
          <w:szCs w:val="32"/>
        </w:rPr>
        <w:t>profil</w:t>
      </w:r>
      <w:bookmarkEnd w:id="13"/>
    </w:p>
    <w:p w:rsidR="001D510C" w:rsidRPr="0006048A" w:rsidRDefault="00D85EFF" w:rsidP="001D510C">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Dans ce package, bien que les possibilités offertes soient les mêmes, c’est-à-dire : </w:t>
      </w:r>
    </w:p>
    <w:p w:rsidR="00D85EFF" w:rsidRPr="0006048A" w:rsidRDefault="003A5BC4" w:rsidP="00D85EFF">
      <w:pPr>
        <w:pStyle w:val="Paragraphedeliste"/>
        <w:numPr>
          <w:ilvl w:val="0"/>
          <w:numId w:val="24"/>
        </w:num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t>Créer</w:t>
      </w:r>
    </w:p>
    <w:p w:rsidR="00D85EFF" w:rsidRPr="0006048A" w:rsidRDefault="00D85EFF" w:rsidP="00D85EFF">
      <w:pPr>
        <w:pStyle w:val="Paragraphedeliste"/>
        <w:numPr>
          <w:ilvl w:val="0"/>
          <w:numId w:val="24"/>
        </w:num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Modifi</w:t>
      </w:r>
      <w:r w:rsidR="003A5BC4">
        <w:rPr>
          <w:rFonts w:ascii="Gill Sans MT" w:hAnsi="Gill Sans MT"/>
          <w:color w:val="17365D" w:themeColor="text2" w:themeShade="BF"/>
          <w:sz w:val="28"/>
          <w:szCs w:val="28"/>
        </w:rPr>
        <w:t>er</w:t>
      </w:r>
    </w:p>
    <w:p w:rsidR="00D85EFF" w:rsidRDefault="00D85EFF" w:rsidP="00D85EFF">
      <w:pPr>
        <w:pStyle w:val="Paragraphedeliste"/>
        <w:numPr>
          <w:ilvl w:val="0"/>
          <w:numId w:val="24"/>
        </w:num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S</w:t>
      </w:r>
      <w:r w:rsidR="003A5BC4">
        <w:rPr>
          <w:rFonts w:ascii="Gill Sans MT" w:hAnsi="Gill Sans MT"/>
          <w:color w:val="17365D" w:themeColor="text2" w:themeShade="BF"/>
          <w:sz w:val="28"/>
          <w:szCs w:val="28"/>
        </w:rPr>
        <w:t>upprimer</w:t>
      </w:r>
    </w:p>
    <w:p w:rsidR="00B83D55" w:rsidRPr="0006048A" w:rsidRDefault="00B83D55" w:rsidP="00D85EFF">
      <w:pPr>
        <w:pStyle w:val="Paragraphedeliste"/>
        <w:numPr>
          <w:ilvl w:val="0"/>
          <w:numId w:val="24"/>
        </w:num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t>Authentifier</w:t>
      </w:r>
    </w:p>
    <w:p w:rsidR="00D85EFF" w:rsidRDefault="00D85EFF" w:rsidP="00D85EFF">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w:t>
      </w:r>
      <w:r w:rsidR="00C26C5C">
        <w:rPr>
          <w:rFonts w:ascii="Gill Sans MT" w:hAnsi="Gill Sans MT"/>
          <w:color w:val="17365D" w:themeColor="text2" w:themeShade="BF"/>
          <w:sz w:val="28"/>
          <w:szCs w:val="28"/>
        </w:rPr>
        <w:t>e profil</w:t>
      </w:r>
      <w:r w:rsidRPr="0006048A">
        <w:rPr>
          <w:rFonts w:ascii="Gill Sans MT" w:hAnsi="Gill Sans MT"/>
          <w:color w:val="17365D" w:themeColor="text2" w:themeShade="BF"/>
          <w:sz w:val="28"/>
          <w:szCs w:val="28"/>
        </w:rPr>
        <w:t xml:space="preserve"> du client et du salarié seront différentes</w:t>
      </w:r>
      <w:r w:rsidR="00C26C5C">
        <w:rPr>
          <w:rFonts w:ascii="Gill Sans MT" w:hAnsi="Gill Sans MT"/>
          <w:color w:val="17365D" w:themeColor="text2" w:themeShade="BF"/>
          <w:sz w:val="28"/>
          <w:szCs w:val="28"/>
        </w:rPr>
        <w:t xml:space="preserve"> mais stocker sur la même base de donnée</w:t>
      </w:r>
      <w:r w:rsidRPr="0006048A">
        <w:rPr>
          <w:rFonts w:ascii="Gill Sans MT" w:hAnsi="Gill Sans MT"/>
          <w:color w:val="17365D" w:themeColor="text2" w:themeShade="BF"/>
          <w:sz w:val="28"/>
          <w:szCs w:val="28"/>
        </w:rPr>
        <w:t>.</w:t>
      </w:r>
    </w:p>
    <w:p w:rsidR="00B83D55" w:rsidRPr="0006048A" w:rsidRDefault="00B83D55" w:rsidP="00D85EFF">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t>Pour le profil salarié, nous pourrons lui attribuer sa fonction au sein de l’entreprise.</w:t>
      </w:r>
    </w:p>
    <w:p w:rsidR="009657EE" w:rsidRDefault="00D85EFF" w:rsidP="00B83D55">
      <w:pPr>
        <w:jc w:val="both"/>
        <w:rPr>
          <w:rFonts w:ascii="Gill Sans MT" w:hAnsi="Gill Sans MT"/>
          <w:sz w:val="28"/>
          <w:szCs w:val="28"/>
        </w:rPr>
      </w:pPr>
      <w:r>
        <w:rPr>
          <w:rFonts w:ascii="Gill Sans MT" w:hAnsi="Gill Sans MT"/>
          <w:noProof/>
          <w:sz w:val="28"/>
          <w:szCs w:val="28"/>
        </w:rPr>
        <w:drawing>
          <wp:inline distT="0" distB="0" distL="0" distR="0">
            <wp:extent cx="7166344" cy="61747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s d'utilisation Package Administration Diagram 2.jpg"/>
                    <pic:cNvPicPr/>
                  </pic:nvPicPr>
                  <pic:blipFill>
                    <a:blip r:embed="rId25">
                      <a:extLst>
                        <a:ext uri="{28A0092B-C50C-407E-A947-70E740481C1C}">
                          <a14:useLocalDpi xmlns:a14="http://schemas.microsoft.com/office/drawing/2010/main" val="0"/>
                        </a:ext>
                      </a:extLst>
                    </a:blip>
                    <a:stretch>
                      <a:fillRect/>
                    </a:stretch>
                  </pic:blipFill>
                  <pic:spPr>
                    <a:xfrm>
                      <a:off x="0" y="0"/>
                      <a:ext cx="7173421" cy="6180823"/>
                    </a:xfrm>
                    <a:prstGeom prst="rect">
                      <a:avLst/>
                    </a:prstGeom>
                  </pic:spPr>
                </pic:pic>
              </a:graphicData>
            </a:graphic>
          </wp:inline>
        </w:drawing>
      </w:r>
      <w:r w:rsidR="009657EE">
        <w:rPr>
          <w:rFonts w:ascii="Gill Sans MT" w:hAnsi="Gill Sans MT"/>
          <w:sz w:val="28"/>
          <w:szCs w:val="28"/>
        </w:rPr>
        <w:br w:type="page"/>
      </w:r>
    </w:p>
    <w:p w:rsidR="009657EE" w:rsidRPr="009657EE" w:rsidRDefault="009657EE" w:rsidP="009657EE">
      <w:pPr>
        <w:pStyle w:val="Titre3"/>
        <w:rPr>
          <w:rFonts w:ascii="Gill Sans MT" w:hAnsi="Gill Sans MT"/>
          <w:color w:val="17365D" w:themeColor="text2" w:themeShade="BF"/>
          <w:sz w:val="32"/>
          <w:szCs w:val="32"/>
        </w:rPr>
      </w:pPr>
      <w:bookmarkStart w:id="14" w:name="_Toc12527322"/>
      <w:r>
        <w:rPr>
          <w:rFonts w:ascii="Gill Sans MT" w:hAnsi="Gill Sans MT"/>
          <w:color w:val="17365D" w:themeColor="text2" w:themeShade="BF"/>
          <w:sz w:val="32"/>
          <w:szCs w:val="32"/>
        </w:rPr>
        <w:lastRenderedPageBreak/>
        <w:t>Diagramme d’utilisation du package site web</w:t>
      </w:r>
      <w:bookmarkEnd w:id="14"/>
    </w:p>
    <w:p w:rsidR="009657EE" w:rsidRPr="00872B3C" w:rsidRDefault="009657EE" w:rsidP="00D85EFF">
      <w:pPr>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Dans ce package, nous mis tout ce qui concerne la maintenance / mise à jour du site web. Il y a également la possibilité de publier des offres selon le restaurant et mettre à jour la carte.</w:t>
      </w:r>
    </w:p>
    <w:p w:rsidR="00872B3C" w:rsidRDefault="00872B3C" w:rsidP="00D85EFF">
      <w:pPr>
        <w:jc w:val="both"/>
        <w:rPr>
          <w:rFonts w:ascii="Gill Sans MT" w:hAnsi="Gill Sans MT"/>
          <w:sz w:val="28"/>
          <w:szCs w:val="28"/>
        </w:rPr>
      </w:pPr>
    </w:p>
    <w:p w:rsidR="009657EE" w:rsidRDefault="009657EE">
      <w:pPr>
        <w:rPr>
          <w:rFonts w:ascii="Gill Sans MT" w:hAnsi="Gill Sans MT"/>
          <w:noProof/>
          <w:sz w:val="28"/>
          <w:szCs w:val="28"/>
        </w:rPr>
      </w:pPr>
      <w:r>
        <w:rPr>
          <w:rFonts w:ascii="Gill Sans MT" w:hAnsi="Gill Sans MT"/>
          <w:noProof/>
          <w:sz w:val="28"/>
          <w:szCs w:val="28"/>
        </w:rPr>
        <w:drawing>
          <wp:inline distT="0" distB="0" distL="0" distR="0" wp14:anchorId="0D880CCF" wp14:editId="37601BF2">
            <wp:extent cx="6943725" cy="658155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 d'utilisation Package Administration Diagram 3.jpg"/>
                    <pic:cNvPicPr/>
                  </pic:nvPicPr>
                  <pic:blipFill>
                    <a:blip r:embed="rId26">
                      <a:extLst>
                        <a:ext uri="{28A0092B-C50C-407E-A947-70E740481C1C}">
                          <a14:useLocalDpi xmlns:a14="http://schemas.microsoft.com/office/drawing/2010/main" val="0"/>
                        </a:ext>
                      </a:extLst>
                    </a:blip>
                    <a:stretch>
                      <a:fillRect/>
                    </a:stretch>
                  </pic:blipFill>
                  <pic:spPr>
                    <a:xfrm>
                      <a:off x="0" y="0"/>
                      <a:ext cx="6949106" cy="6586654"/>
                    </a:xfrm>
                    <a:prstGeom prst="rect">
                      <a:avLst/>
                    </a:prstGeom>
                  </pic:spPr>
                </pic:pic>
              </a:graphicData>
            </a:graphic>
          </wp:inline>
        </w:drawing>
      </w:r>
      <w:r>
        <w:rPr>
          <w:rFonts w:ascii="Gill Sans MT" w:hAnsi="Gill Sans MT"/>
          <w:noProof/>
          <w:sz w:val="28"/>
          <w:szCs w:val="28"/>
        </w:rPr>
        <w:br w:type="page"/>
      </w:r>
    </w:p>
    <w:p w:rsidR="009657EE" w:rsidRPr="00B5252D" w:rsidRDefault="00B5252D" w:rsidP="00B5252D">
      <w:pPr>
        <w:pStyle w:val="Titre2"/>
        <w:jc w:val="center"/>
        <w:rPr>
          <w:rFonts w:ascii="Gill Sans MT" w:hAnsi="Gill Sans MT"/>
          <w:color w:val="548DD4" w:themeColor="text2" w:themeTint="99"/>
          <w:sz w:val="36"/>
          <w:szCs w:val="36"/>
        </w:rPr>
      </w:pPr>
      <w:bookmarkStart w:id="15" w:name="_Toc12527323"/>
      <w:r w:rsidRPr="00B5252D">
        <w:rPr>
          <w:rFonts w:ascii="Gill Sans MT" w:hAnsi="Gill Sans MT"/>
          <w:color w:val="548DD4" w:themeColor="text2" w:themeTint="99"/>
          <w:sz w:val="36"/>
          <w:szCs w:val="36"/>
        </w:rPr>
        <w:lastRenderedPageBreak/>
        <w:t>Règles de Gestion Fonctionnelles</w:t>
      </w:r>
      <w:bookmarkEnd w:id="15"/>
    </w:p>
    <w:p w:rsidR="00B5252D" w:rsidRDefault="00B5252D" w:rsidP="009657EE">
      <w:pPr>
        <w:jc w:val="center"/>
        <w:rPr>
          <w:rFonts w:ascii="Gill Sans MT" w:hAnsi="Gill Sans MT"/>
          <w:sz w:val="28"/>
          <w:szCs w:val="28"/>
        </w:rPr>
      </w:pPr>
    </w:p>
    <w:p w:rsidR="00B5252D" w:rsidRPr="00872B3C" w:rsidRDefault="00B5252D" w:rsidP="00B5252D">
      <w:pPr>
        <w:spacing w:line="480" w:lineRule="auto"/>
        <w:jc w:val="center"/>
        <w:rPr>
          <w:rFonts w:ascii="Gill Sans MT" w:hAnsi="Gill Sans MT"/>
          <w:color w:val="17365D" w:themeColor="text2" w:themeShade="BF"/>
          <w:sz w:val="28"/>
          <w:szCs w:val="28"/>
        </w:rPr>
      </w:pP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Le client ne pourra pas commander une pizza dont le cuisinier n’aura pas les ingrédients nécessaires pour la faire.</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Le client pourra effectuer une commande que s’il créé un compte.</w:t>
      </w:r>
    </w:p>
    <w:p w:rsidR="00B5252D" w:rsidRPr="00F96067" w:rsidRDefault="00B5252D" w:rsidP="00F96067">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Le client dont la commande sera en cours de préparation ne pourra plus l’annuler.</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Une commande peut contenir plusieurs pizzas</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Une commande doit contenir au minimum une pizza</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Seul la commande en ligne permet de payer par un paiement en ligne</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Seul les responsables pourront avoir accès à la fonctionnalité Gérer le stock</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Le</w:t>
      </w:r>
      <w:r w:rsidR="006271E3">
        <w:rPr>
          <w:rFonts w:ascii="Gill Sans MT" w:hAnsi="Gill Sans MT"/>
          <w:color w:val="17365D" w:themeColor="text2" w:themeShade="BF"/>
          <w:sz w:val="28"/>
          <w:szCs w:val="28"/>
        </w:rPr>
        <w:t>s responsables auront</w:t>
      </w:r>
      <w:r w:rsidRPr="00872B3C">
        <w:rPr>
          <w:rFonts w:ascii="Gill Sans MT" w:hAnsi="Gill Sans MT"/>
          <w:color w:val="17365D" w:themeColor="text2" w:themeShade="BF"/>
          <w:sz w:val="28"/>
          <w:szCs w:val="28"/>
        </w:rPr>
        <w:t xml:space="preserve"> accès à la liste complète des commandes </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 xml:space="preserve">Le </w:t>
      </w:r>
      <w:r w:rsidR="00194AF3">
        <w:rPr>
          <w:rFonts w:ascii="Gill Sans MT" w:hAnsi="Gill Sans MT"/>
          <w:color w:val="17365D" w:themeColor="text2" w:themeShade="BF"/>
          <w:sz w:val="28"/>
          <w:szCs w:val="28"/>
        </w:rPr>
        <w:t xml:space="preserve">pizzaïolo </w:t>
      </w:r>
      <w:r w:rsidRPr="00872B3C">
        <w:rPr>
          <w:rFonts w:ascii="Gill Sans MT" w:hAnsi="Gill Sans MT"/>
          <w:color w:val="17365D" w:themeColor="text2" w:themeShade="BF"/>
          <w:sz w:val="28"/>
          <w:szCs w:val="28"/>
        </w:rPr>
        <w:t>pourra préparer plusieurs commandes en même temps</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 xml:space="preserve">Le </w:t>
      </w:r>
      <w:r w:rsidR="00194AF3">
        <w:rPr>
          <w:rFonts w:ascii="Gill Sans MT" w:hAnsi="Gill Sans MT"/>
          <w:color w:val="17365D" w:themeColor="text2" w:themeShade="BF"/>
          <w:sz w:val="28"/>
          <w:szCs w:val="28"/>
        </w:rPr>
        <w:t>pizzaïolo</w:t>
      </w:r>
      <w:r w:rsidRPr="00872B3C">
        <w:rPr>
          <w:rFonts w:ascii="Gill Sans MT" w:hAnsi="Gill Sans MT"/>
          <w:color w:val="17365D" w:themeColor="text2" w:themeShade="BF"/>
          <w:sz w:val="28"/>
          <w:szCs w:val="28"/>
        </w:rPr>
        <w:t xml:space="preserve"> n’aura accès qu’au commande en attente de préparation</w:t>
      </w:r>
    </w:p>
    <w:p w:rsidR="00B5252D" w:rsidRDefault="00B5252D">
      <w:pPr>
        <w:rPr>
          <w:rFonts w:ascii="Gill Sans MT" w:hAnsi="Gill Sans MT"/>
          <w:sz w:val="28"/>
          <w:szCs w:val="28"/>
        </w:rPr>
      </w:pPr>
      <w:r>
        <w:rPr>
          <w:rFonts w:ascii="Gill Sans MT" w:hAnsi="Gill Sans MT"/>
          <w:sz w:val="28"/>
          <w:szCs w:val="28"/>
        </w:rPr>
        <w:br w:type="page"/>
      </w:r>
    </w:p>
    <w:p w:rsidR="00B5252D" w:rsidRPr="00C70151" w:rsidRDefault="00C70151" w:rsidP="00C70151">
      <w:pPr>
        <w:pStyle w:val="Titre1"/>
        <w:jc w:val="center"/>
        <w:rPr>
          <w:rFonts w:ascii="Gill Sans MT" w:hAnsi="Gill Sans MT"/>
          <w:sz w:val="52"/>
          <w:szCs w:val="52"/>
        </w:rPr>
      </w:pPr>
      <w:bookmarkStart w:id="16" w:name="_Toc12527324"/>
      <w:r>
        <w:rPr>
          <w:rFonts w:ascii="Gill Sans MT" w:hAnsi="Gill Sans MT"/>
          <w:sz w:val="52"/>
          <w:szCs w:val="52"/>
        </w:rPr>
        <w:lastRenderedPageBreak/>
        <w:t>SPECIFICATIONS DETAILLEES</w:t>
      </w:r>
      <w:bookmarkEnd w:id="16"/>
    </w:p>
    <w:p w:rsidR="00C70151" w:rsidRPr="0051323D" w:rsidRDefault="0051323D" w:rsidP="0051323D">
      <w:pPr>
        <w:pStyle w:val="Titre2"/>
        <w:jc w:val="center"/>
      </w:pPr>
      <w:bookmarkStart w:id="17" w:name="_Toc12527325"/>
      <w:r>
        <w:rPr>
          <w:rFonts w:ascii="Gill Sans MT" w:hAnsi="Gill Sans MT"/>
          <w:color w:val="548DD4" w:themeColor="text2" w:themeTint="99"/>
          <w:sz w:val="36"/>
          <w:szCs w:val="36"/>
        </w:rPr>
        <w:t>Cas d’utilisation n°1</w:t>
      </w:r>
      <w:bookmarkEnd w:id="17"/>
    </w:p>
    <w:p w:rsidR="0051323D" w:rsidRDefault="0051323D" w:rsidP="0051323D"/>
    <w:p w:rsidR="0051323D" w:rsidRPr="00F8752C" w:rsidRDefault="0051323D" w:rsidP="0051323D">
      <w:pPr>
        <w:jc w:val="both"/>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Nous allons détailler ci-dessous, dans une fiche descriptive, le cas d’utilisation « Passer une commande » dans le package Vente pour le client</w:t>
      </w:r>
      <w:r w:rsidR="00F8752C">
        <w:rPr>
          <w:rFonts w:ascii="Gill Sans MT" w:hAnsi="Gill Sans MT"/>
          <w:color w:val="17365D" w:themeColor="text2" w:themeShade="BF"/>
          <w:sz w:val="28"/>
          <w:szCs w:val="28"/>
        </w:rPr>
        <w:t>.</w:t>
      </w:r>
    </w:p>
    <w:p w:rsidR="0051323D" w:rsidRDefault="0051323D" w:rsidP="0051323D">
      <w:pPr>
        <w:jc w:val="both"/>
        <w:rPr>
          <w:rFonts w:ascii="Gill Sans MT" w:hAnsi="Gill Sans MT"/>
          <w:color w:val="17365D" w:themeColor="text2" w:themeShade="BF"/>
          <w:sz w:val="28"/>
          <w:szCs w:val="28"/>
        </w:rPr>
      </w:pPr>
    </w:p>
    <w:p w:rsidR="00F8752C" w:rsidRDefault="00F8752C" w:rsidP="0051323D">
      <w:pPr>
        <w:jc w:val="both"/>
        <w:rPr>
          <w:rFonts w:ascii="Gill Sans MT" w:hAnsi="Gill Sans MT"/>
          <w:color w:val="17365D" w:themeColor="text2" w:themeShade="BF"/>
          <w:sz w:val="28"/>
          <w:szCs w:val="28"/>
        </w:rPr>
      </w:pPr>
    </w:p>
    <w:p w:rsidR="00F8752C" w:rsidRPr="00F8752C" w:rsidRDefault="00F8752C" w:rsidP="0051323D">
      <w:pPr>
        <w:jc w:val="both"/>
        <w:rPr>
          <w:rFonts w:ascii="Gill Sans MT" w:hAnsi="Gill Sans MT"/>
          <w:color w:val="17365D" w:themeColor="text2" w:themeShade="BF"/>
          <w:sz w:val="28"/>
          <w:szCs w:val="28"/>
        </w:rPr>
      </w:pPr>
    </w:p>
    <w:p w:rsidR="0051323D" w:rsidRPr="00F8752C" w:rsidRDefault="005443E9" w:rsidP="0051323D">
      <w:pPr>
        <w:jc w:val="center"/>
        <w:rPr>
          <w:rFonts w:ascii="Gill Sans MT" w:hAnsi="Gill Sans MT"/>
          <w:b/>
          <w:i/>
          <w:color w:val="17365D" w:themeColor="text2" w:themeShade="BF"/>
          <w:sz w:val="32"/>
          <w:szCs w:val="32"/>
        </w:rPr>
      </w:pPr>
      <w:r>
        <w:rPr>
          <w:rFonts w:ascii="Gill Sans MT" w:hAnsi="Gill Sans MT"/>
          <w:color w:val="17365D" w:themeColor="text2" w:themeShade="BF"/>
          <w:sz w:val="28"/>
          <w:szCs w:val="28"/>
        </w:rPr>
        <w:t>Cycle de vie « </w:t>
      </w:r>
      <w:r w:rsidRPr="00F8752C">
        <w:rPr>
          <w:rFonts w:ascii="Gill Sans MT" w:hAnsi="Gill Sans MT"/>
          <w:color w:val="17365D" w:themeColor="text2" w:themeShade="BF"/>
          <w:sz w:val="28"/>
          <w:szCs w:val="28"/>
        </w:rPr>
        <w:t>Passer une commande</w:t>
      </w:r>
      <w:r>
        <w:rPr>
          <w:rFonts w:ascii="Gill Sans MT" w:hAnsi="Gill Sans MT"/>
          <w:color w:val="17365D" w:themeColor="text2" w:themeShade="BF"/>
          <w:sz w:val="28"/>
          <w:szCs w:val="28"/>
        </w:rPr>
        <w:t> »</w:t>
      </w:r>
    </w:p>
    <w:tbl>
      <w:tblPr>
        <w:tblStyle w:val="TableauGrille2-Accentuation5"/>
        <w:tblW w:w="0" w:type="auto"/>
        <w:tblLook w:val="04A0" w:firstRow="1" w:lastRow="0" w:firstColumn="1" w:lastColumn="0" w:noHBand="0" w:noVBand="1"/>
      </w:tblPr>
      <w:tblGrid>
        <w:gridCol w:w="3369"/>
        <w:gridCol w:w="2462"/>
        <w:gridCol w:w="5831"/>
      </w:tblGrid>
      <w:tr w:rsidR="00F8752C" w:rsidRPr="00F8752C" w:rsidTr="00581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1" w:type="dxa"/>
            <w:gridSpan w:val="2"/>
          </w:tcPr>
          <w:p w:rsidR="00581863" w:rsidRPr="00F8752C" w:rsidRDefault="00581863" w:rsidP="0051323D">
            <w:pPr>
              <w:jc w:val="center"/>
              <w:rPr>
                <w:rFonts w:ascii="Gill Sans MT" w:hAnsi="Gill Sans MT"/>
                <w:color w:val="17365D" w:themeColor="text2" w:themeShade="BF"/>
                <w:sz w:val="28"/>
                <w:szCs w:val="28"/>
              </w:rPr>
            </w:pPr>
          </w:p>
        </w:tc>
        <w:tc>
          <w:tcPr>
            <w:tcW w:w="5831" w:type="dxa"/>
          </w:tcPr>
          <w:p w:rsidR="00581863" w:rsidRPr="00F8752C" w:rsidRDefault="00581863" w:rsidP="0051323D">
            <w:pPr>
              <w:jc w:val="center"/>
              <w:cnfStyle w:val="100000000000" w:firstRow="1"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F8752C" w:rsidRP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Numéro</w:t>
            </w:r>
          </w:p>
        </w:tc>
        <w:tc>
          <w:tcPr>
            <w:tcW w:w="8293" w:type="dxa"/>
            <w:gridSpan w:val="2"/>
            <w:vAlign w:val="center"/>
          </w:tcPr>
          <w:p w:rsidR="00581863" w:rsidRPr="00F8752C" w:rsidRDefault="00581863" w:rsidP="00581863">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1</w:t>
            </w:r>
          </w:p>
        </w:tc>
      </w:tr>
      <w:tr w:rsidR="00F8752C" w:rsidRPr="00F8752C" w:rsidTr="00F8752C">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Nom</w:t>
            </w:r>
          </w:p>
        </w:tc>
        <w:tc>
          <w:tcPr>
            <w:tcW w:w="8293" w:type="dxa"/>
            <w:gridSpan w:val="2"/>
            <w:vAlign w:val="center"/>
          </w:tcPr>
          <w:p w:rsidR="00581863" w:rsidRPr="00F8752C" w:rsidRDefault="00581863" w:rsidP="0051323D">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Passer une commande</w:t>
            </w:r>
          </w:p>
        </w:tc>
      </w:tr>
      <w:tr w:rsidR="00F8752C" w:rsidRP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Acteur</w:t>
            </w:r>
          </w:p>
        </w:tc>
        <w:tc>
          <w:tcPr>
            <w:tcW w:w="8293" w:type="dxa"/>
            <w:gridSpan w:val="2"/>
            <w:vAlign w:val="center"/>
          </w:tcPr>
          <w:p w:rsidR="00581863" w:rsidRPr="00F8752C" w:rsidRDefault="00581863" w:rsidP="0051323D">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Client</w:t>
            </w:r>
          </w:p>
        </w:tc>
      </w:tr>
      <w:tr w:rsidR="00F8752C" w:rsidRPr="00F8752C" w:rsidTr="00F8752C">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Description Succincte</w:t>
            </w:r>
          </w:p>
        </w:tc>
        <w:tc>
          <w:tcPr>
            <w:tcW w:w="8293" w:type="dxa"/>
            <w:gridSpan w:val="2"/>
            <w:vAlign w:val="center"/>
          </w:tcPr>
          <w:p w:rsidR="00581863" w:rsidRPr="00F8752C" w:rsidRDefault="00581863" w:rsidP="005443E9">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Un client habituel décide de commander une ou des pizza(s) depuis notre site web. Il choisit ses produits, son mode de livraison et se connect</w:t>
            </w:r>
            <w:r w:rsidR="005443E9">
              <w:rPr>
                <w:rFonts w:ascii="Gill Sans MT" w:hAnsi="Gill Sans MT"/>
                <w:color w:val="17365D" w:themeColor="text2" w:themeShade="BF"/>
                <w:sz w:val="28"/>
                <w:szCs w:val="28"/>
              </w:rPr>
              <w:t>e sur son profil. Il choisit s’i</w:t>
            </w:r>
            <w:r w:rsidRPr="00F8752C">
              <w:rPr>
                <w:rFonts w:ascii="Gill Sans MT" w:hAnsi="Gill Sans MT"/>
                <w:color w:val="17365D" w:themeColor="text2" w:themeShade="BF"/>
                <w:sz w:val="28"/>
                <w:szCs w:val="28"/>
              </w:rPr>
              <w:t>l souhaite régler immédiatement sa commande ou lors de la livraison.</w:t>
            </w:r>
          </w:p>
        </w:tc>
      </w:tr>
      <w:tr w:rsidR="00F8752C" w:rsidRP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Auteur</w:t>
            </w:r>
          </w:p>
        </w:tc>
        <w:tc>
          <w:tcPr>
            <w:tcW w:w="8293" w:type="dxa"/>
            <w:gridSpan w:val="2"/>
            <w:vAlign w:val="center"/>
          </w:tcPr>
          <w:p w:rsidR="00581863" w:rsidRPr="00F8752C" w:rsidRDefault="00581863" w:rsidP="0051323D">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Sébastien Darré</w:t>
            </w:r>
          </w:p>
        </w:tc>
      </w:tr>
      <w:tr w:rsidR="00F8752C" w:rsidRPr="00F8752C" w:rsidTr="00F8752C">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Date</w:t>
            </w:r>
          </w:p>
        </w:tc>
        <w:tc>
          <w:tcPr>
            <w:tcW w:w="8293" w:type="dxa"/>
            <w:gridSpan w:val="2"/>
            <w:vAlign w:val="center"/>
          </w:tcPr>
          <w:p w:rsidR="00581863" w:rsidRPr="00F8752C" w:rsidRDefault="00581863" w:rsidP="0051323D">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17/06/19</w:t>
            </w:r>
          </w:p>
        </w:tc>
      </w:tr>
      <w:tr w:rsidR="00F8752C" w:rsidRP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443E9" w:rsidP="00581863">
            <w:pPr>
              <w:rPr>
                <w:rFonts w:ascii="Gill Sans MT" w:hAnsi="Gill Sans MT"/>
                <w:color w:val="17365D" w:themeColor="text2" w:themeShade="BF"/>
                <w:sz w:val="28"/>
                <w:szCs w:val="28"/>
              </w:rPr>
            </w:pPr>
            <w:r>
              <w:rPr>
                <w:rFonts w:ascii="Gill Sans MT" w:hAnsi="Gill Sans MT"/>
                <w:color w:val="17365D" w:themeColor="text2" w:themeShade="BF"/>
                <w:sz w:val="28"/>
                <w:szCs w:val="28"/>
              </w:rPr>
              <w:t>Prérequis</w:t>
            </w:r>
          </w:p>
        </w:tc>
        <w:tc>
          <w:tcPr>
            <w:tcW w:w="8293" w:type="dxa"/>
            <w:gridSpan w:val="2"/>
            <w:vAlign w:val="center"/>
          </w:tcPr>
          <w:p w:rsidR="00581863" w:rsidRPr="00F8752C" w:rsidRDefault="005443E9" w:rsidP="0051323D">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Aucuns</w:t>
            </w:r>
          </w:p>
        </w:tc>
      </w:tr>
      <w:tr w:rsidR="00F8752C" w:rsidRPr="00F8752C" w:rsidTr="00F8752C">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Démarrage</w:t>
            </w:r>
          </w:p>
        </w:tc>
        <w:tc>
          <w:tcPr>
            <w:tcW w:w="8293" w:type="dxa"/>
            <w:gridSpan w:val="2"/>
            <w:vAlign w:val="center"/>
          </w:tcPr>
          <w:p w:rsidR="00581863" w:rsidRPr="00F8752C" w:rsidRDefault="00F8752C" w:rsidP="0051323D">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Connexion au site web</w:t>
            </w:r>
          </w:p>
        </w:tc>
      </w:tr>
    </w:tbl>
    <w:p w:rsidR="0051323D" w:rsidRDefault="0051323D" w:rsidP="0051323D">
      <w:pPr>
        <w:jc w:val="center"/>
        <w:rPr>
          <w:rFonts w:ascii="Gill Sans MT" w:hAnsi="Gill Sans MT"/>
          <w:sz w:val="28"/>
          <w:szCs w:val="28"/>
        </w:rPr>
      </w:pPr>
    </w:p>
    <w:p w:rsidR="0051323D" w:rsidRDefault="0051323D" w:rsidP="0051323D">
      <w:pPr>
        <w:jc w:val="both"/>
        <w:rPr>
          <w:rFonts w:ascii="Gill Sans MT" w:hAnsi="Gill Sans MT"/>
          <w:sz w:val="28"/>
          <w:szCs w:val="28"/>
        </w:rPr>
      </w:pPr>
    </w:p>
    <w:p w:rsidR="00F8752C" w:rsidRDefault="00F8752C">
      <w:pPr>
        <w:rPr>
          <w:rFonts w:ascii="Gill Sans MT" w:hAnsi="Gill Sans MT"/>
          <w:sz w:val="28"/>
          <w:szCs w:val="28"/>
        </w:rPr>
      </w:pPr>
      <w:r>
        <w:rPr>
          <w:rFonts w:ascii="Gill Sans MT" w:hAnsi="Gill Sans MT"/>
          <w:sz w:val="28"/>
          <w:szCs w:val="28"/>
        </w:rPr>
        <w:br w:type="page"/>
      </w:r>
    </w:p>
    <w:p w:rsidR="0051323D" w:rsidRDefault="00F8752C" w:rsidP="0051323D">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 scénario nominal :</w:t>
      </w:r>
    </w:p>
    <w:p w:rsidR="00F8752C" w:rsidRDefault="00F8752C" w:rsidP="0051323D">
      <w:pPr>
        <w:jc w:val="both"/>
        <w:rPr>
          <w:rFonts w:ascii="Gill Sans MT" w:hAnsi="Gill Sans MT"/>
          <w:color w:val="17365D" w:themeColor="text2" w:themeShade="BF"/>
          <w:sz w:val="28"/>
          <w:szCs w:val="28"/>
        </w:rPr>
      </w:pPr>
    </w:p>
    <w:p w:rsidR="00C61786" w:rsidRDefault="00C61786" w:rsidP="0051323D">
      <w:pPr>
        <w:jc w:val="both"/>
        <w:rPr>
          <w:rFonts w:ascii="Gill Sans MT" w:hAnsi="Gill Sans MT"/>
          <w:color w:val="17365D" w:themeColor="text2" w:themeShade="BF"/>
          <w:sz w:val="28"/>
          <w:szCs w:val="28"/>
        </w:rPr>
      </w:pPr>
    </w:p>
    <w:tbl>
      <w:tblPr>
        <w:tblStyle w:val="TableauGrille4-Accentuation1"/>
        <w:tblW w:w="0" w:type="auto"/>
        <w:tblLook w:val="04A0" w:firstRow="1" w:lastRow="0" w:firstColumn="1" w:lastColumn="0" w:noHBand="0" w:noVBand="1"/>
      </w:tblPr>
      <w:tblGrid>
        <w:gridCol w:w="3887"/>
        <w:gridCol w:w="3887"/>
        <w:gridCol w:w="3888"/>
      </w:tblGrid>
      <w:tr w:rsidR="00F8752C" w:rsidTr="00F875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Pr="00F8752C" w:rsidRDefault="00F8752C" w:rsidP="00F8752C">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F8752C" w:rsidRPr="00F8752C" w:rsidRDefault="00F8752C" w:rsidP="00F8752C">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F8752C" w:rsidRPr="00F8752C" w:rsidRDefault="00F8752C" w:rsidP="00F8752C">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Pr="00F8752C" w:rsidRDefault="00080917"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w:t>
            </w:r>
          </w:p>
        </w:tc>
        <w:tc>
          <w:tcPr>
            <w:tcW w:w="3887" w:type="dxa"/>
            <w:vAlign w:val="center"/>
          </w:tcPr>
          <w:p w:rsidR="00F8752C" w:rsidRDefault="00F8752C"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F8752C" w:rsidRDefault="00944BD2"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Générer</w:t>
            </w:r>
            <w:r w:rsidR="00334F9A">
              <w:rPr>
                <w:rFonts w:ascii="Gill Sans MT" w:hAnsi="Gill Sans MT"/>
                <w:color w:val="17365D" w:themeColor="text2" w:themeShade="BF"/>
                <w:sz w:val="28"/>
                <w:szCs w:val="28"/>
              </w:rPr>
              <w:t xml:space="preserve"> le panier </w:t>
            </w:r>
          </w:p>
        </w:tc>
      </w:tr>
      <w:tr w:rsidR="00334F9A"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334F9A" w:rsidRDefault="00334F9A"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2</w:t>
            </w:r>
          </w:p>
        </w:tc>
        <w:tc>
          <w:tcPr>
            <w:tcW w:w="3887" w:type="dxa"/>
            <w:vAlign w:val="center"/>
          </w:tcPr>
          <w:p w:rsidR="00334F9A" w:rsidRDefault="00334F9A"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334F9A" w:rsidRDefault="00944BD2"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Générer le menu avec l</w:t>
            </w:r>
            <w:r w:rsidR="00334F9A">
              <w:rPr>
                <w:rFonts w:ascii="Gill Sans MT" w:hAnsi="Gill Sans MT"/>
                <w:color w:val="17365D" w:themeColor="text2" w:themeShade="BF"/>
                <w:sz w:val="28"/>
                <w:szCs w:val="28"/>
              </w:rPr>
              <w:t>es produits disponible</w:t>
            </w:r>
          </w:p>
        </w:tc>
      </w:tr>
      <w:tr w:rsid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Default="00334F9A"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3</w:t>
            </w:r>
          </w:p>
        </w:tc>
        <w:tc>
          <w:tcPr>
            <w:tcW w:w="3887" w:type="dxa"/>
            <w:vAlign w:val="center"/>
          </w:tcPr>
          <w:p w:rsidR="00F8752C" w:rsidRDefault="00334F9A"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Ajouter le(s)</w:t>
            </w:r>
            <w:r w:rsidR="00383B9D">
              <w:rPr>
                <w:rFonts w:ascii="Gill Sans MT" w:hAnsi="Gill Sans MT"/>
                <w:color w:val="17365D" w:themeColor="text2" w:themeShade="BF"/>
                <w:sz w:val="28"/>
                <w:szCs w:val="28"/>
              </w:rPr>
              <w:t xml:space="preserve"> pr</w:t>
            </w:r>
            <w:r>
              <w:rPr>
                <w:rFonts w:ascii="Gill Sans MT" w:hAnsi="Gill Sans MT"/>
                <w:color w:val="17365D" w:themeColor="text2" w:themeShade="BF"/>
                <w:sz w:val="28"/>
                <w:szCs w:val="28"/>
              </w:rPr>
              <w:t>oduit(s) sélectionné(s) au panier</w:t>
            </w:r>
          </w:p>
        </w:tc>
        <w:tc>
          <w:tcPr>
            <w:tcW w:w="3888" w:type="dxa"/>
            <w:vAlign w:val="center"/>
          </w:tcPr>
          <w:p w:rsidR="00F8752C" w:rsidRDefault="00944BD2"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Mettre à jour en temps réel le panier</w:t>
            </w:r>
          </w:p>
        </w:tc>
      </w:tr>
      <w:tr w:rsidR="00944BD2"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944BD2"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4</w:t>
            </w:r>
          </w:p>
        </w:tc>
        <w:tc>
          <w:tcPr>
            <w:tcW w:w="3887" w:type="dxa"/>
            <w:vAlign w:val="center"/>
          </w:tcPr>
          <w:p w:rsidR="00944BD2" w:rsidRDefault="00944BD2"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Valider le panier</w:t>
            </w:r>
          </w:p>
        </w:tc>
        <w:tc>
          <w:tcPr>
            <w:tcW w:w="3888" w:type="dxa"/>
            <w:vAlign w:val="center"/>
          </w:tcPr>
          <w:p w:rsidR="00944BD2" w:rsidRDefault="00944BD2"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5</w:t>
            </w:r>
          </w:p>
        </w:tc>
        <w:tc>
          <w:tcPr>
            <w:tcW w:w="3887" w:type="dxa"/>
            <w:vAlign w:val="center"/>
          </w:tcPr>
          <w:p w:rsidR="00F8752C" w:rsidRDefault="00944BD2"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Choisir</w:t>
            </w:r>
            <w:r w:rsidR="00383B9D">
              <w:rPr>
                <w:rFonts w:ascii="Gill Sans MT" w:hAnsi="Gill Sans MT"/>
                <w:color w:val="17365D" w:themeColor="text2" w:themeShade="BF"/>
                <w:sz w:val="28"/>
                <w:szCs w:val="28"/>
              </w:rPr>
              <w:t xml:space="preserve"> son mode de livraison</w:t>
            </w:r>
          </w:p>
        </w:tc>
        <w:tc>
          <w:tcPr>
            <w:tcW w:w="3888" w:type="dxa"/>
            <w:vAlign w:val="center"/>
          </w:tcPr>
          <w:p w:rsidR="00F8752C" w:rsidRDefault="00F8752C"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F8752C"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6.1</w:t>
            </w:r>
          </w:p>
        </w:tc>
        <w:tc>
          <w:tcPr>
            <w:tcW w:w="3887" w:type="dxa"/>
            <w:vAlign w:val="center"/>
          </w:tcPr>
          <w:p w:rsidR="00F8752C" w:rsidRDefault="00944BD2"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w:t>
            </w:r>
            <w:r w:rsidR="00383B9D">
              <w:rPr>
                <w:rFonts w:ascii="Gill Sans MT" w:hAnsi="Gill Sans MT"/>
                <w:color w:val="17365D" w:themeColor="text2" w:themeShade="BF"/>
                <w:sz w:val="28"/>
                <w:szCs w:val="28"/>
              </w:rPr>
              <w:t>’authentifie</w:t>
            </w:r>
            <w:r>
              <w:rPr>
                <w:rFonts w:ascii="Gill Sans MT" w:hAnsi="Gill Sans MT"/>
                <w:color w:val="17365D" w:themeColor="text2" w:themeShade="BF"/>
                <w:sz w:val="28"/>
                <w:szCs w:val="28"/>
              </w:rPr>
              <w:t xml:space="preserve">r </w:t>
            </w:r>
            <w:r w:rsidR="00383B9D">
              <w:rPr>
                <w:rFonts w:ascii="Gill Sans MT" w:hAnsi="Gill Sans MT"/>
                <w:color w:val="17365D" w:themeColor="text2" w:themeShade="BF"/>
                <w:sz w:val="28"/>
                <w:szCs w:val="28"/>
              </w:rPr>
              <w:t>pour valider sa commande</w:t>
            </w:r>
          </w:p>
        </w:tc>
        <w:tc>
          <w:tcPr>
            <w:tcW w:w="3888" w:type="dxa"/>
            <w:vAlign w:val="center"/>
          </w:tcPr>
          <w:p w:rsidR="00F8752C" w:rsidRDefault="00F8752C"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944BD2"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944BD2"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6.2</w:t>
            </w:r>
          </w:p>
        </w:tc>
        <w:tc>
          <w:tcPr>
            <w:tcW w:w="3887" w:type="dxa"/>
            <w:vAlign w:val="center"/>
          </w:tcPr>
          <w:p w:rsidR="00944BD2" w:rsidRDefault="00944BD2"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Créer son profil pour valider sa commande</w:t>
            </w:r>
          </w:p>
        </w:tc>
        <w:tc>
          <w:tcPr>
            <w:tcW w:w="3888" w:type="dxa"/>
            <w:vAlign w:val="center"/>
          </w:tcPr>
          <w:p w:rsidR="00944BD2" w:rsidRDefault="00944BD2"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F8752C"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7</w:t>
            </w:r>
          </w:p>
        </w:tc>
        <w:tc>
          <w:tcPr>
            <w:tcW w:w="3887" w:type="dxa"/>
            <w:vAlign w:val="center"/>
          </w:tcPr>
          <w:p w:rsidR="00F8752C" w:rsidRDefault="00F8752C"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F8752C" w:rsidRDefault="00383B9D" w:rsidP="00BC4E7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Appel du cas d’utilisation « </w:t>
            </w:r>
            <w:r w:rsidR="00BC4E75">
              <w:rPr>
                <w:rFonts w:ascii="Gill Sans MT" w:hAnsi="Gill Sans MT"/>
                <w:color w:val="17365D" w:themeColor="text2" w:themeShade="BF"/>
                <w:sz w:val="28"/>
                <w:szCs w:val="28"/>
              </w:rPr>
              <w:t>Profil</w:t>
            </w:r>
            <w:r>
              <w:rPr>
                <w:rFonts w:ascii="Gill Sans MT" w:hAnsi="Gill Sans MT"/>
                <w:color w:val="17365D" w:themeColor="text2" w:themeShade="BF"/>
                <w:sz w:val="28"/>
                <w:szCs w:val="28"/>
              </w:rPr>
              <w:t> »</w:t>
            </w:r>
          </w:p>
        </w:tc>
      </w:tr>
      <w:tr w:rsidR="00383B9D"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383B9D"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8</w:t>
            </w:r>
          </w:p>
        </w:tc>
        <w:tc>
          <w:tcPr>
            <w:tcW w:w="3887" w:type="dxa"/>
            <w:vAlign w:val="center"/>
          </w:tcPr>
          <w:p w:rsidR="00383B9D" w:rsidRDefault="00383B9D"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383B9D" w:rsidRDefault="00383B9D"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Connexion au profil client</w:t>
            </w:r>
          </w:p>
        </w:tc>
      </w:tr>
      <w:tr w:rsidR="00383B9D"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383B9D"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9</w:t>
            </w:r>
          </w:p>
        </w:tc>
        <w:tc>
          <w:tcPr>
            <w:tcW w:w="3887" w:type="dxa"/>
            <w:vAlign w:val="center"/>
          </w:tcPr>
          <w:p w:rsidR="00383B9D" w:rsidRDefault="00944BD2"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w:t>
            </w:r>
            <w:r w:rsidR="00383B9D">
              <w:rPr>
                <w:rFonts w:ascii="Gill Sans MT" w:hAnsi="Gill Sans MT"/>
                <w:color w:val="17365D" w:themeColor="text2" w:themeShade="BF"/>
                <w:sz w:val="28"/>
                <w:szCs w:val="28"/>
              </w:rPr>
              <w:t>onfirme</w:t>
            </w:r>
            <w:r>
              <w:rPr>
                <w:rFonts w:ascii="Gill Sans MT" w:hAnsi="Gill Sans MT"/>
                <w:color w:val="17365D" w:themeColor="text2" w:themeShade="BF"/>
                <w:sz w:val="28"/>
                <w:szCs w:val="28"/>
              </w:rPr>
              <w:t>r</w:t>
            </w:r>
            <w:r w:rsidR="00383B9D">
              <w:rPr>
                <w:rFonts w:ascii="Gill Sans MT" w:hAnsi="Gill Sans MT"/>
                <w:color w:val="17365D" w:themeColor="text2" w:themeShade="BF"/>
                <w:sz w:val="28"/>
                <w:szCs w:val="28"/>
              </w:rPr>
              <w:t xml:space="preserve"> l’adresse de livraison</w:t>
            </w:r>
          </w:p>
        </w:tc>
        <w:tc>
          <w:tcPr>
            <w:tcW w:w="3888" w:type="dxa"/>
            <w:vAlign w:val="center"/>
          </w:tcPr>
          <w:p w:rsidR="00383B9D" w:rsidRDefault="00383B9D"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383B9D"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383B9D"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10</w:t>
            </w:r>
          </w:p>
        </w:tc>
        <w:tc>
          <w:tcPr>
            <w:tcW w:w="3887" w:type="dxa"/>
            <w:vAlign w:val="center"/>
          </w:tcPr>
          <w:p w:rsidR="00383B9D" w:rsidRDefault="00944BD2"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Choisir</w:t>
            </w:r>
            <w:r w:rsidR="00383B9D">
              <w:rPr>
                <w:rFonts w:ascii="Gill Sans MT" w:hAnsi="Gill Sans MT"/>
                <w:color w:val="17365D" w:themeColor="text2" w:themeShade="BF"/>
                <w:sz w:val="28"/>
                <w:szCs w:val="28"/>
              </w:rPr>
              <w:t xml:space="preserve"> son mode de paiement</w:t>
            </w:r>
          </w:p>
        </w:tc>
        <w:tc>
          <w:tcPr>
            <w:tcW w:w="3888" w:type="dxa"/>
            <w:vAlign w:val="center"/>
          </w:tcPr>
          <w:p w:rsidR="00383B9D" w:rsidRDefault="00383B9D"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334F9A"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334F9A"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w:t>
            </w:r>
          </w:p>
        </w:tc>
        <w:tc>
          <w:tcPr>
            <w:tcW w:w="3887" w:type="dxa"/>
            <w:vAlign w:val="center"/>
          </w:tcPr>
          <w:p w:rsidR="00334F9A" w:rsidRDefault="00944BD2"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Valider la commande</w:t>
            </w:r>
          </w:p>
        </w:tc>
        <w:tc>
          <w:tcPr>
            <w:tcW w:w="3888" w:type="dxa"/>
            <w:vAlign w:val="center"/>
          </w:tcPr>
          <w:p w:rsidR="00334F9A" w:rsidRDefault="00334F9A"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383B9D"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383B9D" w:rsidRDefault="00944BD2"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12</w:t>
            </w:r>
          </w:p>
        </w:tc>
        <w:tc>
          <w:tcPr>
            <w:tcW w:w="3887" w:type="dxa"/>
            <w:vAlign w:val="center"/>
          </w:tcPr>
          <w:p w:rsidR="00383B9D" w:rsidRDefault="00383B9D"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383B9D" w:rsidRDefault="00944BD2"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Déduire</w:t>
            </w:r>
            <w:r w:rsidR="00DF2B1D">
              <w:rPr>
                <w:rFonts w:ascii="Gill Sans MT" w:hAnsi="Gill Sans MT"/>
                <w:color w:val="17365D" w:themeColor="text2" w:themeShade="BF"/>
                <w:sz w:val="28"/>
                <w:szCs w:val="28"/>
              </w:rPr>
              <w:t xml:space="preserve"> des stocks les produits nécessaire à la commande</w:t>
            </w:r>
          </w:p>
        </w:tc>
      </w:tr>
      <w:tr w:rsidR="00383B9D"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383B9D" w:rsidRDefault="001A00AB"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13.1</w:t>
            </w:r>
          </w:p>
        </w:tc>
        <w:tc>
          <w:tcPr>
            <w:tcW w:w="3887" w:type="dxa"/>
            <w:vAlign w:val="center"/>
          </w:tcPr>
          <w:p w:rsidR="00383B9D" w:rsidRDefault="00383B9D"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383B9D" w:rsidRDefault="001A00AB"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Envoyer</w:t>
            </w:r>
            <w:r w:rsidR="00FE6718">
              <w:rPr>
                <w:rFonts w:ascii="Gill Sans MT" w:hAnsi="Gill Sans MT"/>
                <w:color w:val="17365D" w:themeColor="text2" w:themeShade="BF"/>
                <w:sz w:val="28"/>
                <w:szCs w:val="28"/>
              </w:rPr>
              <w:t xml:space="preserve"> une confirmation de sa commande </w:t>
            </w:r>
          </w:p>
        </w:tc>
      </w:tr>
      <w:tr w:rsidR="001A00AB"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1A00AB" w:rsidRDefault="001A00AB"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13.2</w:t>
            </w:r>
          </w:p>
        </w:tc>
        <w:tc>
          <w:tcPr>
            <w:tcW w:w="3887" w:type="dxa"/>
            <w:vAlign w:val="center"/>
          </w:tcPr>
          <w:p w:rsidR="001A00AB" w:rsidRDefault="001A00AB"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1A00AB" w:rsidRDefault="001A00AB"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Envoyer un ticket de caisse par mail si paiement en ligne</w:t>
            </w:r>
          </w:p>
        </w:tc>
      </w:tr>
      <w:tr w:rsidR="00080917"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080917" w:rsidRDefault="001A00AB"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14</w:t>
            </w:r>
          </w:p>
        </w:tc>
        <w:tc>
          <w:tcPr>
            <w:tcW w:w="3887" w:type="dxa"/>
            <w:vAlign w:val="center"/>
          </w:tcPr>
          <w:p w:rsidR="00080917" w:rsidRDefault="00B63344"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w:t>
            </w:r>
            <w:r w:rsidR="00080917">
              <w:rPr>
                <w:rFonts w:ascii="Gill Sans MT" w:hAnsi="Gill Sans MT"/>
                <w:color w:val="17365D" w:themeColor="text2" w:themeShade="BF"/>
                <w:sz w:val="28"/>
                <w:szCs w:val="28"/>
              </w:rPr>
              <w:t>uivre l’état de sa commande</w:t>
            </w:r>
          </w:p>
        </w:tc>
        <w:tc>
          <w:tcPr>
            <w:tcW w:w="3888" w:type="dxa"/>
            <w:vAlign w:val="center"/>
          </w:tcPr>
          <w:p w:rsidR="00080917" w:rsidRDefault="00080917"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26490D"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1A00AB"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15</w:t>
            </w:r>
          </w:p>
        </w:tc>
        <w:tc>
          <w:tcPr>
            <w:tcW w:w="3887" w:type="dxa"/>
            <w:vAlign w:val="center"/>
          </w:tcPr>
          <w:p w:rsidR="0026490D" w:rsidRDefault="0026490D"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26490D" w:rsidRDefault="0026490D"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Appel du cas d’utilisation « Livraison »</w:t>
            </w:r>
          </w:p>
        </w:tc>
      </w:tr>
      <w:tr w:rsidR="00080917"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080917" w:rsidRDefault="001A00AB"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16</w:t>
            </w:r>
          </w:p>
        </w:tc>
        <w:tc>
          <w:tcPr>
            <w:tcW w:w="3887" w:type="dxa"/>
            <w:vAlign w:val="center"/>
          </w:tcPr>
          <w:p w:rsidR="00080917" w:rsidRDefault="00B63344"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w:t>
            </w:r>
            <w:r w:rsidR="00080917">
              <w:rPr>
                <w:rFonts w:ascii="Gill Sans MT" w:hAnsi="Gill Sans MT"/>
                <w:color w:val="17365D" w:themeColor="text2" w:themeShade="BF"/>
                <w:sz w:val="28"/>
                <w:szCs w:val="28"/>
              </w:rPr>
              <w:t>onnaître la position géographique du livreur</w:t>
            </w:r>
          </w:p>
        </w:tc>
        <w:tc>
          <w:tcPr>
            <w:tcW w:w="3888" w:type="dxa"/>
            <w:vAlign w:val="center"/>
          </w:tcPr>
          <w:p w:rsidR="00080917" w:rsidRDefault="00080917"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bl>
    <w:p w:rsidR="0026490D" w:rsidRDefault="0026490D">
      <w:pPr>
        <w:rPr>
          <w:rFonts w:ascii="Gill Sans MT" w:hAnsi="Gill Sans MT"/>
          <w:color w:val="17365D" w:themeColor="text2" w:themeShade="BF"/>
          <w:sz w:val="28"/>
          <w:szCs w:val="28"/>
        </w:rPr>
      </w:pPr>
    </w:p>
    <w:p w:rsidR="00F8752C" w:rsidRDefault="0026490D" w:rsidP="0051323D">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Les scénarios alternatifs :</w:t>
      </w:r>
    </w:p>
    <w:p w:rsidR="00C61786" w:rsidRDefault="00C61786" w:rsidP="0051323D">
      <w:pPr>
        <w:jc w:val="both"/>
        <w:rPr>
          <w:rFonts w:ascii="Gill Sans MT" w:hAnsi="Gill Sans MT"/>
          <w:color w:val="17365D" w:themeColor="text2" w:themeShade="BF"/>
          <w:sz w:val="28"/>
          <w:szCs w:val="28"/>
        </w:rPr>
      </w:pPr>
    </w:p>
    <w:p w:rsidR="00C61786" w:rsidRDefault="00C61786" w:rsidP="0051323D">
      <w:pPr>
        <w:jc w:val="both"/>
        <w:rPr>
          <w:rFonts w:ascii="Gill Sans MT" w:hAnsi="Gill Sans MT"/>
          <w:color w:val="17365D" w:themeColor="text2" w:themeShade="BF"/>
          <w:sz w:val="28"/>
          <w:szCs w:val="28"/>
        </w:rPr>
      </w:pPr>
    </w:p>
    <w:tbl>
      <w:tblPr>
        <w:tblStyle w:val="TableauGrille4-Accentuation1"/>
        <w:tblW w:w="0" w:type="auto"/>
        <w:tblLook w:val="04A0" w:firstRow="1" w:lastRow="0" w:firstColumn="1" w:lastColumn="0" w:noHBand="0" w:noVBand="1"/>
      </w:tblPr>
      <w:tblGrid>
        <w:gridCol w:w="3887"/>
        <w:gridCol w:w="3887"/>
        <w:gridCol w:w="3888"/>
      </w:tblGrid>
      <w:tr w:rsidR="0026490D" w:rsidTr="002649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Pr="00F8752C" w:rsidRDefault="0026490D" w:rsidP="009D4B92">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26490D" w:rsidRPr="00F8752C" w:rsidRDefault="0026490D" w:rsidP="009D4B92">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26490D" w:rsidRPr="00F8752C" w:rsidRDefault="0026490D" w:rsidP="009D4B92">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26490D" w:rsidTr="00264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Pr="00F8752C" w:rsidRDefault="001A00AB"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3</w:t>
            </w:r>
            <w:r w:rsidR="0026490D">
              <w:rPr>
                <w:rFonts w:ascii="Gill Sans MT" w:hAnsi="Gill Sans MT"/>
                <w:color w:val="17365D" w:themeColor="text2" w:themeShade="BF"/>
                <w:sz w:val="28"/>
                <w:szCs w:val="28"/>
              </w:rPr>
              <w:t>.1</w:t>
            </w:r>
          </w:p>
        </w:tc>
        <w:tc>
          <w:tcPr>
            <w:tcW w:w="3887" w:type="dxa"/>
            <w:vAlign w:val="center"/>
          </w:tcPr>
          <w:p w:rsidR="0026490D" w:rsidRDefault="0026490D"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choisir de quitter le site web</w:t>
            </w:r>
          </w:p>
        </w:tc>
        <w:tc>
          <w:tcPr>
            <w:tcW w:w="3888" w:type="dxa"/>
            <w:vAlign w:val="center"/>
          </w:tcPr>
          <w:p w:rsidR="0026490D" w:rsidRDefault="0026490D"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26490D" w:rsidTr="0026490D">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1A00AB"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3</w:t>
            </w:r>
            <w:r w:rsidR="0026490D">
              <w:rPr>
                <w:rFonts w:ascii="Gill Sans MT" w:hAnsi="Gill Sans MT"/>
                <w:color w:val="17365D" w:themeColor="text2" w:themeShade="BF"/>
                <w:sz w:val="28"/>
                <w:szCs w:val="28"/>
              </w:rPr>
              <w:t>.2</w:t>
            </w:r>
          </w:p>
        </w:tc>
        <w:tc>
          <w:tcPr>
            <w:tcW w:w="3887" w:type="dxa"/>
            <w:vAlign w:val="center"/>
          </w:tcPr>
          <w:p w:rsidR="0026490D" w:rsidRDefault="0026490D"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produit sélectionné n’est pas ou plus disponible et ne peut être ajouté au panier</w:t>
            </w:r>
          </w:p>
        </w:tc>
        <w:tc>
          <w:tcPr>
            <w:tcW w:w="3888" w:type="dxa"/>
            <w:vAlign w:val="center"/>
          </w:tcPr>
          <w:p w:rsidR="0026490D" w:rsidRDefault="0026490D"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26490D" w:rsidTr="00264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1A00AB"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6</w:t>
            </w:r>
            <w:r w:rsidR="0026490D">
              <w:rPr>
                <w:rFonts w:ascii="Gill Sans MT" w:hAnsi="Gill Sans MT"/>
                <w:color w:val="17365D" w:themeColor="text2" w:themeShade="BF"/>
                <w:sz w:val="28"/>
                <w:szCs w:val="28"/>
              </w:rPr>
              <w:t>.1</w:t>
            </w:r>
          </w:p>
        </w:tc>
        <w:tc>
          <w:tcPr>
            <w:tcW w:w="3887" w:type="dxa"/>
            <w:vAlign w:val="center"/>
          </w:tcPr>
          <w:p w:rsidR="0026490D" w:rsidRDefault="0026490D"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choisir de quitter la page de connexion</w:t>
            </w:r>
          </w:p>
        </w:tc>
        <w:tc>
          <w:tcPr>
            <w:tcW w:w="3888" w:type="dxa"/>
            <w:vAlign w:val="center"/>
          </w:tcPr>
          <w:p w:rsidR="0026490D" w:rsidRDefault="0026490D"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26490D" w:rsidTr="0026490D">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1A00AB"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9</w:t>
            </w:r>
            <w:r w:rsidR="0026490D">
              <w:rPr>
                <w:rFonts w:ascii="Gill Sans MT" w:hAnsi="Gill Sans MT"/>
                <w:color w:val="17365D" w:themeColor="text2" w:themeShade="BF"/>
                <w:sz w:val="28"/>
                <w:szCs w:val="28"/>
              </w:rPr>
              <w:t>.1</w:t>
            </w:r>
          </w:p>
        </w:tc>
        <w:tc>
          <w:tcPr>
            <w:tcW w:w="3887" w:type="dxa"/>
            <w:vAlign w:val="center"/>
          </w:tcPr>
          <w:p w:rsidR="0026490D" w:rsidRDefault="0026490D"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choisir de quitter la commande en cours</w:t>
            </w:r>
          </w:p>
        </w:tc>
        <w:tc>
          <w:tcPr>
            <w:tcW w:w="3888" w:type="dxa"/>
            <w:vAlign w:val="center"/>
          </w:tcPr>
          <w:p w:rsidR="0026490D" w:rsidRDefault="0026490D"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26490D" w:rsidTr="00264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1A00AB"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10</w:t>
            </w:r>
            <w:r w:rsidR="0026490D">
              <w:rPr>
                <w:rFonts w:ascii="Gill Sans MT" w:hAnsi="Gill Sans MT"/>
                <w:color w:val="17365D" w:themeColor="text2" w:themeShade="BF"/>
                <w:sz w:val="28"/>
                <w:szCs w:val="28"/>
              </w:rPr>
              <w:t>.1</w:t>
            </w:r>
          </w:p>
        </w:tc>
        <w:tc>
          <w:tcPr>
            <w:tcW w:w="3887" w:type="dxa"/>
            <w:vAlign w:val="center"/>
          </w:tcPr>
          <w:p w:rsidR="0026490D" w:rsidRDefault="0026490D"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annuler la commande en cours</w:t>
            </w:r>
          </w:p>
        </w:tc>
        <w:tc>
          <w:tcPr>
            <w:tcW w:w="3888" w:type="dxa"/>
            <w:vAlign w:val="center"/>
          </w:tcPr>
          <w:p w:rsidR="0026490D" w:rsidRDefault="0026490D"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26490D" w:rsidTr="0026490D">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1A00AB"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10</w:t>
            </w:r>
            <w:r w:rsidR="0026490D">
              <w:rPr>
                <w:rFonts w:ascii="Gill Sans MT" w:hAnsi="Gill Sans MT"/>
                <w:color w:val="17365D" w:themeColor="text2" w:themeShade="BF"/>
                <w:sz w:val="28"/>
                <w:szCs w:val="28"/>
              </w:rPr>
              <w:t>.2</w:t>
            </w:r>
          </w:p>
        </w:tc>
        <w:tc>
          <w:tcPr>
            <w:tcW w:w="3887" w:type="dxa"/>
            <w:vAlign w:val="center"/>
          </w:tcPr>
          <w:p w:rsidR="0026490D" w:rsidRDefault="0026490D"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quitter la commande en cours</w:t>
            </w:r>
          </w:p>
        </w:tc>
        <w:tc>
          <w:tcPr>
            <w:tcW w:w="3888" w:type="dxa"/>
            <w:vAlign w:val="center"/>
          </w:tcPr>
          <w:p w:rsidR="0026490D" w:rsidRDefault="0026490D"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1A00AB" w:rsidTr="00264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1A00AB" w:rsidRDefault="001A00AB" w:rsidP="001A00A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11.1</w:t>
            </w:r>
          </w:p>
        </w:tc>
        <w:tc>
          <w:tcPr>
            <w:tcW w:w="3887" w:type="dxa"/>
            <w:vAlign w:val="center"/>
          </w:tcPr>
          <w:p w:rsidR="001A00AB" w:rsidRDefault="001A00AB"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annuler la commande en cours</w:t>
            </w:r>
          </w:p>
        </w:tc>
        <w:tc>
          <w:tcPr>
            <w:tcW w:w="3888" w:type="dxa"/>
            <w:vAlign w:val="center"/>
          </w:tcPr>
          <w:p w:rsidR="001A00AB" w:rsidRDefault="001A00AB"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1A00AB" w:rsidTr="0026490D">
        <w:tc>
          <w:tcPr>
            <w:cnfStyle w:val="001000000000" w:firstRow="0" w:lastRow="0" w:firstColumn="1" w:lastColumn="0" w:oddVBand="0" w:evenVBand="0" w:oddHBand="0" w:evenHBand="0" w:firstRowFirstColumn="0" w:firstRowLastColumn="0" w:lastRowFirstColumn="0" w:lastRowLastColumn="0"/>
            <w:tcW w:w="3887" w:type="dxa"/>
            <w:vAlign w:val="center"/>
          </w:tcPr>
          <w:p w:rsidR="001A00AB" w:rsidRDefault="001A00AB" w:rsidP="001A00A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11.2</w:t>
            </w:r>
          </w:p>
        </w:tc>
        <w:tc>
          <w:tcPr>
            <w:tcW w:w="3887" w:type="dxa"/>
            <w:vAlign w:val="center"/>
          </w:tcPr>
          <w:p w:rsidR="001A00AB" w:rsidRDefault="001A00AB"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quitter la commande en cours</w:t>
            </w:r>
          </w:p>
        </w:tc>
        <w:tc>
          <w:tcPr>
            <w:tcW w:w="3888" w:type="dxa"/>
            <w:vAlign w:val="center"/>
          </w:tcPr>
          <w:p w:rsidR="001A00AB" w:rsidRDefault="001A00AB" w:rsidP="001A00A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4815A3" w:rsidTr="00264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4815A3" w:rsidRDefault="004815A3" w:rsidP="001A00A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14</w:t>
            </w:r>
          </w:p>
        </w:tc>
        <w:tc>
          <w:tcPr>
            <w:tcW w:w="3887" w:type="dxa"/>
            <w:vAlign w:val="center"/>
          </w:tcPr>
          <w:p w:rsidR="004815A3" w:rsidRDefault="004815A3"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annuler sa commande tant qu’elle n’est pas en cours de préparation</w:t>
            </w:r>
          </w:p>
        </w:tc>
        <w:tc>
          <w:tcPr>
            <w:tcW w:w="3888" w:type="dxa"/>
            <w:vAlign w:val="center"/>
          </w:tcPr>
          <w:p w:rsidR="004815A3" w:rsidRDefault="004815A3" w:rsidP="001A00A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bl>
    <w:p w:rsidR="00C61786" w:rsidRDefault="00C61786" w:rsidP="0051323D">
      <w:pPr>
        <w:jc w:val="both"/>
        <w:rPr>
          <w:rFonts w:ascii="Gill Sans MT" w:hAnsi="Gill Sans MT"/>
          <w:color w:val="17365D" w:themeColor="text2" w:themeShade="BF"/>
          <w:sz w:val="28"/>
          <w:szCs w:val="28"/>
        </w:rPr>
      </w:pPr>
    </w:p>
    <w:p w:rsidR="00C61786" w:rsidRDefault="00C61786">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C61786" w:rsidRDefault="00C61786" w:rsidP="0051323D">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Les scénarios d’exception :</w:t>
      </w:r>
    </w:p>
    <w:tbl>
      <w:tblPr>
        <w:tblStyle w:val="TableauGrille4-Accentuation1"/>
        <w:tblW w:w="0" w:type="auto"/>
        <w:tblLook w:val="04A0" w:firstRow="1" w:lastRow="0" w:firstColumn="1" w:lastColumn="0" w:noHBand="0" w:noVBand="1"/>
      </w:tblPr>
      <w:tblGrid>
        <w:gridCol w:w="3887"/>
        <w:gridCol w:w="3887"/>
        <w:gridCol w:w="3888"/>
      </w:tblGrid>
      <w:tr w:rsidR="00C61786" w:rsidTr="009D4B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C61786" w:rsidRPr="00F8752C" w:rsidRDefault="00C61786" w:rsidP="009D4B92">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C61786" w:rsidRPr="00F8752C" w:rsidRDefault="00C61786" w:rsidP="009D4B92">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C61786" w:rsidRPr="00F8752C" w:rsidRDefault="00C61786" w:rsidP="009D4B92">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C61786"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C61786" w:rsidRPr="00F8752C" w:rsidRDefault="00592C48"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3</w:t>
            </w:r>
          </w:p>
        </w:tc>
        <w:tc>
          <w:tcPr>
            <w:tcW w:w="3887" w:type="dxa"/>
            <w:vAlign w:val="center"/>
          </w:tcPr>
          <w:p w:rsidR="00C61786" w:rsidRDefault="00C61786"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système n’ajoute pas le produit bien qu’il soit indiqué comme disponible</w:t>
            </w:r>
          </w:p>
        </w:tc>
        <w:tc>
          <w:tcPr>
            <w:tcW w:w="3888" w:type="dxa"/>
            <w:vAlign w:val="center"/>
          </w:tcPr>
          <w:p w:rsidR="00C61786" w:rsidRDefault="00C61786"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C61786"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C61786" w:rsidRDefault="00592C48"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w:t>
            </w:r>
          </w:p>
        </w:tc>
        <w:tc>
          <w:tcPr>
            <w:tcW w:w="3887" w:type="dxa"/>
            <w:vAlign w:val="center"/>
          </w:tcPr>
          <w:p w:rsidR="00C61786" w:rsidRDefault="00C61786" w:rsidP="00C360C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produit sélectionné n’est plus disponible et ne peut être ajouté au panier</w:t>
            </w:r>
          </w:p>
        </w:tc>
        <w:tc>
          <w:tcPr>
            <w:tcW w:w="3888" w:type="dxa"/>
            <w:vAlign w:val="center"/>
          </w:tcPr>
          <w:p w:rsidR="00C61786" w:rsidRDefault="00C61786"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C61786"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C61786" w:rsidRDefault="00592C48"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13</w:t>
            </w:r>
          </w:p>
        </w:tc>
        <w:tc>
          <w:tcPr>
            <w:tcW w:w="3887" w:type="dxa"/>
            <w:vAlign w:val="center"/>
          </w:tcPr>
          <w:p w:rsidR="00C61786" w:rsidRDefault="00C61786" w:rsidP="0051106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w:t>
            </w:r>
            <w:r w:rsidR="00511065">
              <w:rPr>
                <w:rFonts w:ascii="Gill Sans MT" w:hAnsi="Gill Sans MT"/>
                <w:color w:val="17365D" w:themeColor="text2" w:themeShade="BF"/>
                <w:sz w:val="28"/>
                <w:szCs w:val="28"/>
              </w:rPr>
              <w:t>ur ne reçoit pas la confirmation de sa commande ainsi que son ticket de caisse</w:t>
            </w:r>
          </w:p>
        </w:tc>
        <w:tc>
          <w:tcPr>
            <w:tcW w:w="3888" w:type="dxa"/>
            <w:vAlign w:val="center"/>
          </w:tcPr>
          <w:p w:rsidR="00C61786" w:rsidRDefault="00C61786" w:rsidP="009D4B92">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bl>
    <w:p w:rsidR="00592C48" w:rsidRDefault="00592C48" w:rsidP="0051323D">
      <w:pPr>
        <w:jc w:val="both"/>
        <w:rPr>
          <w:rFonts w:ascii="Gill Sans MT" w:hAnsi="Gill Sans MT"/>
          <w:color w:val="17365D" w:themeColor="text2" w:themeShade="BF"/>
          <w:sz w:val="28"/>
          <w:szCs w:val="28"/>
        </w:rPr>
      </w:pPr>
    </w:p>
    <w:tbl>
      <w:tblPr>
        <w:tblStyle w:val="TableauGrille6Couleur-Accentuation1"/>
        <w:tblpPr w:leftFromText="141" w:rightFromText="141" w:vertAnchor="text" w:horzAnchor="margin" w:tblpXSpec="center" w:tblpY="1019"/>
        <w:tblW w:w="0" w:type="auto"/>
        <w:tblBorders>
          <w:insideH w:val="single" w:sz="12" w:space="0" w:color="95B3D7" w:themeColor="accent1" w:themeTint="99"/>
        </w:tblBorders>
        <w:tblLook w:val="04A0" w:firstRow="1" w:lastRow="0" w:firstColumn="1" w:lastColumn="0" w:noHBand="0" w:noVBand="1"/>
      </w:tblPr>
      <w:tblGrid>
        <w:gridCol w:w="3166"/>
        <w:gridCol w:w="8572"/>
      </w:tblGrid>
      <w:tr w:rsidR="00C360C5" w:rsidTr="00C2548E">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166" w:type="dxa"/>
            <w:tcBorders>
              <w:bottom w:val="none" w:sz="0" w:space="0" w:color="auto"/>
            </w:tcBorders>
            <w:vAlign w:val="center"/>
          </w:tcPr>
          <w:p w:rsidR="00C360C5" w:rsidRPr="00C360C5" w:rsidRDefault="00C360C5" w:rsidP="00C360C5">
            <w:pPr>
              <w:rPr>
                <w:rFonts w:ascii="Gill Sans MT" w:hAnsi="Gill Sans MT"/>
                <w:b w:val="0"/>
                <w:color w:val="17365D" w:themeColor="text2" w:themeShade="BF"/>
                <w:sz w:val="28"/>
                <w:szCs w:val="28"/>
              </w:rPr>
            </w:pPr>
            <w:r w:rsidRPr="00C360C5">
              <w:rPr>
                <w:rFonts w:ascii="Gill Sans MT" w:hAnsi="Gill Sans MT"/>
                <w:b w:val="0"/>
                <w:color w:val="17365D" w:themeColor="text2" w:themeShade="BF"/>
                <w:sz w:val="28"/>
                <w:szCs w:val="28"/>
              </w:rPr>
              <w:t>Fin</w:t>
            </w:r>
          </w:p>
        </w:tc>
        <w:tc>
          <w:tcPr>
            <w:tcW w:w="8572" w:type="dxa"/>
            <w:tcBorders>
              <w:bottom w:val="none" w:sz="0" w:space="0" w:color="auto"/>
            </w:tcBorders>
          </w:tcPr>
          <w:p w:rsid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Scénario nominal :</w:t>
            </w:r>
          </w:p>
          <w:p w:rsid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r>
              <w:rPr>
                <w:rFonts w:ascii="Gill Sans MT" w:hAnsi="Gill Sans MT"/>
                <w:b w:val="0"/>
                <w:color w:val="17365D" w:themeColor="text2" w:themeShade="BF"/>
                <w:sz w:val="28"/>
                <w:szCs w:val="28"/>
              </w:rPr>
              <w:t>Après les points 3, 6, 9, 10, 11</w:t>
            </w:r>
            <w:r w:rsidR="004815A3">
              <w:rPr>
                <w:rFonts w:ascii="Gill Sans MT" w:hAnsi="Gill Sans MT"/>
                <w:b w:val="0"/>
                <w:color w:val="17365D" w:themeColor="text2" w:themeShade="BF"/>
                <w:sz w:val="28"/>
                <w:szCs w:val="28"/>
              </w:rPr>
              <w:t>, 14</w:t>
            </w:r>
            <w:r>
              <w:rPr>
                <w:rFonts w:ascii="Gill Sans MT" w:hAnsi="Gill Sans MT"/>
                <w:b w:val="0"/>
                <w:color w:val="17365D" w:themeColor="text2" w:themeShade="BF"/>
                <w:sz w:val="28"/>
                <w:szCs w:val="28"/>
              </w:rPr>
              <w:t xml:space="preserve"> sur décision de l’utilisateur.</w:t>
            </w:r>
          </w:p>
          <w:p w:rsid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r>
              <w:rPr>
                <w:rFonts w:ascii="Gill Sans MT" w:hAnsi="Gill Sans MT"/>
                <w:b w:val="0"/>
                <w:color w:val="17365D" w:themeColor="text2" w:themeShade="BF"/>
                <w:sz w:val="28"/>
                <w:szCs w:val="28"/>
              </w:rPr>
              <w:t>Après le point 16 quand le livreur arrive à destination</w:t>
            </w:r>
          </w:p>
          <w:p w:rsid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p>
          <w:p w:rsid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Scénario d’exception :</w:t>
            </w:r>
          </w:p>
          <w:p w:rsid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r>
              <w:rPr>
                <w:rFonts w:ascii="Gill Sans MT" w:hAnsi="Gill Sans MT"/>
                <w:b w:val="0"/>
                <w:color w:val="17365D" w:themeColor="text2" w:themeShade="BF"/>
                <w:sz w:val="28"/>
                <w:szCs w:val="28"/>
              </w:rPr>
              <w:t>Après le point 3 si le produit ne s’ajoute pas</w:t>
            </w:r>
          </w:p>
          <w:p w:rsid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r>
              <w:rPr>
                <w:rFonts w:ascii="Gill Sans MT" w:hAnsi="Gill Sans MT"/>
                <w:b w:val="0"/>
                <w:color w:val="17365D" w:themeColor="text2" w:themeShade="BF"/>
                <w:sz w:val="28"/>
                <w:szCs w:val="28"/>
              </w:rPr>
              <w:t>Après le point 11 si le produit n’est plus disponible au moment de la validation</w:t>
            </w:r>
          </w:p>
          <w:p w:rsidR="00C360C5" w:rsidRPr="00C360C5" w:rsidRDefault="00C360C5" w:rsidP="00C2548E">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r>
              <w:rPr>
                <w:rFonts w:ascii="Gill Sans MT" w:hAnsi="Gill Sans MT"/>
                <w:b w:val="0"/>
                <w:color w:val="17365D" w:themeColor="text2" w:themeShade="BF"/>
                <w:sz w:val="28"/>
                <w:szCs w:val="28"/>
              </w:rPr>
              <w:t xml:space="preserve">Après le point 13 si la confirmation de commande </w:t>
            </w:r>
            <w:r w:rsidR="00403D0A">
              <w:rPr>
                <w:rFonts w:ascii="Gill Sans MT" w:hAnsi="Gill Sans MT"/>
                <w:b w:val="0"/>
                <w:color w:val="17365D" w:themeColor="text2" w:themeShade="BF"/>
                <w:sz w:val="28"/>
                <w:szCs w:val="28"/>
              </w:rPr>
              <w:t xml:space="preserve">et le ticket de caisse </w:t>
            </w:r>
            <w:r>
              <w:rPr>
                <w:rFonts w:ascii="Gill Sans MT" w:hAnsi="Gill Sans MT"/>
                <w:b w:val="0"/>
                <w:color w:val="17365D" w:themeColor="text2" w:themeShade="BF"/>
                <w:sz w:val="28"/>
                <w:szCs w:val="28"/>
              </w:rPr>
              <w:t>n</w:t>
            </w:r>
            <w:r w:rsidR="00403D0A">
              <w:rPr>
                <w:rFonts w:ascii="Gill Sans MT" w:hAnsi="Gill Sans MT"/>
                <w:b w:val="0"/>
                <w:color w:val="17365D" w:themeColor="text2" w:themeShade="BF"/>
                <w:sz w:val="28"/>
                <w:szCs w:val="28"/>
              </w:rPr>
              <w:t>e sont</w:t>
            </w:r>
            <w:r>
              <w:rPr>
                <w:rFonts w:ascii="Gill Sans MT" w:hAnsi="Gill Sans MT"/>
                <w:b w:val="0"/>
                <w:color w:val="17365D" w:themeColor="text2" w:themeShade="BF"/>
                <w:sz w:val="28"/>
                <w:szCs w:val="28"/>
              </w:rPr>
              <w:t xml:space="preserve"> pas envoyée</w:t>
            </w:r>
            <w:r w:rsidR="00403D0A">
              <w:rPr>
                <w:rFonts w:ascii="Gill Sans MT" w:hAnsi="Gill Sans MT"/>
                <w:b w:val="0"/>
                <w:color w:val="17365D" w:themeColor="text2" w:themeShade="BF"/>
                <w:sz w:val="28"/>
                <w:szCs w:val="28"/>
              </w:rPr>
              <w:t>s</w:t>
            </w:r>
          </w:p>
        </w:tc>
      </w:tr>
      <w:tr w:rsidR="00C360C5" w:rsidTr="00423D41">
        <w:trPr>
          <w:cnfStyle w:val="000000100000" w:firstRow="0" w:lastRow="0" w:firstColumn="0" w:lastColumn="0" w:oddVBand="0" w:evenVBand="0" w:oddHBand="1" w:evenHBand="0" w:firstRowFirstColumn="0" w:firstRowLastColumn="0" w:lastRowFirstColumn="0" w:lastRowLastColumn="0"/>
          <w:trHeight w:val="2006"/>
        </w:trPr>
        <w:tc>
          <w:tcPr>
            <w:cnfStyle w:val="001000000000" w:firstRow="0" w:lastRow="0" w:firstColumn="1" w:lastColumn="0" w:oddVBand="0" w:evenVBand="0" w:oddHBand="0" w:evenHBand="0" w:firstRowFirstColumn="0" w:firstRowLastColumn="0" w:lastRowFirstColumn="0" w:lastRowLastColumn="0"/>
            <w:tcW w:w="3166" w:type="dxa"/>
            <w:vAlign w:val="center"/>
          </w:tcPr>
          <w:p w:rsidR="00C360C5" w:rsidRPr="00C360C5" w:rsidRDefault="00C360C5" w:rsidP="00C360C5">
            <w:pPr>
              <w:rPr>
                <w:rFonts w:ascii="Gill Sans MT" w:hAnsi="Gill Sans MT"/>
                <w:b w:val="0"/>
                <w:color w:val="17365D" w:themeColor="text2" w:themeShade="BF"/>
                <w:sz w:val="28"/>
                <w:szCs w:val="28"/>
              </w:rPr>
            </w:pPr>
            <w:r w:rsidRPr="00C360C5">
              <w:rPr>
                <w:rFonts w:ascii="Gill Sans MT" w:hAnsi="Gill Sans MT"/>
                <w:b w:val="0"/>
                <w:color w:val="17365D" w:themeColor="text2" w:themeShade="BF"/>
                <w:sz w:val="28"/>
                <w:szCs w:val="28"/>
              </w:rPr>
              <w:t>Post-conditions</w:t>
            </w:r>
          </w:p>
        </w:tc>
        <w:tc>
          <w:tcPr>
            <w:tcW w:w="8572" w:type="dxa"/>
          </w:tcPr>
          <w:p w:rsidR="00C360C5" w:rsidRDefault="00C360C5" w:rsidP="00C2548E">
            <w:pPr>
              <w:jc w:val="both"/>
              <w:cnfStyle w:val="000000100000" w:firstRow="0" w:lastRow="0" w:firstColumn="0" w:lastColumn="0" w:oddVBand="0" w:evenVBand="0" w:oddHBand="1" w:evenHBand="0" w:firstRowFirstColumn="0" w:firstRowLastColumn="0" w:lastRowFirstColumn="0" w:lastRowLastColumn="0"/>
              <w:rPr>
                <w:rFonts w:ascii="Gill Sans MT" w:hAnsi="Gill Sans MT"/>
                <w:b/>
                <w:color w:val="17365D" w:themeColor="text2" w:themeShade="BF"/>
                <w:sz w:val="28"/>
                <w:szCs w:val="28"/>
              </w:rPr>
            </w:pPr>
            <w:r w:rsidRPr="00C360C5">
              <w:rPr>
                <w:rFonts w:ascii="Gill Sans MT" w:hAnsi="Gill Sans MT"/>
                <w:b/>
                <w:color w:val="17365D" w:themeColor="text2" w:themeShade="BF"/>
                <w:sz w:val="28"/>
                <w:szCs w:val="28"/>
              </w:rPr>
              <w:t>Scénario nominal :</w:t>
            </w:r>
          </w:p>
          <w:p w:rsidR="00C360C5" w:rsidRDefault="00C2548E" w:rsidP="00C2548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Les données du client s’enregistrent sur la base de donnée.</w:t>
            </w:r>
          </w:p>
          <w:p w:rsidR="00C2548E" w:rsidRDefault="00C2548E" w:rsidP="00C2548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 commande s’ajoute à l’historique du profil client.</w:t>
            </w:r>
          </w:p>
          <w:p w:rsidR="00C2548E" w:rsidRDefault="00C2548E" w:rsidP="00C2548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p w:rsidR="00C2548E" w:rsidRPr="00C2548E" w:rsidRDefault="00C2548E" w:rsidP="00C2548E">
            <w:pPr>
              <w:jc w:val="both"/>
              <w:cnfStyle w:val="000000100000" w:firstRow="0" w:lastRow="0" w:firstColumn="0" w:lastColumn="0" w:oddVBand="0" w:evenVBand="0" w:oddHBand="1" w:evenHBand="0" w:firstRowFirstColumn="0" w:firstRowLastColumn="0" w:lastRowFirstColumn="0" w:lastRowLastColumn="0"/>
              <w:rPr>
                <w:rFonts w:ascii="Gill Sans MT" w:hAnsi="Gill Sans MT"/>
                <w:b/>
                <w:bCs/>
                <w:color w:val="17365D" w:themeColor="text2" w:themeShade="BF"/>
                <w:sz w:val="28"/>
                <w:szCs w:val="28"/>
              </w:rPr>
            </w:pPr>
            <w:r w:rsidRPr="00C2548E">
              <w:rPr>
                <w:rFonts w:ascii="Gill Sans MT" w:hAnsi="Gill Sans MT"/>
                <w:b/>
                <w:bCs/>
                <w:color w:val="17365D" w:themeColor="text2" w:themeShade="BF"/>
                <w:sz w:val="28"/>
                <w:szCs w:val="28"/>
              </w:rPr>
              <w:t>Scénario d’exception :</w:t>
            </w:r>
          </w:p>
          <w:p w:rsidR="00C2548E" w:rsidRDefault="00C2548E" w:rsidP="00C2548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non-ajout du produit envoie un message vers le service informatique</w:t>
            </w:r>
          </w:p>
          <w:p w:rsidR="00C360C5" w:rsidRDefault="00C2548E" w:rsidP="00C2548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 commande non envoyée sera récapitulée dans un message vers le service informatique.</w:t>
            </w:r>
          </w:p>
        </w:tc>
      </w:tr>
    </w:tbl>
    <w:p w:rsidR="00592C48" w:rsidRDefault="00592C48">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C61786" w:rsidRDefault="00AF5916" w:rsidP="0051323D">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Nous obtenons le diagramme d’activité « Passer une commande » suivant :</w:t>
      </w:r>
    </w:p>
    <w:p w:rsidR="00AF5916" w:rsidRDefault="00AF5916" w:rsidP="0051323D">
      <w:pPr>
        <w:jc w:val="both"/>
        <w:rPr>
          <w:rFonts w:ascii="Gill Sans MT" w:hAnsi="Gill Sans MT"/>
          <w:color w:val="17365D" w:themeColor="text2" w:themeShade="BF"/>
          <w:sz w:val="28"/>
          <w:szCs w:val="28"/>
        </w:rPr>
      </w:pPr>
      <w:r>
        <w:rPr>
          <w:rFonts w:ascii="Gill Sans MT" w:hAnsi="Gill Sans MT"/>
          <w:noProof/>
          <w:color w:val="1F497D" w:themeColor="text2"/>
          <w:sz w:val="28"/>
          <w:szCs w:val="28"/>
        </w:rPr>
        <w:drawing>
          <wp:inline distT="0" distB="0" distL="0" distR="0">
            <wp:extent cx="7538484" cy="8471962"/>
            <wp:effectExtent l="0" t="0" r="5715"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mande client diagramme d'activité.jpg"/>
                    <pic:cNvPicPr/>
                  </pic:nvPicPr>
                  <pic:blipFill>
                    <a:blip r:embed="rId27">
                      <a:extLst>
                        <a:ext uri="{28A0092B-C50C-407E-A947-70E740481C1C}">
                          <a14:useLocalDpi xmlns:a14="http://schemas.microsoft.com/office/drawing/2010/main" val="0"/>
                        </a:ext>
                      </a:extLst>
                    </a:blip>
                    <a:stretch>
                      <a:fillRect/>
                    </a:stretch>
                  </pic:blipFill>
                  <pic:spPr>
                    <a:xfrm>
                      <a:off x="0" y="0"/>
                      <a:ext cx="7549990" cy="8484892"/>
                    </a:xfrm>
                    <a:prstGeom prst="rect">
                      <a:avLst/>
                    </a:prstGeom>
                  </pic:spPr>
                </pic:pic>
              </a:graphicData>
            </a:graphic>
          </wp:inline>
        </w:drawing>
      </w:r>
    </w:p>
    <w:p w:rsidR="00C9131C" w:rsidRPr="0051323D" w:rsidRDefault="00C9131C" w:rsidP="00C9131C">
      <w:pPr>
        <w:pStyle w:val="Titre2"/>
        <w:jc w:val="center"/>
      </w:pPr>
      <w:bookmarkStart w:id="18" w:name="_Toc12527326"/>
      <w:r>
        <w:rPr>
          <w:rFonts w:ascii="Gill Sans MT" w:hAnsi="Gill Sans MT"/>
          <w:color w:val="548DD4" w:themeColor="text2" w:themeTint="99"/>
          <w:sz w:val="36"/>
          <w:szCs w:val="36"/>
        </w:rPr>
        <w:lastRenderedPageBreak/>
        <w:t>Cas d’utilisation n°2</w:t>
      </w:r>
      <w:bookmarkEnd w:id="18"/>
    </w:p>
    <w:p w:rsidR="00AF5916" w:rsidRDefault="00AF5916" w:rsidP="00AF5916">
      <w:pPr>
        <w:rPr>
          <w:rFonts w:ascii="Gill Sans MT" w:hAnsi="Gill Sans MT"/>
          <w:color w:val="17365D" w:themeColor="text2" w:themeShade="BF"/>
          <w:sz w:val="28"/>
          <w:szCs w:val="28"/>
        </w:rPr>
      </w:pPr>
    </w:p>
    <w:p w:rsidR="00C9131C" w:rsidRPr="00F8752C" w:rsidRDefault="00C9131C" w:rsidP="00C9131C">
      <w:pPr>
        <w:jc w:val="both"/>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Nous allons détailler ci-dessous, dans une fiche descriptive, le cas d’utilisation « </w:t>
      </w:r>
      <w:r>
        <w:rPr>
          <w:rFonts w:ascii="Gill Sans MT" w:hAnsi="Gill Sans MT"/>
          <w:color w:val="17365D" w:themeColor="text2" w:themeShade="BF"/>
          <w:sz w:val="28"/>
          <w:szCs w:val="28"/>
        </w:rPr>
        <w:t>Suivre</w:t>
      </w:r>
      <w:r w:rsidRPr="00F8752C">
        <w:rPr>
          <w:rFonts w:ascii="Gill Sans MT" w:hAnsi="Gill Sans MT"/>
          <w:color w:val="17365D" w:themeColor="text2" w:themeShade="BF"/>
          <w:sz w:val="28"/>
          <w:szCs w:val="28"/>
        </w:rPr>
        <w:t xml:space="preserve"> une commande » dans le package Vente pour le </w:t>
      </w:r>
      <w:r>
        <w:rPr>
          <w:rFonts w:ascii="Gill Sans MT" w:hAnsi="Gill Sans MT"/>
          <w:color w:val="17365D" w:themeColor="text2" w:themeShade="BF"/>
          <w:sz w:val="28"/>
          <w:szCs w:val="28"/>
        </w:rPr>
        <w:t>pizzaïolo.</w:t>
      </w:r>
    </w:p>
    <w:p w:rsidR="00C9131C" w:rsidRDefault="00C9131C" w:rsidP="00C9131C">
      <w:pPr>
        <w:jc w:val="both"/>
        <w:rPr>
          <w:rFonts w:ascii="Gill Sans MT" w:hAnsi="Gill Sans MT"/>
          <w:color w:val="17365D" w:themeColor="text2" w:themeShade="BF"/>
          <w:sz w:val="28"/>
          <w:szCs w:val="28"/>
        </w:rPr>
      </w:pPr>
    </w:p>
    <w:p w:rsidR="00C9131C" w:rsidRDefault="00C9131C" w:rsidP="00C9131C">
      <w:pPr>
        <w:jc w:val="both"/>
        <w:rPr>
          <w:rFonts w:ascii="Gill Sans MT" w:hAnsi="Gill Sans MT"/>
          <w:color w:val="17365D" w:themeColor="text2" w:themeShade="BF"/>
          <w:sz w:val="28"/>
          <w:szCs w:val="28"/>
        </w:rPr>
      </w:pPr>
    </w:p>
    <w:p w:rsidR="00C9131C" w:rsidRPr="00F8752C" w:rsidRDefault="00C9131C" w:rsidP="00C9131C">
      <w:pPr>
        <w:jc w:val="both"/>
        <w:rPr>
          <w:rFonts w:ascii="Gill Sans MT" w:hAnsi="Gill Sans MT"/>
          <w:color w:val="17365D" w:themeColor="text2" w:themeShade="BF"/>
          <w:sz w:val="28"/>
          <w:szCs w:val="28"/>
        </w:rPr>
      </w:pPr>
    </w:p>
    <w:p w:rsidR="00C9131C" w:rsidRPr="00F8752C" w:rsidRDefault="00C9131C" w:rsidP="00C9131C">
      <w:pPr>
        <w:jc w:val="center"/>
        <w:rPr>
          <w:rFonts w:ascii="Gill Sans MT" w:hAnsi="Gill Sans MT"/>
          <w:b/>
          <w:i/>
          <w:color w:val="17365D" w:themeColor="text2" w:themeShade="BF"/>
          <w:sz w:val="32"/>
          <w:szCs w:val="32"/>
        </w:rPr>
      </w:pPr>
      <w:r>
        <w:rPr>
          <w:rFonts w:ascii="Gill Sans MT" w:hAnsi="Gill Sans MT"/>
          <w:color w:val="17365D" w:themeColor="text2" w:themeShade="BF"/>
          <w:sz w:val="28"/>
          <w:szCs w:val="28"/>
        </w:rPr>
        <w:t>Cycle de vie « </w:t>
      </w:r>
      <w:r w:rsidR="00F1336D">
        <w:rPr>
          <w:rFonts w:ascii="Gill Sans MT" w:hAnsi="Gill Sans MT"/>
          <w:color w:val="17365D" w:themeColor="text2" w:themeShade="BF"/>
          <w:sz w:val="28"/>
          <w:szCs w:val="28"/>
        </w:rPr>
        <w:t>Suivre</w:t>
      </w:r>
      <w:r w:rsidRPr="00F8752C">
        <w:rPr>
          <w:rFonts w:ascii="Gill Sans MT" w:hAnsi="Gill Sans MT"/>
          <w:color w:val="17365D" w:themeColor="text2" w:themeShade="BF"/>
          <w:sz w:val="28"/>
          <w:szCs w:val="28"/>
        </w:rPr>
        <w:t xml:space="preserve"> une commande</w:t>
      </w:r>
      <w:r>
        <w:rPr>
          <w:rFonts w:ascii="Gill Sans MT" w:hAnsi="Gill Sans MT"/>
          <w:color w:val="17365D" w:themeColor="text2" w:themeShade="BF"/>
          <w:sz w:val="28"/>
          <w:szCs w:val="28"/>
        </w:rPr>
        <w:t> »</w:t>
      </w:r>
    </w:p>
    <w:tbl>
      <w:tblPr>
        <w:tblStyle w:val="TableauGrille2-Accentuation5"/>
        <w:tblW w:w="0" w:type="auto"/>
        <w:tblLook w:val="04A0" w:firstRow="1" w:lastRow="0" w:firstColumn="1" w:lastColumn="0" w:noHBand="0" w:noVBand="1"/>
      </w:tblPr>
      <w:tblGrid>
        <w:gridCol w:w="3369"/>
        <w:gridCol w:w="2462"/>
        <w:gridCol w:w="5831"/>
      </w:tblGrid>
      <w:tr w:rsidR="00C9131C" w:rsidRPr="00F8752C" w:rsidTr="009D4B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1" w:type="dxa"/>
            <w:gridSpan w:val="2"/>
          </w:tcPr>
          <w:p w:rsidR="00C9131C" w:rsidRPr="00F8752C" w:rsidRDefault="00C9131C" w:rsidP="009D4B92">
            <w:pPr>
              <w:jc w:val="center"/>
              <w:rPr>
                <w:rFonts w:ascii="Gill Sans MT" w:hAnsi="Gill Sans MT"/>
                <w:color w:val="17365D" w:themeColor="text2" w:themeShade="BF"/>
                <w:sz w:val="28"/>
                <w:szCs w:val="28"/>
              </w:rPr>
            </w:pPr>
          </w:p>
        </w:tc>
        <w:tc>
          <w:tcPr>
            <w:tcW w:w="5831" w:type="dxa"/>
          </w:tcPr>
          <w:p w:rsidR="00C9131C" w:rsidRPr="00F8752C" w:rsidRDefault="00C9131C" w:rsidP="009D4B92">
            <w:pPr>
              <w:jc w:val="center"/>
              <w:cnfStyle w:val="100000000000" w:firstRow="1"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C9131C" w:rsidRPr="00F8752C"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C9131C" w:rsidP="009D4B92">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Numéro</w:t>
            </w:r>
          </w:p>
        </w:tc>
        <w:tc>
          <w:tcPr>
            <w:tcW w:w="8293" w:type="dxa"/>
            <w:gridSpan w:val="2"/>
            <w:vAlign w:val="center"/>
          </w:tcPr>
          <w:p w:rsidR="00C9131C" w:rsidRPr="00F8752C" w:rsidRDefault="00C9131C" w:rsidP="009D4B92">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1</w:t>
            </w:r>
          </w:p>
        </w:tc>
      </w:tr>
      <w:tr w:rsidR="00C9131C" w:rsidRPr="00F8752C" w:rsidTr="009D4B92">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C9131C" w:rsidP="009D4B92">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Nom</w:t>
            </w:r>
          </w:p>
        </w:tc>
        <w:tc>
          <w:tcPr>
            <w:tcW w:w="8293" w:type="dxa"/>
            <w:gridSpan w:val="2"/>
            <w:vAlign w:val="center"/>
          </w:tcPr>
          <w:p w:rsidR="00C9131C" w:rsidRPr="00F8752C" w:rsidRDefault="00C9131C" w:rsidP="00C9131C">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Suivre</w:t>
            </w:r>
            <w:r w:rsidRPr="00F8752C">
              <w:rPr>
                <w:rFonts w:ascii="Gill Sans MT" w:hAnsi="Gill Sans MT"/>
                <w:color w:val="17365D" w:themeColor="text2" w:themeShade="BF"/>
                <w:sz w:val="28"/>
                <w:szCs w:val="28"/>
              </w:rPr>
              <w:t xml:space="preserve"> une commande</w:t>
            </w:r>
          </w:p>
        </w:tc>
      </w:tr>
      <w:tr w:rsidR="00C9131C" w:rsidRPr="00F8752C"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C9131C" w:rsidP="009D4B92">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Acteur</w:t>
            </w:r>
          </w:p>
        </w:tc>
        <w:tc>
          <w:tcPr>
            <w:tcW w:w="8293" w:type="dxa"/>
            <w:gridSpan w:val="2"/>
            <w:vAlign w:val="center"/>
          </w:tcPr>
          <w:p w:rsidR="00C9131C" w:rsidRPr="00F8752C" w:rsidRDefault="00C9131C" w:rsidP="009D4B92">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Pizzaïolo</w:t>
            </w:r>
          </w:p>
        </w:tc>
      </w:tr>
      <w:tr w:rsidR="00C9131C" w:rsidRPr="00F8752C" w:rsidTr="009D4B92">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C9131C" w:rsidP="009D4B92">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Description Succincte</w:t>
            </w:r>
          </w:p>
        </w:tc>
        <w:tc>
          <w:tcPr>
            <w:tcW w:w="8293" w:type="dxa"/>
            <w:gridSpan w:val="2"/>
            <w:vAlign w:val="center"/>
          </w:tcPr>
          <w:p w:rsidR="00C9131C" w:rsidRPr="00F8752C" w:rsidRDefault="009D4B92" w:rsidP="009D4B92">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Une fois que l’utilisateur a validé la commande, celle-ci apparait</w:t>
            </w:r>
          </w:p>
        </w:tc>
      </w:tr>
      <w:tr w:rsidR="00C9131C" w:rsidRPr="00F8752C"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C9131C" w:rsidP="009D4B92">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Auteur</w:t>
            </w:r>
          </w:p>
        </w:tc>
        <w:tc>
          <w:tcPr>
            <w:tcW w:w="8293" w:type="dxa"/>
            <w:gridSpan w:val="2"/>
            <w:vAlign w:val="center"/>
          </w:tcPr>
          <w:p w:rsidR="00C9131C" w:rsidRPr="00F8752C" w:rsidRDefault="00C9131C" w:rsidP="009D4B92">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Sébastien Darré</w:t>
            </w:r>
          </w:p>
        </w:tc>
      </w:tr>
      <w:tr w:rsidR="00C9131C" w:rsidRPr="00F8752C" w:rsidTr="009D4B92">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C9131C" w:rsidP="009D4B92">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Date</w:t>
            </w:r>
          </w:p>
        </w:tc>
        <w:tc>
          <w:tcPr>
            <w:tcW w:w="8293" w:type="dxa"/>
            <w:gridSpan w:val="2"/>
            <w:vAlign w:val="center"/>
          </w:tcPr>
          <w:p w:rsidR="00C9131C" w:rsidRPr="00F8752C" w:rsidRDefault="00F1336D" w:rsidP="009D4B92">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18</w:t>
            </w:r>
            <w:r w:rsidR="00C9131C" w:rsidRPr="00F8752C">
              <w:rPr>
                <w:rFonts w:ascii="Gill Sans MT" w:hAnsi="Gill Sans MT"/>
                <w:color w:val="17365D" w:themeColor="text2" w:themeShade="BF"/>
                <w:sz w:val="28"/>
                <w:szCs w:val="28"/>
              </w:rPr>
              <w:t>/06/19</w:t>
            </w:r>
          </w:p>
        </w:tc>
      </w:tr>
      <w:tr w:rsidR="00C9131C" w:rsidRPr="00F8752C"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F1336D" w:rsidP="009D4B92">
            <w:pPr>
              <w:rPr>
                <w:rFonts w:ascii="Gill Sans MT" w:hAnsi="Gill Sans MT"/>
                <w:color w:val="17365D" w:themeColor="text2" w:themeShade="BF"/>
                <w:sz w:val="28"/>
                <w:szCs w:val="28"/>
              </w:rPr>
            </w:pPr>
            <w:r>
              <w:rPr>
                <w:rFonts w:ascii="Gill Sans MT" w:hAnsi="Gill Sans MT"/>
                <w:color w:val="17365D" w:themeColor="text2" w:themeShade="BF"/>
                <w:sz w:val="28"/>
                <w:szCs w:val="28"/>
              </w:rPr>
              <w:t>Prérequis</w:t>
            </w:r>
          </w:p>
        </w:tc>
        <w:tc>
          <w:tcPr>
            <w:tcW w:w="8293" w:type="dxa"/>
            <w:gridSpan w:val="2"/>
            <w:vAlign w:val="center"/>
          </w:tcPr>
          <w:p w:rsidR="00C9131C" w:rsidRPr="00F8752C" w:rsidRDefault="00F1336D" w:rsidP="009D4B92">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pizza</w:t>
            </w:r>
            <w:r w:rsidR="009D4B92">
              <w:rPr>
                <w:rFonts w:ascii="Gill Sans MT" w:hAnsi="Gill Sans MT"/>
                <w:color w:val="17365D" w:themeColor="text2" w:themeShade="BF"/>
                <w:sz w:val="28"/>
                <w:szCs w:val="28"/>
              </w:rPr>
              <w:t>ïolo doit se connecter</w:t>
            </w:r>
            <w:r>
              <w:rPr>
                <w:rFonts w:ascii="Gill Sans MT" w:hAnsi="Gill Sans MT"/>
                <w:color w:val="17365D" w:themeColor="text2" w:themeShade="BF"/>
                <w:sz w:val="28"/>
                <w:szCs w:val="28"/>
              </w:rPr>
              <w:t xml:space="preserve"> au système pour avoir accès aux commandes et à l’aide-mémoire</w:t>
            </w:r>
          </w:p>
        </w:tc>
      </w:tr>
      <w:tr w:rsidR="00C9131C" w:rsidRPr="00F8752C" w:rsidTr="009D4B92">
        <w:tc>
          <w:tcPr>
            <w:cnfStyle w:val="001000000000" w:firstRow="0" w:lastRow="0" w:firstColumn="1" w:lastColumn="0" w:oddVBand="0" w:evenVBand="0" w:oddHBand="0" w:evenHBand="0" w:firstRowFirstColumn="0" w:firstRowLastColumn="0" w:lastRowFirstColumn="0" w:lastRowLastColumn="0"/>
            <w:tcW w:w="3369" w:type="dxa"/>
            <w:vAlign w:val="center"/>
          </w:tcPr>
          <w:p w:rsidR="00C9131C" w:rsidRPr="00F8752C" w:rsidRDefault="00C9131C" w:rsidP="009D4B92">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Démarrage</w:t>
            </w:r>
          </w:p>
        </w:tc>
        <w:tc>
          <w:tcPr>
            <w:tcW w:w="8293" w:type="dxa"/>
            <w:gridSpan w:val="2"/>
            <w:vAlign w:val="center"/>
          </w:tcPr>
          <w:p w:rsidR="00C9131C" w:rsidRPr="00F8752C" w:rsidRDefault="00F1336D" w:rsidP="009D4B92">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 commande est validée</w:t>
            </w:r>
          </w:p>
        </w:tc>
      </w:tr>
    </w:tbl>
    <w:p w:rsidR="009D4B92" w:rsidRDefault="009D4B92" w:rsidP="00AF5916">
      <w:pPr>
        <w:rPr>
          <w:rFonts w:ascii="Gill Sans MT" w:hAnsi="Gill Sans MT"/>
          <w:color w:val="17365D" w:themeColor="text2" w:themeShade="BF"/>
          <w:sz w:val="28"/>
          <w:szCs w:val="28"/>
        </w:rPr>
      </w:pPr>
    </w:p>
    <w:p w:rsidR="009D4B92" w:rsidRDefault="009D4B92">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C9131C" w:rsidRDefault="009D4B92" w:rsidP="009D4B92">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 scénario nominal :</w:t>
      </w:r>
    </w:p>
    <w:p w:rsidR="009D4B92" w:rsidRDefault="009D4B92" w:rsidP="00AF5916">
      <w:pPr>
        <w:rPr>
          <w:rFonts w:ascii="Gill Sans MT" w:hAnsi="Gill Sans MT"/>
          <w:color w:val="17365D" w:themeColor="text2" w:themeShade="BF"/>
          <w:sz w:val="28"/>
          <w:szCs w:val="28"/>
        </w:rPr>
      </w:pPr>
    </w:p>
    <w:tbl>
      <w:tblPr>
        <w:tblStyle w:val="TableauGrille4-Accentuation1"/>
        <w:tblW w:w="0" w:type="auto"/>
        <w:tblLook w:val="04A0" w:firstRow="1" w:lastRow="0" w:firstColumn="1" w:lastColumn="0" w:noHBand="0" w:noVBand="1"/>
      </w:tblPr>
      <w:tblGrid>
        <w:gridCol w:w="3887"/>
        <w:gridCol w:w="3887"/>
        <w:gridCol w:w="3888"/>
      </w:tblGrid>
      <w:tr w:rsidR="009D4B92" w:rsidRPr="00F8752C" w:rsidTr="009D4B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Pr="00F8752C" w:rsidRDefault="009D4B92" w:rsidP="009D4B92">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9D4B92" w:rsidRPr="00F8752C" w:rsidRDefault="009D4B92" w:rsidP="00CB3E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9D4B92" w:rsidRPr="00F8752C" w:rsidRDefault="009D4B92" w:rsidP="00CB3E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9D4B92"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Pr="00F8752C" w:rsidRDefault="009D4B92"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w:t>
            </w:r>
          </w:p>
        </w:tc>
        <w:tc>
          <w:tcPr>
            <w:tcW w:w="3887"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 commande est vali</w:t>
            </w:r>
            <w:r w:rsidR="001C6708">
              <w:rPr>
                <w:rFonts w:ascii="Gill Sans MT" w:hAnsi="Gill Sans MT"/>
                <w:color w:val="17365D" w:themeColor="text2" w:themeShade="BF"/>
                <w:sz w:val="28"/>
                <w:szCs w:val="28"/>
              </w:rPr>
              <w:t>dée</w:t>
            </w:r>
          </w:p>
        </w:tc>
      </w:tr>
      <w:tr w:rsidR="009D4B92"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9D4B92"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2</w:t>
            </w:r>
          </w:p>
        </w:tc>
        <w:tc>
          <w:tcPr>
            <w:tcW w:w="3887"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9D4B92" w:rsidRDefault="001C6708"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par ordre d’arrivé</w:t>
            </w:r>
            <w:r w:rsidR="009D4B92">
              <w:rPr>
                <w:rFonts w:ascii="Gill Sans MT" w:hAnsi="Gill Sans MT"/>
                <w:color w:val="17365D" w:themeColor="text2" w:themeShade="BF"/>
                <w:sz w:val="28"/>
                <w:szCs w:val="28"/>
              </w:rPr>
              <w:t xml:space="preserve"> les commandes à préparer</w:t>
            </w:r>
          </w:p>
        </w:tc>
      </w:tr>
      <w:tr w:rsidR="009D4B92"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9D4B92"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3</w:t>
            </w:r>
          </w:p>
        </w:tc>
        <w:tc>
          <w:tcPr>
            <w:tcW w:w="3887"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l’état d’avancement des commandes à préparer</w:t>
            </w:r>
          </w:p>
        </w:tc>
      </w:tr>
      <w:tr w:rsidR="009D4B92"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9D4B92"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4</w:t>
            </w:r>
          </w:p>
        </w:tc>
        <w:tc>
          <w:tcPr>
            <w:tcW w:w="3887"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Cliquer sur la commande</w:t>
            </w:r>
          </w:p>
        </w:tc>
        <w:tc>
          <w:tcPr>
            <w:tcW w:w="3888"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9D4B92"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9D4B92"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5</w:t>
            </w:r>
          </w:p>
        </w:tc>
        <w:tc>
          <w:tcPr>
            <w:tcW w:w="3887"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les produits à préparer</w:t>
            </w:r>
          </w:p>
        </w:tc>
      </w:tr>
      <w:tr w:rsidR="009D4B92"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BC4E75"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6</w:t>
            </w:r>
          </w:p>
        </w:tc>
        <w:tc>
          <w:tcPr>
            <w:tcW w:w="3887"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Cliquer sur le produit à préparer</w:t>
            </w:r>
          </w:p>
        </w:tc>
        <w:tc>
          <w:tcPr>
            <w:tcW w:w="3888"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9D4B92"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BC4E75"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7</w:t>
            </w:r>
          </w:p>
        </w:tc>
        <w:tc>
          <w:tcPr>
            <w:tcW w:w="3887"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le bouton recette du produit à préparer</w:t>
            </w:r>
          </w:p>
        </w:tc>
      </w:tr>
      <w:tr w:rsidR="009D4B92"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BC4E75"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8</w:t>
            </w:r>
          </w:p>
        </w:tc>
        <w:tc>
          <w:tcPr>
            <w:tcW w:w="3887"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les ingrédients nécessaires au produit en cours à préparer</w:t>
            </w:r>
          </w:p>
        </w:tc>
      </w:tr>
      <w:tr w:rsidR="009D4B92"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BC4E75"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9</w:t>
            </w:r>
          </w:p>
        </w:tc>
        <w:tc>
          <w:tcPr>
            <w:tcW w:w="3887" w:type="dxa"/>
            <w:vAlign w:val="center"/>
          </w:tcPr>
          <w:p w:rsidR="009D4B92" w:rsidRDefault="00CB3E0A"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Préparer le produit</w:t>
            </w:r>
          </w:p>
        </w:tc>
        <w:tc>
          <w:tcPr>
            <w:tcW w:w="3888" w:type="dxa"/>
            <w:vAlign w:val="center"/>
          </w:tcPr>
          <w:p w:rsidR="009D4B92" w:rsidRDefault="009D4B92"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9D4B92"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9D4B92" w:rsidRDefault="00BC4E75"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10</w:t>
            </w:r>
          </w:p>
        </w:tc>
        <w:tc>
          <w:tcPr>
            <w:tcW w:w="3887" w:type="dxa"/>
            <w:vAlign w:val="center"/>
          </w:tcPr>
          <w:p w:rsidR="009D4B92" w:rsidRDefault="00CB3E0A"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Mettre en cuisson</w:t>
            </w:r>
          </w:p>
        </w:tc>
        <w:tc>
          <w:tcPr>
            <w:tcW w:w="3888" w:type="dxa"/>
            <w:vAlign w:val="center"/>
          </w:tcPr>
          <w:p w:rsidR="009D4B92" w:rsidRDefault="009D4B92" w:rsidP="00CB3E0A">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BC4E75"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BC4E75" w:rsidRDefault="00BC4E75" w:rsidP="009D4B92">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w:t>
            </w:r>
          </w:p>
        </w:tc>
        <w:tc>
          <w:tcPr>
            <w:tcW w:w="3887" w:type="dxa"/>
            <w:vAlign w:val="center"/>
          </w:tcPr>
          <w:p w:rsidR="00BC4E75" w:rsidRDefault="00BC4E75"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BC4E75" w:rsidRDefault="00560F26" w:rsidP="00CB3E0A">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le temps de préparation restant</w:t>
            </w:r>
          </w:p>
        </w:tc>
      </w:tr>
      <w:tr w:rsidR="00560F26"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560F26" w:rsidRDefault="00560F26" w:rsidP="00560F26">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12</w:t>
            </w:r>
          </w:p>
        </w:tc>
        <w:tc>
          <w:tcPr>
            <w:tcW w:w="3887" w:type="dxa"/>
            <w:vAlign w:val="center"/>
          </w:tcPr>
          <w:p w:rsidR="00560F26" w:rsidRDefault="00560F26" w:rsidP="00560F26">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Mettre le produit dans l’emballage</w:t>
            </w:r>
          </w:p>
        </w:tc>
        <w:tc>
          <w:tcPr>
            <w:tcW w:w="3888" w:type="dxa"/>
            <w:vAlign w:val="center"/>
          </w:tcPr>
          <w:p w:rsidR="00560F26" w:rsidRDefault="00560F26" w:rsidP="00560F26">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560F26" w:rsidTr="009D4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560F26" w:rsidRDefault="00560F26" w:rsidP="00560F26">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13</w:t>
            </w:r>
          </w:p>
        </w:tc>
        <w:tc>
          <w:tcPr>
            <w:tcW w:w="3887" w:type="dxa"/>
            <w:vAlign w:val="center"/>
          </w:tcPr>
          <w:p w:rsidR="00560F26" w:rsidRDefault="00560F26" w:rsidP="00560F26">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Cliquer sur terminer</w:t>
            </w:r>
          </w:p>
        </w:tc>
        <w:tc>
          <w:tcPr>
            <w:tcW w:w="3888" w:type="dxa"/>
            <w:vAlign w:val="center"/>
          </w:tcPr>
          <w:p w:rsidR="00560F26" w:rsidRDefault="00560F26" w:rsidP="00560F26">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560F26" w:rsidTr="009D4B92">
        <w:tc>
          <w:tcPr>
            <w:cnfStyle w:val="001000000000" w:firstRow="0" w:lastRow="0" w:firstColumn="1" w:lastColumn="0" w:oddVBand="0" w:evenVBand="0" w:oddHBand="0" w:evenHBand="0" w:firstRowFirstColumn="0" w:firstRowLastColumn="0" w:lastRowFirstColumn="0" w:lastRowLastColumn="0"/>
            <w:tcW w:w="3887" w:type="dxa"/>
            <w:vAlign w:val="center"/>
          </w:tcPr>
          <w:p w:rsidR="00560F26" w:rsidRDefault="00560F26" w:rsidP="00560F26">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14</w:t>
            </w:r>
          </w:p>
        </w:tc>
        <w:tc>
          <w:tcPr>
            <w:tcW w:w="3887" w:type="dxa"/>
            <w:vAlign w:val="center"/>
          </w:tcPr>
          <w:p w:rsidR="00560F26" w:rsidRDefault="00560F26" w:rsidP="00560F26">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560F26" w:rsidRDefault="00560F26" w:rsidP="00560F26">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 xml:space="preserve"> Passage en statut à livrer</w:t>
            </w:r>
          </w:p>
        </w:tc>
      </w:tr>
    </w:tbl>
    <w:p w:rsidR="00BB1693" w:rsidRDefault="00BB1693" w:rsidP="00AF5916">
      <w:pPr>
        <w:rPr>
          <w:rFonts w:ascii="Gill Sans MT" w:hAnsi="Gill Sans MT"/>
          <w:color w:val="17365D" w:themeColor="text2" w:themeShade="BF"/>
          <w:sz w:val="28"/>
          <w:szCs w:val="28"/>
        </w:rPr>
      </w:pPr>
    </w:p>
    <w:p w:rsidR="006B4D73" w:rsidRDefault="006B4D73">
      <w:pPr>
        <w:rPr>
          <w:rFonts w:ascii="Gill Sans MT" w:hAnsi="Gill Sans MT"/>
          <w:color w:val="17365D" w:themeColor="text2" w:themeShade="BF"/>
          <w:sz w:val="28"/>
          <w:szCs w:val="28"/>
        </w:rPr>
      </w:pPr>
    </w:p>
    <w:p w:rsidR="006B4D73" w:rsidRDefault="006B4D73">
      <w:pPr>
        <w:rPr>
          <w:rFonts w:ascii="Gill Sans MT" w:hAnsi="Gill Sans MT"/>
          <w:color w:val="17365D" w:themeColor="text2" w:themeShade="BF"/>
          <w:sz w:val="28"/>
          <w:szCs w:val="28"/>
        </w:rPr>
      </w:pPr>
    </w:p>
    <w:p w:rsidR="006B4D73" w:rsidRDefault="006B4D73">
      <w:pPr>
        <w:rPr>
          <w:rFonts w:ascii="Gill Sans MT" w:hAnsi="Gill Sans MT"/>
          <w:color w:val="17365D" w:themeColor="text2" w:themeShade="BF"/>
          <w:sz w:val="28"/>
          <w:szCs w:val="28"/>
        </w:rPr>
      </w:pPr>
    </w:p>
    <w:p w:rsidR="00423D41" w:rsidRDefault="00423D41">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423D41" w:rsidRDefault="00423D41" w:rsidP="00423D41">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Les scénarios alternatifs :</w:t>
      </w:r>
    </w:p>
    <w:p w:rsidR="00423D41" w:rsidRDefault="00423D41" w:rsidP="00423D41">
      <w:pPr>
        <w:jc w:val="both"/>
        <w:rPr>
          <w:rFonts w:ascii="Gill Sans MT" w:hAnsi="Gill Sans MT"/>
          <w:color w:val="17365D" w:themeColor="text2" w:themeShade="BF"/>
          <w:sz w:val="28"/>
          <w:szCs w:val="28"/>
        </w:rPr>
      </w:pPr>
    </w:p>
    <w:p w:rsidR="00423D41" w:rsidRDefault="00423D41" w:rsidP="00423D41">
      <w:pPr>
        <w:jc w:val="both"/>
        <w:rPr>
          <w:rFonts w:ascii="Gill Sans MT" w:hAnsi="Gill Sans MT"/>
          <w:color w:val="17365D" w:themeColor="text2" w:themeShade="BF"/>
          <w:sz w:val="28"/>
          <w:szCs w:val="28"/>
        </w:rPr>
      </w:pPr>
    </w:p>
    <w:tbl>
      <w:tblPr>
        <w:tblStyle w:val="TableauGrille4-Accentuation1"/>
        <w:tblW w:w="0" w:type="auto"/>
        <w:tblLook w:val="04A0" w:firstRow="1" w:lastRow="0" w:firstColumn="1" w:lastColumn="0" w:noHBand="0" w:noVBand="1"/>
      </w:tblPr>
      <w:tblGrid>
        <w:gridCol w:w="3887"/>
        <w:gridCol w:w="3887"/>
        <w:gridCol w:w="3888"/>
      </w:tblGrid>
      <w:tr w:rsidR="00423D41" w:rsidTr="00B31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423D41" w:rsidRPr="00F8752C" w:rsidRDefault="00423D41" w:rsidP="00B31D4B">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423D41" w:rsidRPr="00F8752C" w:rsidRDefault="00423D41"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423D41" w:rsidRPr="00F8752C" w:rsidRDefault="00423D41"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423D41"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423D41" w:rsidRPr="00F8752C" w:rsidRDefault="00423D41"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3</w:t>
            </w:r>
          </w:p>
        </w:tc>
        <w:tc>
          <w:tcPr>
            <w:tcW w:w="3887" w:type="dxa"/>
            <w:vAlign w:val="center"/>
          </w:tcPr>
          <w:p w:rsidR="00423D41" w:rsidRDefault="004815A3" w:rsidP="004815A3">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 xml:space="preserve">L’utilisateur client choisit </w:t>
            </w:r>
            <w:r w:rsidR="00423D41">
              <w:rPr>
                <w:rFonts w:ascii="Gill Sans MT" w:hAnsi="Gill Sans MT"/>
                <w:color w:val="17365D" w:themeColor="text2" w:themeShade="BF"/>
                <w:sz w:val="28"/>
                <w:szCs w:val="28"/>
              </w:rPr>
              <w:t>d</w:t>
            </w:r>
            <w:r>
              <w:rPr>
                <w:rFonts w:ascii="Gill Sans MT" w:hAnsi="Gill Sans MT"/>
                <w:color w:val="17365D" w:themeColor="text2" w:themeShade="BF"/>
                <w:sz w:val="28"/>
                <w:szCs w:val="28"/>
              </w:rPr>
              <w:t>’annuler sa commande</w:t>
            </w:r>
          </w:p>
        </w:tc>
        <w:tc>
          <w:tcPr>
            <w:tcW w:w="3888" w:type="dxa"/>
            <w:vAlign w:val="center"/>
          </w:tcPr>
          <w:p w:rsidR="00423D41" w:rsidRDefault="00423D41"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4815A3"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4815A3" w:rsidRDefault="004815A3" w:rsidP="004815A3">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11.1</w:t>
            </w:r>
          </w:p>
        </w:tc>
        <w:tc>
          <w:tcPr>
            <w:tcW w:w="3887" w:type="dxa"/>
            <w:vAlign w:val="center"/>
          </w:tcPr>
          <w:p w:rsidR="004815A3" w:rsidRDefault="004815A3" w:rsidP="004815A3">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Si d’autres produits à préparer revenir à l’étape 6</w:t>
            </w:r>
          </w:p>
        </w:tc>
        <w:tc>
          <w:tcPr>
            <w:tcW w:w="3888" w:type="dxa"/>
            <w:vAlign w:val="center"/>
          </w:tcPr>
          <w:p w:rsidR="004815A3" w:rsidRDefault="004815A3" w:rsidP="004815A3">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bl>
    <w:p w:rsidR="00423D41" w:rsidRDefault="00423D41">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423D41" w:rsidRDefault="00423D41" w:rsidP="00423D41">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Les scénarios d’exception :</w:t>
      </w:r>
    </w:p>
    <w:tbl>
      <w:tblPr>
        <w:tblStyle w:val="TableauGrille4-Accentuation1"/>
        <w:tblW w:w="0" w:type="auto"/>
        <w:tblLook w:val="04A0" w:firstRow="1" w:lastRow="0" w:firstColumn="1" w:lastColumn="0" w:noHBand="0" w:noVBand="1"/>
      </w:tblPr>
      <w:tblGrid>
        <w:gridCol w:w="3887"/>
        <w:gridCol w:w="3887"/>
        <w:gridCol w:w="3888"/>
      </w:tblGrid>
      <w:tr w:rsidR="00423D41" w:rsidTr="00B31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423D41" w:rsidRPr="00F8752C" w:rsidRDefault="00423D41" w:rsidP="00B31D4B">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423D41" w:rsidRPr="00F8752C" w:rsidRDefault="00423D41"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423D41" w:rsidRPr="00F8752C" w:rsidRDefault="00423D41"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423D41"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423D41" w:rsidRPr="00F8752C" w:rsidRDefault="00423D41"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5</w:t>
            </w:r>
          </w:p>
        </w:tc>
        <w:tc>
          <w:tcPr>
            <w:tcW w:w="3887" w:type="dxa"/>
            <w:vAlign w:val="center"/>
          </w:tcPr>
          <w:p w:rsidR="00423D41" w:rsidRDefault="00423D41"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423D41" w:rsidRDefault="00423D41"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L’affichage des produits à préparer</w:t>
            </w:r>
            <w:r w:rsidR="004815A3">
              <w:rPr>
                <w:rFonts w:ascii="Gill Sans MT" w:hAnsi="Gill Sans MT"/>
                <w:color w:val="17365D" w:themeColor="text2" w:themeShade="BF"/>
                <w:sz w:val="28"/>
                <w:szCs w:val="28"/>
              </w:rPr>
              <w:t xml:space="preserve"> ne s’affiche</w:t>
            </w:r>
            <w:r>
              <w:rPr>
                <w:rFonts w:ascii="Gill Sans MT" w:hAnsi="Gill Sans MT"/>
                <w:color w:val="17365D" w:themeColor="text2" w:themeShade="BF"/>
                <w:sz w:val="28"/>
                <w:szCs w:val="28"/>
              </w:rPr>
              <w:t xml:space="preserve"> pas</w:t>
            </w:r>
          </w:p>
        </w:tc>
      </w:tr>
      <w:tr w:rsidR="00423D41"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423D41" w:rsidRDefault="00423D41"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8</w:t>
            </w:r>
          </w:p>
        </w:tc>
        <w:tc>
          <w:tcPr>
            <w:tcW w:w="3887" w:type="dxa"/>
            <w:vAlign w:val="center"/>
          </w:tcPr>
          <w:p w:rsidR="00423D41" w:rsidRDefault="00423D41"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423D41" w:rsidRDefault="00423D41"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 xml:space="preserve">Les ingrédients du produit à préparer </w:t>
            </w:r>
            <w:r w:rsidR="004815A3">
              <w:rPr>
                <w:rFonts w:ascii="Gill Sans MT" w:hAnsi="Gill Sans MT"/>
                <w:color w:val="17365D" w:themeColor="text2" w:themeShade="BF"/>
                <w:sz w:val="28"/>
                <w:szCs w:val="28"/>
              </w:rPr>
              <w:t>ne s’affiche pas</w:t>
            </w:r>
          </w:p>
        </w:tc>
      </w:tr>
      <w:tr w:rsidR="00423D41"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423D41" w:rsidRDefault="00423D41"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w:t>
            </w:r>
          </w:p>
        </w:tc>
        <w:tc>
          <w:tcPr>
            <w:tcW w:w="3887" w:type="dxa"/>
            <w:vAlign w:val="center"/>
          </w:tcPr>
          <w:p w:rsidR="00423D41" w:rsidRDefault="00423D41"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423D41" w:rsidRDefault="004815A3"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temps de préparation ne s’affiche pas</w:t>
            </w:r>
          </w:p>
        </w:tc>
      </w:tr>
      <w:tr w:rsidR="00423D41"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423D41" w:rsidRDefault="00423D41"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14</w:t>
            </w:r>
          </w:p>
        </w:tc>
        <w:tc>
          <w:tcPr>
            <w:tcW w:w="3887" w:type="dxa"/>
            <w:vAlign w:val="center"/>
          </w:tcPr>
          <w:p w:rsidR="00423D41" w:rsidRDefault="00423D41"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423D41" w:rsidRDefault="00423D41"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passage en statut à livrer ne se fait pas</w:t>
            </w:r>
          </w:p>
        </w:tc>
      </w:tr>
    </w:tbl>
    <w:p w:rsidR="00423D41" w:rsidRDefault="00423D41" w:rsidP="00423D41">
      <w:pPr>
        <w:jc w:val="both"/>
        <w:rPr>
          <w:rFonts w:ascii="Gill Sans MT" w:hAnsi="Gill Sans MT"/>
          <w:color w:val="17365D" w:themeColor="text2" w:themeShade="BF"/>
          <w:sz w:val="28"/>
          <w:szCs w:val="28"/>
        </w:rPr>
      </w:pPr>
    </w:p>
    <w:tbl>
      <w:tblPr>
        <w:tblStyle w:val="TableauGrille6Couleur-Accentuation1"/>
        <w:tblpPr w:leftFromText="141" w:rightFromText="141" w:vertAnchor="text" w:horzAnchor="margin" w:tblpXSpec="center" w:tblpY="1019"/>
        <w:tblW w:w="0" w:type="auto"/>
        <w:tblBorders>
          <w:insideH w:val="single" w:sz="12" w:space="0" w:color="95B3D7" w:themeColor="accent1" w:themeTint="99"/>
        </w:tblBorders>
        <w:tblLook w:val="04A0" w:firstRow="1" w:lastRow="0" w:firstColumn="1" w:lastColumn="0" w:noHBand="0" w:noVBand="1"/>
      </w:tblPr>
      <w:tblGrid>
        <w:gridCol w:w="3166"/>
        <w:gridCol w:w="8572"/>
      </w:tblGrid>
      <w:tr w:rsidR="00423D41" w:rsidTr="00B31D4B">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166" w:type="dxa"/>
            <w:tcBorders>
              <w:bottom w:val="none" w:sz="0" w:space="0" w:color="auto"/>
            </w:tcBorders>
            <w:vAlign w:val="center"/>
          </w:tcPr>
          <w:p w:rsidR="00423D41" w:rsidRPr="00C360C5" w:rsidRDefault="00423D41" w:rsidP="00B31D4B">
            <w:pPr>
              <w:rPr>
                <w:rFonts w:ascii="Gill Sans MT" w:hAnsi="Gill Sans MT"/>
                <w:b w:val="0"/>
                <w:color w:val="17365D" w:themeColor="text2" w:themeShade="BF"/>
                <w:sz w:val="28"/>
                <w:szCs w:val="28"/>
              </w:rPr>
            </w:pPr>
            <w:r w:rsidRPr="00C360C5">
              <w:rPr>
                <w:rFonts w:ascii="Gill Sans MT" w:hAnsi="Gill Sans MT"/>
                <w:b w:val="0"/>
                <w:color w:val="17365D" w:themeColor="text2" w:themeShade="BF"/>
                <w:sz w:val="28"/>
                <w:szCs w:val="28"/>
              </w:rPr>
              <w:t>Fin</w:t>
            </w:r>
          </w:p>
        </w:tc>
        <w:tc>
          <w:tcPr>
            <w:tcW w:w="8572" w:type="dxa"/>
            <w:tcBorders>
              <w:bottom w:val="none" w:sz="0" w:space="0" w:color="auto"/>
            </w:tcBorders>
          </w:tcPr>
          <w:p w:rsidR="00423D41" w:rsidRDefault="00423D41" w:rsidP="00B31D4B">
            <w:pPr>
              <w:jc w:val="both"/>
              <w:cnfStyle w:val="100000000000" w:firstRow="1"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Scénario nominal :</w:t>
            </w:r>
          </w:p>
          <w:p w:rsidR="00423D41" w:rsidRDefault="004815A3" w:rsidP="00B31D4B">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r>
              <w:rPr>
                <w:rFonts w:ascii="Gill Sans MT" w:hAnsi="Gill Sans MT"/>
                <w:b w:val="0"/>
                <w:color w:val="17365D" w:themeColor="text2" w:themeShade="BF"/>
                <w:sz w:val="28"/>
                <w:szCs w:val="28"/>
              </w:rPr>
              <w:t>Après le</w:t>
            </w:r>
            <w:r w:rsidR="00423D41">
              <w:rPr>
                <w:rFonts w:ascii="Gill Sans MT" w:hAnsi="Gill Sans MT"/>
                <w:b w:val="0"/>
                <w:color w:val="17365D" w:themeColor="text2" w:themeShade="BF"/>
                <w:sz w:val="28"/>
                <w:szCs w:val="28"/>
              </w:rPr>
              <w:t xml:space="preserve"> points 3</w:t>
            </w:r>
            <w:r>
              <w:rPr>
                <w:rFonts w:ascii="Gill Sans MT" w:hAnsi="Gill Sans MT"/>
                <w:b w:val="0"/>
                <w:color w:val="17365D" w:themeColor="text2" w:themeShade="BF"/>
                <w:sz w:val="28"/>
                <w:szCs w:val="28"/>
              </w:rPr>
              <w:t xml:space="preserve"> </w:t>
            </w:r>
            <w:r w:rsidR="00423D41">
              <w:rPr>
                <w:rFonts w:ascii="Gill Sans MT" w:hAnsi="Gill Sans MT"/>
                <w:b w:val="0"/>
                <w:color w:val="17365D" w:themeColor="text2" w:themeShade="BF"/>
                <w:sz w:val="28"/>
                <w:szCs w:val="28"/>
              </w:rPr>
              <w:t>sur décision de l’utilisateur</w:t>
            </w:r>
            <w:r>
              <w:rPr>
                <w:rFonts w:ascii="Gill Sans MT" w:hAnsi="Gill Sans MT"/>
                <w:b w:val="0"/>
                <w:color w:val="17365D" w:themeColor="text2" w:themeShade="BF"/>
                <w:sz w:val="28"/>
                <w:szCs w:val="28"/>
              </w:rPr>
              <w:t xml:space="preserve"> client</w:t>
            </w:r>
            <w:r w:rsidR="00423D41">
              <w:rPr>
                <w:rFonts w:ascii="Gill Sans MT" w:hAnsi="Gill Sans MT"/>
                <w:b w:val="0"/>
                <w:color w:val="17365D" w:themeColor="text2" w:themeShade="BF"/>
                <w:sz w:val="28"/>
                <w:szCs w:val="28"/>
              </w:rPr>
              <w:t>.</w:t>
            </w:r>
          </w:p>
          <w:p w:rsidR="00423D41" w:rsidRDefault="004815A3" w:rsidP="00B31D4B">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r>
              <w:rPr>
                <w:rFonts w:ascii="Gill Sans MT" w:hAnsi="Gill Sans MT"/>
                <w:b w:val="0"/>
                <w:color w:val="17365D" w:themeColor="text2" w:themeShade="BF"/>
                <w:sz w:val="28"/>
                <w:szCs w:val="28"/>
              </w:rPr>
              <w:t>Après le point 13 quand le pizzaïolo termine la préparation de la commande</w:t>
            </w:r>
          </w:p>
          <w:p w:rsidR="00423D41" w:rsidRPr="00C360C5" w:rsidRDefault="00423D41" w:rsidP="00B31D4B">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p>
        </w:tc>
      </w:tr>
      <w:tr w:rsidR="00423D41" w:rsidTr="00B31D4B">
        <w:trPr>
          <w:cnfStyle w:val="000000100000" w:firstRow="0" w:lastRow="0" w:firstColumn="0" w:lastColumn="0" w:oddVBand="0" w:evenVBand="0" w:oddHBand="1" w:evenHBand="0" w:firstRowFirstColumn="0" w:firstRowLastColumn="0" w:lastRowFirstColumn="0" w:lastRowLastColumn="0"/>
          <w:trHeight w:val="2006"/>
        </w:trPr>
        <w:tc>
          <w:tcPr>
            <w:cnfStyle w:val="001000000000" w:firstRow="0" w:lastRow="0" w:firstColumn="1" w:lastColumn="0" w:oddVBand="0" w:evenVBand="0" w:oddHBand="0" w:evenHBand="0" w:firstRowFirstColumn="0" w:firstRowLastColumn="0" w:lastRowFirstColumn="0" w:lastRowLastColumn="0"/>
            <w:tcW w:w="3166" w:type="dxa"/>
            <w:vAlign w:val="center"/>
          </w:tcPr>
          <w:p w:rsidR="00423D41" w:rsidRPr="00C360C5" w:rsidRDefault="00423D41" w:rsidP="00B31D4B">
            <w:pPr>
              <w:rPr>
                <w:rFonts w:ascii="Gill Sans MT" w:hAnsi="Gill Sans MT"/>
                <w:b w:val="0"/>
                <w:color w:val="17365D" w:themeColor="text2" w:themeShade="BF"/>
                <w:sz w:val="28"/>
                <w:szCs w:val="28"/>
              </w:rPr>
            </w:pPr>
            <w:r w:rsidRPr="00C360C5">
              <w:rPr>
                <w:rFonts w:ascii="Gill Sans MT" w:hAnsi="Gill Sans MT"/>
                <w:b w:val="0"/>
                <w:color w:val="17365D" w:themeColor="text2" w:themeShade="BF"/>
                <w:sz w:val="28"/>
                <w:szCs w:val="28"/>
              </w:rPr>
              <w:t>Post-conditions</w:t>
            </w:r>
          </w:p>
        </w:tc>
        <w:tc>
          <w:tcPr>
            <w:tcW w:w="8572" w:type="dxa"/>
          </w:tcPr>
          <w:p w:rsidR="00423D41" w:rsidRDefault="00423D41"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b/>
                <w:color w:val="17365D" w:themeColor="text2" w:themeShade="BF"/>
                <w:sz w:val="28"/>
                <w:szCs w:val="28"/>
              </w:rPr>
            </w:pPr>
            <w:r w:rsidRPr="00C360C5">
              <w:rPr>
                <w:rFonts w:ascii="Gill Sans MT" w:hAnsi="Gill Sans MT"/>
                <w:b/>
                <w:color w:val="17365D" w:themeColor="text2" w:themeShade="BF"/>
                <w:sz w:val="28"/>
                <w:szCs w:val="28"/>
              </w:rPr>
              <w:t>Scénario nominal :</w:t>
            </w:r>
          </w:p>
          <w:p w:rsidR="00423D41"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Passage en statut à livrer</w:t>
            </w:r>
          </w:p>
          <w:p w:rsidR="00423D41" w:rsidRDefault="00423D41"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p w:rsidR="00423D41" w:rsidRPr="00C2548E" w:rsidRDefault="00423D41"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b/>
                <w:bCs/>
                <w:color w:val="17365D" w:themeColor="text2" w:themeShade="BF"/>
                <w:sz w:val="28"/>
                <w:szCs w:val="28"/>
              </w:rPr>
            </w:pPr>
            <w:r w:rsidRPr="00C2548E">
              <w:rPr>
                <w:rFonts w:ascii="Gill Sans MT" w:hAnsi="Gill Sans MT"/>
                <w:b/>
                <w:bCs/>
                <w:color w:val="17365D" w:themeColor="text2" w:themeShade="BF"/>
                <w:sz w:val="28"/>
                <w:szCs w:val="28"/>
              </w:rPr>
              <w:t>Scénario d’exception :</w:t>
            </w:r>
          </w:p>
          <w:p w:rsidR="00423D41" w:rsidRDefault="002222B5" w:rsidP="002222B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non-affichage ou le non passage en statut à livrer enverra</w:t>
            </w:r>
            <w:r w:rsidR="00423D41">
              <w:rPr>
                <w:rFonts w:ascii="Gill Sans MT" w:hAnsi="Gill Sans MT"/>
                <w:color w:val="17365D" w:themeColor="text2" w:themeShade="BF"/>
                <w:sz w:val="28"/>
                <w:szCs w:val="28"/>
              </w:rPr>
              <w:t xml:space="preserve"> un message vers le service informatique</w:t>
            </w:r>
            <w:r>
              <w:rPr>
                <w:rFonts w:ascii="Gill Sans MT" w:hAnsi="Gill Sans MT"/>
                <w:color w:val="17365D" w:themeColor="text2" w:themeShade="BF"/>
                <w:sz w:val="28"/>
                <w:szCs w:val="28"/>
              </w:rPr>
              <w:t xml:space="preserve"> </w:t>
            </w:r>
          </w:p>
          <w:p w:rsidR="002222B5" w:rsidRDefault="002222B5" w:rsidP="002222B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bl>
    <w:p w:rsidR="00423D41" w:rsidRDefault="00423D41" w:rsidP="00423D41">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6B4D73" w:rsidRDefault="006B4D73" w:rsidP="006B4D73">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Nous obtenons le diagramme d’activité « Suivre commande » suivant :</w:t>
      </w:r>
    </w:p>
    <w:p w:rsidR="00BB1693" w:rsidRDefault="006B4D73">
      <w:pPr>
        <w:rPr>
          <w:rFonts w:ascii="Gill Sans MT" w:hAnsi="Gill Sans MT"/>
          <w:color w:val="17365D" w:themeColor="text2" w:themeShade="BF"/>
          <w:sz w:val="28"/>
          <w:szCs w:val="28"/>
        </w:rPr>
      </w:pPr>
      <w:r>
        <w:rPr>
          <w:rFonts w:ascii="Gill Sans MT" w:hAnsi="Gill Sans MT"/>
          <w:noProof/>
          <w:color w:val="1F497D" w:themeColor="text2"/>
          <w:sz w:val="28"/>
          <w:szCs w:val="28"/>
        </w:rPr>
        <w:drawing>
          <wp:inline distT="0" distB="0" distL="0" distR="0" wp14:anchorId="4E35EA2B" wp14:editId="0565485E">
            <wp:extent cx="7665720" cy="8261498"/>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ivre Commande diagramme d'activité.jpg"/>
                    <pic:cNvPicPr/>
                  </pic:nvPicPr>
                  <pic:blipFill>
                    <a:blip r:embed="rId28">
                      <a:extLst>
                        <a:ext uri="{28A0092B-C50C-407E-A947-70E740481C1C}">
                          <a14:useLocalDpi xmlns:a14="http://schemas.microsoft.com/office/drawing/2010/main" val="0"/>
                        </a:ext>
                      </a:extLst>
                    </a:blip>
                    <a:stretch>
                      <a:fillRect/>
                    </a:stretch>
                  </pic:blipFill>
                  <pic:spPr>
                    <a:xfrm>
                      <a:off x="0" y="0"/>
                      <a:ext cx="7709061" cy="8308208"/>
                    </a:xfrm>
                    <a:prstGeom prst="rect">
                      <a:avLst/>
                    </a:prstGeom>
                  </pic:spPr>
                </pic:pic>
              </a:graphicData>
            </a:graphic>
          </wp:inline>
        </w:drawing>
      </w:r>
      <w:r w:rsidR="00BB1693">
        <w:rPr>
          <w:rFonts w:ascii="Gill Sans MT" w:hAnsi="Gill Sans MT"/>
          <w:color w:val="17365D" w:themeColor="text2" w:themeShade="BF"/>
          <w:sz w:val="28"/>
          <w:szCs w:val="28"/>
        </w:rPr>
        <w:br w:type="page"/>
      </w:r>
    </w:p>
    <w:p w:rsidR="006B4D73" w:rsidRPr="0051323D" w:rsidRDefault="006B4D73" w:rsidP="006B4D73">
      <w:pPr>
        <w:pStyle w:val="Titre2"/>
        <w:jc w:val="center"/>
      </w:pPr>
      <w:bookmarkStart w:id="19" w:name="_Toc12527327"/>
      <w:r>
        <w:rPr>
          <w:rFonts w:ascii="Gill Sans MT" w:hAnsi="Gill Sans MT"/>
          <w:color w:val="548DD4" w:themeColor="text2" w:themeTint="99"/>
          <w:sz w:val="36"/>
          <w:szCs w:val="36"/>
        </w:rPr>
        <w:lastRenderedPageBreak/>
        <w:t>Cas d’utilisation n°3</w:t>
      </w:r>
      <w:bookmarkEnd w:id="19"/>
    </w:p>
    <w:p w:rsidR="00BB1693" w:rsidRDefault="00BB1693">
      <w:pPr>
        <w:rPr>
          <w:rFonts w:ascii="Gill Sans MT" w:hAnsi="Gill Sans MT"/>
          <w:color w:val="17365D" w:themeColor="text2" w:themeShade="BF"/>
          <w:sz w:val="28"/>
          <w:szCs w:val="28"/>
        </w:rPr>
      </w:pPr>
    </w:p>
    <w:p w:rsidR="00800994" w:rsidRPr="00F8752C" w:rsidRDefault="00800994" w:rsidP="00800994">
      <w:pPr>
        <w:jc w:val="both"/>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Nous allons détailler ci-dessous, dans une fiche descriptive, le cas d’utilisation « </w:t>
      </w:r>
      <w:r>
        <w:rPr>
          <w:rFonts w:ascii="Gill Sans MT" w:hAnsi="Gill Sans MT"/>
          <w:color w:val="17365D" w:themeColor="text2" w:themeShade="BF"/>
          <w:sz w:val="28"/>
          <w:szCs w:val="28"/>
        </w:rPr>
        <w:t>Livrer</w:t>
      </w:r>
      <w:r w:rsidRPr="00F8752C">
        <w:rPr>
          <w:rFonts w:ascii="Gill Sans MT" w:hAnsi="Gill Sans MT"/>
          <w:color w:val="17365D" w:themeColor="text2" w:themeShade="BF"/>
          <w:sz w:val="28"/>
          <w:szCs w:val="28"/>
        </w:rPr>
        <w:t xml:space="preserve"> une commande » dans le package Vente pour le</w:t>
      </w:r>
      <w:r>
        <w:rPr>
          <w:rFonts w:ascii="Gill Sans MT" w:hAnsi="Gill Sans MT"/>
          <w:color w:val="17365D" w:themeColor="text2" w:themeShade="BF"/>
          <w:sz w:val="28"/>
          <w:szCs w:val="28"/>
        </w:rPr>
        <w:t xml:space="preserve"> livreur.</w:t>
      </w:r>
    </w:p>
    <w:p w:rsidR="00800994" w:rsidRDefault="00800994" w:rsidP="00800994">
      <w:pPr>
        <w:jc w:val="both"/>
        <w:rPr>
          <w:rFonts w:ascii="Gill Sans MT" w:hAnsi="Gill Sans MT"/>
          <w:color w:val="17365D" w:themeColor="text2" w:themeShade="BF"/>
          <w:sz w:val="28"/>
          <w:szCs w:val="28"/>
        </w:rPr>
      </w:pPr>
    </w:p>
    <w:p w:rsidR="00800994" w:rsidRDefault="00800994" w:rsidP="00800994">
      <w:pPr>
        <w:jc w:val="both"/>
        <w:rPr>
          <w:rFonts w:ascii="Gill Sans MT" w:hAnsi="Gill Sans MT"/>
          <w:color w:val="17365D" w:themeColor="text2" w:themeShade="BF"/>
          <w:sz w:val="28"/>
          <w:szCs w:val="28"/>
        </w:rPr>
      </w:pPr>
    </w:p>
    <w:p w:rsidR="00800994" w:rsidRPr="00F8752C" w:rsidRDefault="00800994" w:rsidP="00800994">
      <w:pPr>
        <w:jc w:val="both"/>
        <w:rPr>
          <w:rFonts w:ascii="Gill Sans MT" w:hAnsi="Gill Sans MT"/>
          <w:color w:val="17365D" w:themeColor="text2" w:themeShade="BF"/>
          <w:sz w:val="28"/>
          <w:szCs w:val="28"/>
        </w:rPr>
      </w:pPr>
    </w:p>
    <w:p w:rsidR="00800994" w:rsidRPr="00F8752C" w:rsidRDefault="00800994" w:rsidP="00800994">
      <w:pPr>
        <w:jc w:val="center"/>
        <w:rPr>
          <w:rFonts w:ascii="Gill Sans MT" w:hAnsi="Gill Sans MT"/>
          <w:b/>
          <w:i/>
          <w:color w:val="17365D" w:themeColor="text2" w:themeShade="BF"/>
          <w:sz w:val="32"/>
          <w:szCs w:val="32"/>
        </w:rPr>
      </w:pPr>
      <w:r>
        <w:rPr>
          <w:rFonts w:ascii="Gill Sans MT" w:hAnsi="Gill Sans MT"/>
          <w:color w:val="17365D" w:themeColor="text2" w:themeShade="BF"/>
          <w:sz w:val="28"/>
          <w:szCs w:val="28"/>
        </w:rPr>
        <w:t>Cycle de vie « Livrer</w:t>
      </w:r>
      <w:r w:rsidRPr="00F8752C">
        <w:rPr>
          <w:rFonts w:ascii="Gill Sans MT" w:hAnsi="Gill Sans MT"/>
          <w:color w:val="17365D" w:themeColor="text2" w:themeShade="BF"/>
          <w:sz w:val="28"/>
          <w:szCs w:val="28"/>
        </w:rPr>
        <w:t xml:space="preserve"> une commande</w:t>
      </w:r>
      <w:r>
        <w:rPr>
          <w:rFonts w:ascii="Gill Sans MT" w:hAnsi="Gill Sans MT"/>
          <w:color w:val="17365D" w:themeColor="text2" w:themeShade="BF"/>
          <w:sz w:val="28"/>
          <w:szCs w:val="28"/>
        </w:rPr>
        <w:t> »</w:t>
      </w:r>
    </w:p>
    <w:tbl>
      <w:tblPr>
        <w:tblStyle w:val="TableauGrille2-Accentuation5"/>
        <w:tblW w:w="0" w:type="auto"/>
        <w:tblLook w:val="04A0" w:firstRow="1" w:lastRow="0" w:firstColumn="1" w:lastColumn="0" w:noHBand="0" w:noVBand="1"/>
      </w:tblPr>
      <w:tblGrid>
        <w:gridCol w:w="3369"/>
        <w:gridCol w:w="2462"/>
        <w:gridCol w:w="5831"/>
      </w:tblGrid>
      <w:tr w:rsidR="00800994" w:rsidRPr="00F8752C" w:rsidTr="00B31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1" w:type="dxa"/>
            <w:gridSpan w:val="2"/>
          </w:tcPr>
          <w:p w:rsidR="00800994" w:rsidRPr="00F8752C" w:rsidRDefault="00800994" w:rsidP="00B31D4B">
            <w:pPr>
              <w:jc w:val="center"/>
              <w:rPr>
                <w:rFonts w:ascii="Gill Sans MT" w:hAnsi="Gill Sans MT"/>
                <w:color w:val="17365D" w:themeColor="text2" w:themeShade="BF"/>
                <w:sz w:val="28"/>
                <w:szCs w:val="28"/>
              </w:rPr>
            </w:pPr>
          </w:p>
        </w:tc>
        <w:tc>
          <w:tcPr>
            <w:tcW w:w="5831" w:type="dxa"/>
          </w:tcPr>
          <w:p w:rsidR="00800994" w:rsidRPr="00F8752C" w:rsidRDefault="00800994"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800994" w:rsidRPr="00F8752C"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800994" w:rsidRPr="00F8752C" w:rsidRDefault="00800994" w:rsidP="00B31D4B">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Numéro</w:t>
            </w:r>
          </w:p>
        </w:tc>
        <w:tc>
          <w:tcPr>
            <w:tcW w:w="8293" w:type="dxa"/>
            <w:gridSpan w:val="2"/>
            <w:vAlign w:val="center"/>
          </w:tcPr>
          <w:p w:rsidR="00800994" w:rsidRPr="00F8752C" w:rsidRDefault="00800994" w:rsidP="00B31D4B">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1</w:t>
            </w:r>
          </w:p>
        </w:tc>
      </w:tr>
      <w:tr w:rsidR="00800994" w:rsidRPr="00F8752C" w:rsidTr="00B31D4B">
        <w:tc>
          <w:tcPr>
            <w:cnfStyle w:val="001000000000" w:firstRow="0" w:lastRow="0" w:firstColumn="1" w:lastColumn="0" w:oddVBand="0" w:evenVBand="0" w:oddHBand="0" w:evenHBand="0" w:firstRowFirstColumn="0" w:firstRowLastColumn="0" w:lastRowFirstColumn="0" w:lastRowLastColumn="0"/>
            <w:tcW w:w="3369" w:type="dxa"/>
            <w:vAlign w:val="center"/>
          </w:tcPr>
          <w:p w:rsidR="00800994" w:rsidRPr="00F8752C" w:rsidRDefault="00800994" w:rsidP="00B31D4B">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Nom</w:t>
            </w:r>
          </w:p>
        </w:tc>
        <w:tc>
          <w:tcPr>
            <w:tcW w:w="8293" w:type="dxa"/>
            <w:gridSpan w:val="2"/>
            <w:vAlign w:val="center"/>
          </w:tcPr>
          <w:p w:rsidR="00800994" w:rsidRPr="00F8752C" w:rsidRDefault="00800994" w:rsidP="00B31D4B">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Livrer</w:t>
            </w:r>
            <w:r w:rsidRPr="00F8752C">
              <w:rPr>
                <w:rFonts w:ascii="Gill Sans MT" w:hAnsi="Gill Sans MT"/>
                <w:color w:val="17365D" w:themeColor="text2" w:themeShade="BF"/>
                <w:sz w:val="28"/>
                <w:szCs w:val="28"/>
              </w:rPr>
              <w:t xml:space="preserve"> une commande</w:t>
            </w:r>
          </w:p>
        </w:tc>
      </w:tr>
      <w:tr w:rsidR="00800994" w:rsidRPr="00F8752C"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800994" w:rsidRPr="00F8752C" w:rsidRDefault="00800994" w:rsidP="00B31D4B">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Acteur</w:t>
            </w:r>
          </w:p>
        </w:tc>
        <w:tc>
          <w:tcPr>
            <w:tcW w:w="8293" w:type="dxa"/>
            <w:gridSpan w:val="2"/>
            <w:vAlign w:val="center"/>
          </w:tcPr>
          <w:p w:rsidR="00800994" w:rsidRPr="00F8752C" w:rsidRDefault="00800994" w:rsidP="00B31D4B">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Livreur</w:t>
            </w:r>
          </w:p>
        </w:tc>
      </w:tr>
      <w:tr w:rsidR="00800994" w:rsidRPr="00F8752C" w:rsidTr="00B31D4B">
        <w:tc>
          <w:tcPr>
            <w:cnfStyle w:val="001000000000" w:firstRow="0" w:lastRow="0" w:firstColumn="1" w:lastColumn="0" w:oddVBand="0" w:evenVBand="0" w:oddHBand="0" w:evenHBand="0" w:firstRowFirstColumn="0" w:firstRowLastColumn="0" w:lastRowFirstColumn="0" w:lastRowLastColumn="0"/>
            <w:tcW w:w="3369" w:type="dxa"/>
            <w:vAlign w:val="center"/>
          </w:tcPr>
          <w:p w:rsidR="00800994" w:rsidRPr="00F8752C" w:rsidRDefault="00800994" w:rsidP="00B31D4B">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Description Succincte</w:t>
            </w:r>
          </w:p>
        </w:tc>
        <w:tc>
          <w:tcPr>
            <w:tcW w:w="8293" w:type="dxa"/>
            <w:gridSpan w:val="2"/>
            <w:vAlign w:val="center"/>
          </w:tcPr>
          <w:p w:rsidR="00800994" w:rsidRPr="00F8752C" w:rsidRDefault="00800994"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Maintenant que la commande est passé en statut à livrer, le livreur prend en charge la livraison de la commande jusqu’à sa destination</w:t>
            </w:r>
          </w:p>
        </w:tc>
      </w:tr>
      <w:tr w:rsidR="00800994" w:rsidRPr="00F8752C"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800994" w:rsidRPr="00F8752C" w:rsidRDefault="00800994" w:rsidP="00B31D4B">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Auteur</w:t>
            </w:r>
          </w:p>
        </w:tc>
        <w:tc>
          <w:tcPr>
            <w:tcW w:w="8293" w:type="dxa"/>
            <w:gridSpan w:val="2"/>
            <w:vAlign w:val="center"/>
          </w:tcPr>
          <w:p w:rsidR="00800994" w:rsidRPr="00F8752C" w:rsidRDefault="00800994" w:rsidP="00B31D4B">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Sébastien Darré</w:t>
            </w:r>
          </w:p>
        </w:tc>
      </w:tr>
      <w:tr w:rsidR="00800994" w:rsidRPr="00F8752C" w:rsidTr="00B31D4B">
        <w:tc>
          <w:tcPr>
            <w:cnfStyle w:val="001000000000" w:firstRow="0" w:lastRow="0" w:firstColumn="1" w:lastColumn="0" w:oddVBand="0" w:evenVBand="0" w:oddHBand="0" w:evenHBand="0" w:firstRowFirstColumn="0" w:firstRowLastColumn="0" w:lastRowFirstColumn="0" w:lastRowLastColumn="0"/>
            <w:tcW w:w="3369" w:type="dxa"/>
            <w:vAlign w:val="center"/>
          </w:tcPr>
          <w:p w:rsidR="00800994" w:rsidRPr="00F8752C" w:rsidRDefault="00800994" w:rsidP="00B31D4B">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Date</w:t>
            </w:r>
          </w:p>
        </w:tc>
        <w:tc>
          <w:tcPr>
            <w:tcW w:w="8293" w:type="dxa"/>
            <w:gridSpan w:val="2"/>
            <w:vAlign w:val="center"/>
          </w:tcPr>
          <w:p w:rsidR="00800994" w:rsidRPr="00F8752C" w:rsidRDefault="00800994" w:rsidP="00B31D4B">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18</w:t>
            </w:r>
            <w:r w:rsidRPr="00F8752C">
              <w:rPr>
                <w:rFonts w:ascii="Gill Sans MT" w:hAnsi="Gill Sans MT"/>
                <w:color w:val="17365D" w:themeColor="text2" w:themeShade="BF"/>
                <w:sz w:val="28"/>
                <w:szCs w:val="28"/>
              </w:rPr>
              <w:t>/06/19</w:t>
            </w:r>
          </w:p>
        </w:tc>
      </w:tr>
      <w:tr w:rsidR="00800994" w:rsidRPr="00F8752C"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800994" w:rsidRPr="00F8752C" w:rsidRDefault="00800994" w:rsidP="00B31D4B">
            <w:pPr>
              <w:rPr>
                <w:rFonts w:ascii="Gill Sans MT" w:hAnsi="Gill Sans MT"/>
                <w:color w:val="17365D" w:themeColor="text2" w:themeShade="BF"/>
                <w:sz w:val="28"/>
                <w:szCs w:val="28"/>
              </w:rPr>
            </w:pPr>
            <w:r>
              <w:rPr>
                <w:rFonts w:ascii="Gill Sans MT" w:hAnsi="Gill Sans MT"/>
                <w:color w:val="17365D" w:themeColor="text2" w:themeShade="BF"/>
                <w:sz w:val="28"/>
                <w:szCs w:val="28"/>
              </w:rPr>
              <w:t>Prérequis</w:t>
            </w:r>
          </w:p>
        </w:tc>
        <w:tc>
          <w:tcPr>
            <w:tcW w:w="8293" w:type="dxa"/>
            <w:gridSpan w:val="2"/>
            <w:vAlign w:val="center"/>
          </w:tcPr>
          <w:p w:rsidR="00800994" w:rsidRPr="00F8752C" w:rsidRDefault="00800994" w:rsidP="00800994">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 xml:space="preserve">Le livreur doit se connecter au système </w:t>
            </w:r>
          </w:p>
        </w:tc>
      </w:tr>
      <w:tr w:rsidR="00800994" w:rsidRPr="00F8752C" w:rsidTr="00B31D4B">
        <w:tc>
          <w:tcPr>
            <w:cnfStyle w:val="001000000000" w:firstRow="0" w:lastRow="0" w:firstColumn="1" w:lastColumn="0" w:oddVBand="0" w:evenVBand="0" w:oddHBand="0" w:evenHBand="0" w:firstRowFirstColumn="0" w:firstRowLastColumn="0" w:lastRowFirstColumn="0" w:lastRowLastColumn="0"/>
            <w:tcW w:w="3369" w:type="dxa"/>
            <w:vAlign w:val="center"/>
          </w:tcPr>
          <w:p w:rsidR="00800994" w:rsidRPr="00F8752C" w:rsidRDefault="00800994" w:rsidP="00B31D4B">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Démarrage</w:t>
            </w:r>
          </w:p>
        </w:tc>
        <w:tc>
          <w:tcPr>
            <w:tcW w:w="8293" w:type="dxa"/>
            <w:gridSpan w:val="2"/>
            <w:vAlign w:val="center"/>
          </w:tcPr>
          <w:p w:rsidR="00800994" w:rsidRPr="00F8752C" w:rsidRDefault="00800994" w:rsidP="00B31D4B">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 commande est à livrer</w:t>
            </w:r>
          </w:p>
        </w:tc>
      </w:tr>
    </w:tbl>
    <w:p w:rsidR="00BB1693" w:rsidRDefault="00BB1693">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2222B5" w:rsidRDefault="002222B5" w:rsidP="002222B5">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 scénario nominal :</w:t>
      </w:r>
    </w:p>
    <w:p w:rsidR="002222B5" w:rsidRDefault="002222B5" w:rsidP="002222B5">
      <w:pPr>
        <w:rPr>
          <w:rFonts w:ascii="Gill Sans MT" w:hAnsi="Gill Sans MT"/>
          <w:color w:val="17365D" w:themeColor="text2" w:themeShade="BF"/>
          <w:sz w:val="28"/>
          <w:szCs w:val="28"/>
        </w:rPr>
      </w:pPr>
    </w:p>
    <w:tbl>
      <w:tblPr>
        <w:tblStyle w:val="TableauGrille4-Accentuation1"/>
        <w:tblW w:w="0" w:type="auto"/>
        <w:tblLook w:val="04A0" w:firstRow="1" w:lastRow="0" w:firstColumn="1" w:lastColumn="0" w:noHBand="0" w:noVBand="1"/>
      </w:tblPr>
      <w:tblGrid>
        <w:gridCol w:w="3887"/>
        <w:gridCol w:w="3887"/>
        <w:gridCol w:w="3888"/>
      </w:tblGrid>
      <w:tr w:rsidR="002222B5" w:rsidRPr="00F8752C" w:rsidTr="00B31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Pr="00F8752C" w:rsidRDefault="002222B5" w:rsidP="00B31D4B">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2222B5" w:rsidRPr="00F8752C" w:rsidRDefault="002222B5"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2222B5" w:rsidRPr="00F8752C" w:rsidRDefault="002222B5"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2222B5"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Pr="00F8752C" w:rsidRDefault="002222B5"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w:t>
            </w:r>
          </w:p>
        </w:tc>
        <w:tc>
          <w:tcPr>
            <w:tcW w:w="3887" w:type="dxa"/>
            <w:vAlign w:val="center"/>
          </w:tcPr>
          <w:p w:rsidR="002222B5"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2222B5"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 commande est à livrer</w:t>
            </w:r>
          </w:p>
        </w:tc>
      </w:tr>
      <w:tr w:rsidR="002222B5"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Default="002222B5"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2</w:t>
            </w:r>
          </w:p>
        </w:tc>
        <w:tc>
          <w:tcPr>
            <w:tcW w:w="3887" w:type="dxa"/>
            <w:vAlign w:val="center"/>
          </w:tcPr>
          <w:p w:rsidR="002222B5" w:rsidRDefault="005954F5"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S’authentifier</w:t>
            </w:r>
          </w:p>
        </w:tc>
        <w:tc>
          <w:tcPr>
            <w:tcW w:w="3888" w:type="dxa"/>
            <w:vAlign w:val="center"/>
          </w:tcPr>
          <w:p w:rsidR="002222B5" w:rsidRDefault="005954F5" w:rsidP="002222B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Appel du cas d’utilisation « Profil »</w:t>
            </w:r>
          </w:p>
        </w:tc>
      </w:tr>
      <w:tr w:rsidR="002222B5"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Default="002222B5"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3</w:t>
            </w:r>
          </w:p>
        </w:tc>
        <w:tc>
          <w:tcPr>
            <w:tcW w:w="3887" w:type="dxa"/>
            <w:vAlign w:val="center"/>
          </w:tcPr>
          <w:p w:rsidR="002222B5"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2222B5" w:rsidRDefault="005954F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par ordre d’arrivé les commandes à livrer</w:t>
            </w:r>
          </w:p>
        </w:tc>
      </w:tr>
      <w:tr w:rsidR="002222B5"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Default="002222B5"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4</w:t>
            </w:r>
          </w:p>
        </w:tc>
        <w:tc>
          <w:tcPr>
            <w:tcW w:w="3887" w:type="dxa"/>
            <w:vAlign w:val="center"/>
          </w:tcPr>
          <w:p w:rsidR="002222B5" w:rsidRDefault="005954F5"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Cliquer sur la commande</w:t>
            </w:r>
          </w:p>
        </w:tc>
        <w:tc>
          <w:tcPr>
            <w:tcW w:w="3888" w:type="dxa"/>
            <w:vAlign w:val="center"/>
          </w:tcPr>
          <w:p w:rsidR="002222B5" w:rsidRDefault="002222B5" w:rsidP="00434C9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2222B5"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Default="002222B5"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5</w:t>
            </w:r>
          </w:p>
        </w:tc>
        <w:tc>
          <w:tcPr>
            <w:tcW w:w="3887" w:type="dxa"/>
            <w:vAlign w:val="center"/>
          </w:tcPr>
          <w:p w:rsidR="002222B5"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2222B5" w:rsidRDefault="005954F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les informations liés à la commande (Nom, adresse, produit, statut paiement)</w:t>
            </w:r>
          </w:p>
        </w:tc>
      </w:tr>
      <w:tr w:rsidR="002222B5"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Default="002222B5"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6</w:t>
            </w:r>
          </w:p>
        </w:tc>
        <w:tc>
          <w:tcPr>
            <w:tcW w:w="3887" w:type="dxa"/>
            <w:vAlign w:val="center"/>
          </w:tcPr>
          <w:p w:rsidR="002222B5" w:rsidRDefault="005954F5"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Cliquer sur l’adresse de livraison</w:t>
            </w:r>
          </w:p>
        </w:tc>
        <w:tc>
          <w:tcPr>
            <w:tcW w:w="3888" w:type="dxa"/>
            <w:vAlign w:val="center"/>
          </w:tcPr>
          <w:p w:rsidR="002222B5" w:rsidRDefault="002222B5"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2222B5"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Default="002222B5"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7</w:t>
            </w:r>
          </w:p>
        </w:tc>
        <w:tc>
          <w:tcPr>
            <w:tcW w:w="3887" w:type="dxa"/>
            <w:vAlign w:val="center"/>
          </w:tcPr>
          <w:p w:rsidR="002222B5"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2222B5" w:rsidRDefault="005954F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Lancer GPS</w:t>
            </w:r>
          </w:p>
        </w:tc>
      </w:tr>
      <w:tr w:rsidR="002222B5"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Default="002222B5"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8</w:t>
            </w:r>
          </w:p>
        </w:tc>
        <w:tc>
          <w:tcPr>
            <w:tcW w:w="3887" w:type="dxa"/>
            <w:vAlign w:val="center"/>
          </w:tcPr>
          <w:p w:rsidR="002222B5" w:rsidRDefault="002222B5"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2222B5" w:rsidRDefault="005954F5" w:rsidP="00434C9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Récupérer la position du livreur en temps réel</w:t>
            </w:r>
          </w:p>
        </w:tc>
      </w:tr>
      <w:tr w:rsidR="005954F5"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5954F5" w:rsidRDefault="005954F5" w:rsidP="005954F5">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9</w:t>
            </w:r>
          </w:p>
        </w:tc>
        <w:tc>
          <w:tcPr>
            <w:tcW w:w="3887" w:type="dxa"/>
            <w:vAlign w:val="center"/>
          </w:tcPr>
          <w:p w:rsidR="005954F5" w:rsidRDefault="005954F5" w:rsidP="005954F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5954F5" w:rsidRDefault="005954F5" w:rsidP="005954F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la position du livreur sur une carte en temps réel</w:t>
            </w:r>
          </w:p>
        </w:tc>
      </w:tr>
      <w:tr w:rsidR="005954F5"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5954F5" w:rsidRDefault="005954F5" w:rsidP="005954F5">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10</w:t>
            </w:r>
          </w:p>
        </w:tc>
        <w:tc>
          <w:tcPr>
            <w:tcW w:w="3887" w:type="dxa"/>
            <w:vAlign w:val="center"/>
          </w:tcPr>
          <w:p w:rsidR="005954F5" w:rsidRDefault="005954F5" w:rsidP="005954F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5954F5" w:rsidRDefault="005954F5" w:rsidP="005954F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Afficher le temps de trajet</w:t>
            </w:r>
          </w:p>
        </w:tc>
      </w:tr>
      <w:tr w:rsidR="005954F5"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5954F5" w:rsidRDefault="005954F5" w:rsidP="005954F5">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w:t>
            </w:r>
          </w:p>
        </w:tc>
        <w:tc>
          <w:tcPr>
            <w:tcW w:w="3887" w:type="dxa"/>
            <w:vAlign w:val="center"/>
          </w:tcPr>
          <w:p w:rsidR="005954F5" w:rsidRDefault="005954F5" w:rsidP="005954F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Conduire à destination</w:t>
            </w:r>
          </w:p>
        </w:tc>
        <w:tc>
          <w:tcPr>
            <w:tcW w:w="3888" w:type="dxa"/>
            <w:vAlign w:val="center"/>
          </w:tcPr>
          <w:p w:rsidR="005954F5" w:rsidRDefault="005954F5" w:rsidP="005954F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5954F5"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5954F5" w:rsidRDefault="005954F5" w:rsidP="005954F5">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12</w:t>
            </w:r>
          </w:p>
        </w:tc>
        <w:tc>
          <w:tcPr>
            <w:tcW w:w="3887" w:type="dxa"/>
            <w:vAlign w:val="center"/>
          </w:tcPr>
          <w:p w:rsidR="005954F5" w:rsidRDefault="005954F5" w:rsidP="005954F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Livrer le client</w:t>
            </w:r>
          </w:p>
        </w:tc>
        <w:tc>
          <w:tcPr>
            <w:tcW w:w="3888" w:type="dxa"/>
            <w:vAlign w:val="center"/>
          </w:tcPr>
          <w:p w:rsidR="005954F5" w:rsidRDefault="005954F5" w:rsidP="005954F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5954F5"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5954F5" w:rsidRDefault="005954F5" w:rsidP="005954F5">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13</w:t>
            </w:r>
          </w:p>
        </w:tc>
        <w:tc>
          <w:tcPr>
            <w:tcW w:w="3887" w:type="dxa"/>
            <w:vAlign w:val="center"/>
          </w:tcPr>
          <w:p w:rsidR="005954F5" w:rsidRDefault="005954F5" w:rsidP="005954F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Procéder au règlement de la commande</w:t>
            </w:r>
          </w:p>
        </w:tc>
        <w:tc>
          <w:tcPr>
            <w:tcW w:w="3888" w:type="dxa"/>
            <w:vAlign w:val="center"/>
          </w:tcPr>
          <w:p w:rsidR="005954F5" w:rsidRDefault="005954F5" w:rsidP="005954F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5954F5"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5954F5" w:rsidRDefault="005954F5" w:rsidP="005954F5">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14</w:t>
            </w:r>
          </w:p>
        </w:tc>
        <w:tc>
          <w:tcPr>
            <w:tcW w:w="3887" w:type="dxa"/>
            <w:vAlign w:val="center"/>
          </w:tcPr>
          <w:p w:rsidR="005954F5" w:rsidRDefault="005954F5" w:rsidP="005954F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Cliquer sur terminer</w:t>
            </w:r>
          </w:p>
        </w:tc>
        <w:tc>
          <w:tcPr>
            <w:tcW w:w="3888" w:type="dxa"/>
            <w:vAlign w:val="center"/>
          </w:tcPr>
          <w:p w:rsidR="005954F5" w:rsidRDefault="005954F5" w:rsidP="005954F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 xml:space="preserve"> </w:t>
            </w:r>
          </w:p>
        </w:tc>
      </w:tr>
      <w:tr w:rsidR="005954F5"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5954F5" w:rsidRDefault="005954F5" w:rsidP="005954F5">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15</w:t>
            </w:r>
          </w:p>
        </w:tc>
        <w:tc>
          <w:tcPr>
            <w:tcW w:w="3887" w:type="dxa"/>
            <w:vAlign w:val="center"/>
          </w:tcPr>
          <w:p w:rsidR="005954F5" w:rsidRDefault="005954F5" w:rsidP="005954F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5954F5" w:rsidRDefault="005954F5" w:rsidP="005954F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Passage en statut livrer</w:t>
            </w:r>
          </w:p>
        </w:tc>
      </w:tr>
      <w:tr w:rsidR="005954F5"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5954F5" w:rsidRDefault="005954F5" w:rsidP="005954F5">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16</w:t>
            </w:r>
          </w:p>
        </w:tc>
        <w:tc>
          <w:tcPr>
            <w:tcW w:w="3887" w:type="dxa"/>
            <w:vAlign w:val="center"/>
          </w:tcPr>
          <w:p w:rsidR="005954F5" w:rsidRDefault="005954F5" w:rsidP="005954F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Conduire au point de vente</w:t>
            </w:r>
          </w:p>
        </w:tc>
        <w:tc>
          <w:tcPr>
            <w:tcW w:w="3888" w:type="dxa"/>
            <w:vAlign w:val="center"/>
          </w:tcPr>
          <w:p w:rsidR="005954F5" w:rsidRDefault="005954F5" w:rsidP="005954F5">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bl>
    <w:p w:rsidR="002222B5" w:rsidRDefault="002222B5" w:rsidP="002222B5">
      <w:pPr>
        <w:rPr>
          <w:rFonts w:ascii="Gill Sans MT" w:hAnsi="Gill Sans MT"/>
          <w:color w:val="17365D" w:themeColor="text2" w:themeShade="BF"/>
          <w:sz w:val="28"/>
          <w:szCs w:val="28"/>
        </w:rPr>
      </w:pPr>
    </w:p>
    <w:p w:rsidR="002222B5" w:rsidRDefault="002222B5" w:rsidP="002222B5">
      <w:pPr>
        <w:rPr>
          <w:rFonts w:ascii="Gill Sans MT" w:hAnsi="Gill Sans MT"/>
          <w:color w:val="17365D" w:themeColor="text2" w:themeShade="BF"/>
          <w:sz w:val="28"/>
          <w:szCs w:val="28"/>
        </w:rPr>
      </w:pPr>
    </w:p>
    <w:p w:rsidR="002222B5" w:rsidRDefault="002222B5" w:rsidP="002222B5">
      <w:pPr>
        <w:rPr>
          <w:rFonts w:ascii="Gill Sans MT" w:hAnsi="Gill Sans MT"/>
          <w:color w:val="17365D" w:themeColor="text2" w:themeShade="BF"/>
          <w:sz w:val="28"/>
          <w:szCs w:val="28"/>
        </w:rPr>
      </w:pPr>
    </w:p>
    <w:p w:rsidR="002222B5" w:rsidRDefault="002222B5" w:rsidP="002222B5">
      <w:pPr>
        <w:rPr>
          <w:rFonts w:ascii="Gill Sans MT" w:hAnsi="Gill Sans MT"/>
          <w:color w:val="17365D" w:themeColor="text2" w:themeShade="BF"/>
          <w:sz w:val="28"/>
          <w:szCs w:val="28"/>
        </w:rPr>
      </w:pPr>
    </w:p>
    <w:p w:rsidR="002222B5" w:rsidRDefault="002222B5" w:rsidP="002222B5">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2222B5" w:rsidRDefault="002222B5" w:rsidP="002222B5">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Les scénarios alternatifs :</w:t>
      </w:r>
    </w:p>
    <w:p w:rsidR="002222B5" w:rsidRDefault="002222B5" w:rsidP="002222B5">
      <w:pPr>
        <w:jc w:val="both"/>
        <w:rPr>
          <w:rFonts w:ascii="Gill Sans MT" w:hAnsi="Gill Sans MT"/>
          <w:color w:val="17365D" w:themeColor="text2" w:themeShade="BF"/>
          <w:sz w:val="28"/>
          <w:szCs w:val="28"/>
        </w:rPr>
      </w:pPr>
    </w:p>
    <w:p w:rsidR="002222B5" w:rsidRDefault="002222B5" w:rsidP="002222B5">
      <w:pPr>
        <w:jc w:val="both"/>
        <w:rPr>
          <w:rFonts w:ascii="Gill Sans MT" w:hAnsi="Gill Sans MT"/>
          <w:color w:val="17365D" w:themeColor="text2" w:themeShade="BF"/>
          <w:sz w:val="28"/>
          <w:szCs w:val="28"/>
        </w:rPr>
      </w:pPr>
    </w:p>
    <w:tbl>
      <w:tblPr>
        <w:tblStyle w:val="TableauGrille4-Accentuation1"/>
        <w:tblW w:w="0" w:type="auto"/>
        <w:tblLook w:val="04A0" w:firstRow="1" w:lastRow="0" w:firstColumn="1" w:lastColumn="0" w:noHBand="0" w:noVBand="1"/>
      </w:tblPr>
      <w:tblGrid>
        <w:gridCol w:w="3887"/>
        <w:gridCol w:w="3887"/>
        <w:gridCol w:w="3888"/>
      </w:tblGrid>
      <w:tr w:rsidR="002222B5" w:rsidTr="00B31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Pr="00F8752C" w:rsidRDefault="002222B5" w:rsidP="00B31D4B">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2222B5" w:rsidRPr="00F8752C" w:rsidRDefault="002222B5"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2222B5" w:rsidRPr="00F8752C" w:rsidRDefault="002222B5"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2222B5"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Pr="00F8752C" w:rsidRDefault="00434C95"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12</w:t>
            </w:r>
          </w:p>
        </w:tc>
        <w:tc>
          <w:tcPr>
            <w:tcW w:w="3887" w:type="dxa"/>
            <w:vAlign w:val="center"/>
          </w:tcPr>
          <w:p w:rsidR="002222B5" w:rsidRDefault="00434C9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 commande a déjà était réglée</w:t>
            </w:r>
          </w:p>
        </w:tc>
        <w:tc>
          <w:tcPr>
            <w:tcW w:w="3888" w:type="dxa"/>
            <w:vAlign w:val="center"/>
          </w:tcPr>
          <w:p w:rsidR="002222B5"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bl>
    <w:p w:rsidR="002222B5" w:rsidRDefault="002222B5" w:rsidP="002222B5">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2222B5" w:rsidRDefault="002222B5" w:rsidP="002222B5">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Les scénarios d’exception :</w:t>
      </w:r>
    </w:p>
    <w:tbl>
      <w:tblPr>
        <w:tblStyle w:val="TableauGrille4-Accentuation1"/>
        <w:tblW w:w="0" w:type="auto"/>
        <w:tblLook w:val="04A0" w:firstRow="1" w:lastRow="0" w:firstColumn="1" w:lastColumn="0" w:noHBand="0" w:noVBand="1"/>
      </w:tblPr>
      <w:tblGrid>
        <w:gridCol w:w="3887"/>
        <w:gridCol w:w="3887"/>
        <w:gridCol w:w="3888"/>
      </w:tblGrid>
      <w:tr w:rsidR="002222B5" w:rsidTr="00B31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Pr="00F8752C" w:rsidRDefault="002222B5" w:rsidP="00B31D4B">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2222B5" w:rsidRPr="00F8752C" w:rsidRDefault="002222B5"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2222B5" w:rsidRPr="00F8752C" w:rsidRDefault="002222B5" w:rsidP="00B31D4B">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2222B5"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Pr="00F8752C" w:rsidRDefault="0075432F"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2</w:t>
            </w:r>
          </w:p>
        </w:tc>
        <w:tc>
          <w:tcPr>
            <w:tcW w:w="3887" w:type="dxa"/>
            <w:vAlign w:val="center"/>
          </w:tcPr>
          <w:p w:rsidR="002222B5"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2222B5" w:rsidRDefault="0075432F"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Les commandes ne s’affichent pas</w:t>
            </w:r>
          </w:p>
        </w:tc>
      </w:tr>
      <w:tr w:rsidR="002222B5"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2222B5" w:rsidRDefault="0075432F" w:rsidP="00B31D4B">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4</w:t>
            </w:r>
          </w:p>
        </w:tc>
        <w:tc>
          <w:tcPr>
            <w:tcW w:w="3887" w:type="dxa"/>
            <w:vAlign w:val="center"/>
          </w:tcPr>
          <w:p w:rsidR="002222B5" w:rsidRDefault="002222B5"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2222B5" w:rsidRDefault="0075432F" w:rsidP="00B31D4B">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Les informations ne s’affichent pas</w:t>
            </w:r>
          </w:p>
        </w:tc>
      </w:tr>
      <w:tr w:rsidR="0075432F" w:rsidTr="00B31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75432F" w:rsidRPr="00F8752C" w:rsidRDefault="0075432F" w:rsidP="0075432F">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6</w:t>
            </w:r>
          </w:p>
        </w:tc>
        <w:tc>
          <w:tcPr>
            <w:tcW w:w="3887" w:type="dxa"/>
            <w:vAlign w:val="center"/>
          </w:tcPr>
          <w:p w:rsidR="0075432F" w:rsidRDefault="0075432F" w:rsidP="0075432F">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75432F" w:rsidRDefault="0075432F" w:rsidP="0075432F">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GPS ne se lance pas</w:t>
            </w:r>
          </w:p>
        </w:tc>
      </w:tr>
      <w:tr w:rsidR="0075432F" w:rsidTr="00B31D4B">
        <w:tc>
          <w:tcPr>
            <w:cnfStyle w:val="001000000000" w:firstRow="0" w:lastRow="0" w:firstColumn="1" w:lastColumn="0" w:oddVBand="0" w:evenVBand="0" w:oddHBand="0" w:evenHBand="0" w:firstRowFirstColumn="0" w:firstRowLastColumn="0" w:lastRowFirstColumn="0" w:lastRowLastColumn="0"/>
            <w:tcW w:w="3887" w:type="dxa"/>
            <w:vAlign w:val="center"/>
          </w:tcPr>
          <w:p w:rsidR="0075432F" w:rsidRDefault="0075432F" w:rsidP="0075432F">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8</w:t>
            </w:r>
          </w:p>
        </w:tc>
        <w:tc>
          <w:tcPr>
            <w:tcW w:w="3887" w:type="dxa"/>
            <w:vAlign w:val="center"/>
          </w:tcPr>
          <w:p w:rsidR="0075432F" w:rsidRDefault="0075432F" w:rsidP="0075432F">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75432F" w:rsidRDefault="0075432F" w:rsidP="0075432F">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La position du livreur ne s’affiche pas sur la carte</w:t>
            </w:r>
          </w:p>
        </w:tc>
      </w:tr>
    </w:tbl>
    <w:p w:rsidR="002222B5" w:rsidRDefault="002222B5" w:rsidP="002222B5">
      <w:pPr>
        <w:jc w:val="both"/>
        <w:rPr>
          <w:rFonts w:ascii="Gill Sans MT" w:hAnsi="Gill Sans MT"/>
          <w:color w:val="17365D" w:themeColor="text2" w:themeShade="BF"/>
          <w:sz w:val="28"/>
          <w:szCs w:val="28"/>
        </w:rPr>
      </w:pPr>
    </w:p>
    <w:tbl>
      <w:tblPr>
        <w:tblStyle w:val="TableauGrille6Couleur-Accentuation1"/>
        <w:tblpPr w:leftFromText="141" w:rightFromText="141" w:vertAnchor="text" w:horzAnchor="margin" w:tblpXSpec="center" w:tblpY="1019"/>
        <w:tblW w:w="0" w:type="auto"/>
        <w:tblBorders>
          <w:insideH w:val="single" w:sz="12" w:space="0" w:color="95B3D7" w:themeColor="accent1" w:themeTint="99"/>
        </w:tblBorders>
        <w:tblLook w:val="04A0" w:firstRow="1" w:lastRow="0" w:firstColumn="1" w:lastColumn="0" w:noHBand="0" w:noVBand="1"/>
      </w:tblPr>
      <w:tblGrid>
        <w:gridCol w:w="3166"/>
        <w:gridCol w:w="8572"/>
      </w:tblGrid>
      <w:tr w:rsidR="002222B5" w:rsidTr="00B31D4B">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166" w:type="dxa"/>
            <w:tcBorders>
              <w:bottom w:val="none" w:sz="0" w:space="0" w:color="auto"/>
            </w:tcBorders>
            <w:vAlign w:val="center"/>
          </w:tcPr>
          <w:p w:rsidR="002222B5" w:rsidRPr="00C360C5" w:rsidRDefault="002222B5" w:rsidP="00B31D4B">
            <w:pPr>
              <w:rPr>
                <w:rFonts w:ascii="Gill Sans MT" w:hAnsi="Gill Sans MT"/>
                <w:b w:val="0"/>
                <w:color w:val="17365D" w:themeColor="text2" w:themeShade="BF"/>
                <w:sz w:val="28"/>
                <w:szCs w:val="28"/>
              </w:rPr>
            </w:pPr>
            <w:r w:rsidRPr="00C360C5">
              <w:rPr>
                <w:rFonts w:ascii="Gill Sans MT" w:hAnsi="Gill Sans MT"/>
                <w:b w:val="0"/>
                <w:color w:val="17365D" w:themeColor="text2" w:themeShade="BF"/>
                <w:sz w:val="28"/>
                <w:szCs w:val="28"/>
              </w:rPr>
              <w:t>Fin</w:t>
            </w:r>
          </w:p>
        </w:tc>
        <w:tc>
          <w:tcPr>
            <w:tcW w:w="8572" w:type="dxa"/>
            <w:tcBorders>
              <w:bottom w:val="none" w:sz="0" w:space="0" w:color="auto"/>
            </w:tcBorders>
          </w:tcPr>
          <w:p w:rsidR="002222B5" w:rsidRDefault="002222B5" w:rsidP="00B31D4B">
            <w:pPr>
              <w:jc w:val="both"/>
              <w:cnfStyle w:val="100000000000" w:firstRow="1"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Scénario nominal :</w:t>
            </w:r>
          </w:p>
          <w:p w:rsidR="002222B5" w:rsidRDefault="00293F65" w:rsidP="00B31D4B">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r>
              <w:rPr>
                <w:rFonts w:ascii="Gill Sans MT" w:hAnsi="Gill Sans MT"/>
                <w:b w:val="0"/>
                <w:color w:val="17365D" w:themeColor="text2" w:themeShade="BF"/>
                <w:sz w:val="28"/>
                <w:szCs w:val="28"/>
              </w:rPr>
              <w:t>Après le point 14</w:t>
            </w:r>
            <w:r w:rsidR="002222B5">
              <w:rPr>
                <w:rFonts w:ascii="Gill Sans MT" w:hAnsi="Gill Sans MT"/>
                <w:b w:val="0"/>
                <w:color w:val="17365D" w:themeColor="text2" w:themeShade="BF"/>
                <w:sz w:val="28"/>
                <w:szCs w:val="28"/>
              </w:rPr>
              <w:t xml:space="preserve"> sur </w:t>
            </w:r>
            <w:r>
              <w:rPr>
                <w:rFonts w:ascii="Gill Sans MT" w:hAnsi="Gill Sans MT"/>
                <w:b w:val="0"/>
                <w:color w:val="17365D" w:themeColor="text2" w:themeShade="BF"/>
                <w:sz w:val="28"/>
                <w:szCs w:val="28"/>
              </w:rPr>
              <w:t>décision de l’utilisateur</w:t>
            </w:r>
            <w:r w:rsidR="002222B5">
              <w:rPr>
                <w:rFonts w:ascii="Gill Sans MT" w:hAnsi="Gill Sans MT"/>
                <w:b w:val="0"/>
                <w:color w:val="17365D" w:themeColor="text2" w:themeShade="BF"/>
                <w:sz w:val="28"/>
                <w:szCs w:val="28"/>
              </w:rPr>
              <w:t>.</w:t>
            </w:r>
          </w:p>
          <w:p w:rsidR="002222B5" w:rsidRPr="00C360C5" w:rsidRDefault="002222B5" w:rsidP="00B31D4B">
            <w:pPr>
              <w:jc w:val="both"/>
              <w:cnfStyle w:val="100000000000" w:firstRow="1" w:lastRow="0" w:firstColumn="0" w:lastColumn="0" w:oddVBand="0" w:evenVBand="0" w:oddHBand="0" w:evenHBand="0" w:firstRowFirstColumn="0" w:firstRowLastColumn="0" w:lastRowFirstColumn="0" w:lastRowLastColumn="0"/>
              <w:rPr>
                <w:rFonts w:ascii="Gill Sans MT" w:hAnsi="Gill Sans MT"/>
                <w:b w:val="0"/>
                <w:color w:val="17365D" w:themeColor="text2" w:themeShade="BF"/>
                <w:sz w:val="28"/>
                <w:szCs w:val="28"/>
              </w:rPr>
            </w:pPr>
          </w:p>
        </w:tc>
      </w:tr>
      <w:tr w:rsidR="002222B5" w:rsidTr="00B31D4B">
        <w:trPr>
          <w:cnfStyle w:val="000000100000" w:firstRow="0" w:lastRow="0" w:firstColumn="0" w:lastColumn="0" w:oddVBand="0" w:evenVBand="0" w:oddHBand="1" w:evenHBand="0" w:firstRowFirstColumn="0" w:firstRowLastColumn="0" w:lastRowFirstColumn="0" w:lastRowLastColumn="0"/>
          <w:trHeight w:val="2006"/>
        </w:trPr>
        <w:tc>
          <w:tcPr>
            <w:cnfStyle w:val="001000000000" w:firstRow="0" w:lastRow="0" w:firstColumn="1" w:lastColumn="0" w:oddVBand="0" w:evenVBand="0" w:oddHBand="0" w:evenHBand="0" w:firstRowFirstColumn="0" w:firstRowLastColumn="0" w:lastRowFirstColumn="0" w:lastRowLastColumn="0"/>
            <w:tcW w:w="3166" w:type="dxa"/>
            <w:vAlign w:val="center"/>
          </w:tcPr>
          <w:p w:rsidR="002222B5" w:rsidRPr="00C360C5" w:rsidRDefault="002222B5" w:rsidP="00B31D4B">
            <w:pPr>
              <w:rPr>
                <w:rFonts w:ascii="Gill Sans MT" w:hAnsi="Gill Sans MT"/>
                <w:b w:val="0"/>
                <w:color w:val="17365D" w:themeColor="text2" w:themeShade="BF"/>
                <w:sz w:val="28"/>
                <w:szCs w:val="28"/>
              </w:rPr>
            </w:pPr>
            <w:r w:rsidRPr="00C360C5">
              <w:rPr>
                <w:rFonts w:ascii="Gill Sans MT" w:hAnsi="Gill Sans MT"/>
                <w:b w:val="0"/>
                <w:color w:val="17365D" w:themeColor="text2" w:themeShade="BF"/>
                <w:sz w:val="28"/>
                <w:szCs w:val="28"/>
              </w:rPr>
              <w:t>Post-conditions</w:t>
            </w:r>
          </w:p>
        </w:tc>
        <w:tc>
          <w:tcPr>
            <w:tcW w:w="8572" w:type="dxa"/>
          </w:tcPr>
          <w:p w:rsidR="002222B5"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b/>
                <w:color w:val="17365D" w:themeColor="text2" w:themeShade="BF"/>
                <w:sz w:val="28"/>
                <w:szCs w:val="28"/>
              </w:rPr>
            </w:pPr>
            <w:r w:rsidRPr="00C360C5">
              <w:rPr>
                <w:rFonts w:ascii="Gill Sans MT" w:hAnsi="Gill Sans MT"/>
                <w:b/>
                <w:color w:val="17365D" w:themeColor="text2" w:themeShade="BF"/>
                <w:sz w:val="28"/>
                <w:szCs w:val="28"/>
              </w:rPr>
              <w:t>Scénario nominal :</w:t>
            </w:r>
          </w:p>
          <w:p w:rsidR="00293F65" w:rsidRDefault="00293F65" w:rsidP="00293F6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Pa</w:t>
            </w:r>
            <w:r>
              <w:rPr>
                <w:rFonts w:ascii="Gill Sans MT" w:hAnsi="Gill Sans MT"/>
                <w:color w:val="17365D" w:themeColor="text2" w:themeShade="BF"/>
                <w:sz w:val="28"/>
                <w:szCs w:val="28"/>
              </w:rPr>
              <w:t>ssage en statut</w:t>
            </w:r>
            <w:r>
              <w:rPr>
                <w:rFonts w:ascii="Gill Sans MT" w:hAnsi="Gill Sans MT"/>
                <w:color w:val="17365D" w:themeColor="text2" w:themeShade="BF"/>
                <w:sz w:val="28"/>
                <w:szCs w:val="28"/>
              </w:rPr>
              <w:t xml:space="preserve"> livrer</w:t>
            </w:r>
          </w:p>
          <w:p w:rsidR="002222B5"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p w:rsidR="002222B5" w:rsidRPr="00C2548E" w:rsidRDefault="002222B5" w:rsidP="00B31D4B">
            <w:pPr>
              <w:jc w:val="both"/>
              <w:cnfStyle w:val="000000100000" w:firstRow="0" w:lastRow="0" w:firstColumn="0" w:lastColumn="0" w:oddVBand="0" w:evenVBand="0" w:oddHBand="1" w:evenHBand="0" w:firstRowFirstColumn="0" w:firstRowLastColumn="0" w:lastRowFirstColumn="0" w:lastRowLastColumn="0"/>
              <w:rPr>
                <w:rFonts w:ascii="Gill Sans MT" w:hAnsi="Gill Sans MT"/>
                <w:b/>
                <w:bCs/>
                <w:color w:val="17365D" w:themeColor="text2" w:themeShade="BF"/>
                <w:sz w:val="28"/>
                <w:szCs w:val="28"/>
              </w:rPr>
            </w:pPr>
            <w:r w:rsidRPr="00C2548E">
              <w:rPr>
                <w:rFonts w:ascii="Gill Sans MT" w:hAnsi="Gill Sans MT"/>
                <w:b/>
                <w:bCs/>
                <w:color w:val="17365D" w:themeColor="text2" w:themeShade="BF"/>
                <w:sz w:val="28"/>
                <w:szCs w:val="28"/>
              </w:rPr>
              <w:t>Scénario d’exception :</w:t>
            </w:r>
          </w:p>
          <w:p w:rsidR="002222B5" w:rsidRDefault="00293F65" w:rsidP="00293F6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non-affichag</w:t>
            </w:r>
            <w:r>
              <w:rPr>
                <w:rFonts w:ascii="Gill Sans MT" w:hAnsi="Gill Sans MT"/>
                <w:color w:val="17365D" w:themeColor="text2" w:themeShade="BF"/>
                <w:sz w:val="28"/>
                <w:szCs w:val="28"/>
              </w:rPr>
              <w:t>e ou la non lancement</w:t>
            </w:r>
            <w:bookmarkStart w:id="20" w:name="_GoBack"/>
            <w:bookmarkEnd w:id="20"/>
            <w:r>
              <w:rPr>
                <w:rFonts w:ascii="Gill Sans MT" w:hAnsi="Gill Sans MT"/>
                <w:color w:val="17365D" w:themeColor="text2" w:themeShade="BF"/>
                <w:sz w:val="28"/>
                <w:szCs w:val="28"/>
              </w:rPr>
              <w:t xml:space="preserve"> du GPS </w:t>
            </w:r>
            <w:r>
              <w:rPr>
                <w:rFonts w:ascii="Gill Sans MT" w:hAnsi="Gill Sans MT"/>
                <w:color w:val="17365D" w:themeColor="text2" w:themeShade="BF"/>
                <w:sz w:val="28"/>
                <w:szCs w:val="28"/>
              </w:rPr>
              <w:t xml:space="preserve">enverra un message vers le service informatique </w:t>
            </w:r>
          </w:p>
        </w:tc>
      </w:tr>
    </w:tbl>
    <w:p w:rsidR="00C20771" w:rsidRDefault="00C20771" w:rsidP="00AF5916">
      <w:pPr>
        <w:rPr>
          <w:rFonts w:ascii="Gill Sans MT" w:hAnsi="Gill Sans MT"/>
          <w:color w:val="17365D" w:themeColor="text2" w:themeShade="BF"/>
          <w:sz w:val="28"/>
          <w:szCs w:val="28"/>
        </w:rPr>
      </w:pPr>
    </w:p>
    <w:p w:rsidR="00C20771" w:rsidRDefault="00C20771">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C20771" w:rsidRDefault="0052683C">
      <w:pPr>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 xml:space="preserve">Nous obtenons </w:t>
      </w:r>
      <w:r>
        <w:rPr>
          <w:rFonts w:ascii="Gill Sans MT" w:hAnsi="Gill Sans MT"/>
          <w:color w:val="17365D" w:themeColor="text2" w:themeShade="BF"/>
          <w:sz w:val="28"/>
          <w:szCs w:val="28"/>
        </w:rPr>
        <w:t>le diagramme d’activité « Livraison</w:t>
      </w:r>
      <w:r>
        <w:rPr>
          <w:rFonts w:ascii="Gill Sans MT" w:hAnsi="Gill Sans MT"/>
          <w:color w:val="17365D" w:themeColor="text2" w:themeShade="BF"/>
          <w:sz w:val="28"/>
          <w:szCs w:val="28"/>
        </w:rPr>
        <w:t xml:space="preserve"> commande » suivant :</w:t>
      </w:r>
    </w:p>
    <w:p w:rsidR="009D4B92" w:rsidRPr="00F8752C" w:rsidRDefault="0052683C" w:rsidP="00AF5916">
      <w:pPr>
        <w:rPr>
          <w:rFonts w:ascii="Gill Sans MT" w:hAnsi="Gill Sans MT"/>
          <w:color w:val="17365D" w:themeColor="text2" w:themeShade="BF"/>
          <w:sz w:val="28"/>
          <w:szCs w:val="28"/>
        </w:rPr>
      </w:pPr>
      <w:r>
        <w:rPr>
          <w:rFonts w:ascii="Gill Sans MT" w:hAnsi="Gill Sans MT"/>
          <w:noProof/>
          <w:color w:val="17365D" w:themeColor="text2" w:themeShade="BF"/>
          <w:sz w:val="28"/>
          <w:szCs w:val="28"/>
        </w:rPr>
        <w:drawing>
          <wp:inline distT="0" distB="0" distL="0" distR="0">
            <wp:extent cx="7623810" cy="8431481"/>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raison Commande diagramme d'activité.jpg"/>
                    <pic:cNvPicPr/>
                  </pic:nvPicPr>
                  <pic:blipFill>
                    <a:blip r:embed="rId29">
                      <a:extLst>
                        <a:ext uri="{28A0092B-C50C-407E-A947-70E740481C1C}">
                          <a14:useLocalDpi xmlns:a14="http://schemas.microsoft.com/office/drawing/2010/main" val="0"/>
                        </a:ext>
                      </a:extLst>
                    </a:blip>
                    <a:stretch>
                      <a:fillRect/>
                    </a:stretch>
                  </pic:blipFill>
                  <pic:spPr>
                    <a:xfrm>
                      <a:off x="0" y="0"/>
                      <a:ext cx="7649288" cy="8459658"/>
                    </a:xfrm>
                    <a:prstGeom prst="rect">
                      <a:avLst/>
                    </a:prstGeom>
                  </pic:spPr>
                </pic:pic>
              </a:graphicData>
            </a:graphic>
          </wp:inline>
        </w:drawing>
      </w:r>
    </w:p>
    <w:sectPr w:rsidR="009D4B92" w:rsidRPr="00F8752C" w:rsidSect="00C6015D">
      <w:headerReference w:type="default" r:id="rId30"/>
      <w:footerReference w:type="default" r:id="rId31"/>
      <w:pgSz w:w="11901" w:h="16817"/>
      <w:pgMar w:top="159" w:right="198" w:bottom="278" w:left="181" w:header="227" w:footer="284"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373F" w:rsidRDefault="00BE373F" w:rsidP="006651C9">
      <w:r>
        <w:separator/>
      </w:r>
    </w:p>
  </w:endnote>
  <w:endnote w:type="continuationSeparator" w:id="0">
    <w:p w:rsidR="00BE373F" w:rsidRDefault="00BE373F"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825025"/>
      <w:docPartObj>
        <w:docPartGallery w:val="Page Numbers (Bottom of Page)"/>
        <w:docPartUnique/>
      </w:docPartObj>
    </w:sdtPr>
    <w:sdtContent>
      <w:p w:rsidR="004035D7" w:rsidRDefault="004035D7">
        <w:pPr>
          <w:pStyle w:val="Pieddepage"/>
          <w:jc w:val="right"/>
        </w:pPr>
        <w:r>
          <w:fldChar w:fldCharType="begin"/>
        </w:r>
        <w:r>
          <w:instrText>PAGE   \* MERGEFORMAT</w:instrText>
        </w:r>
        <w:r>
          <w:fldChar w:fldCharType="separate"/>
        </w:r>
        <w:r w:rsidR="00293F65">
          <w:rPr>
            <w:noProof/>
          </w:rPr>
          <w:t>35</w:t>
        </w:r>
        <w:r>
          <w:fldChar w:fldCharType="end"/>
        </w:r>
      </w:p>
    </w:sdtContent>
  </w:sdt>
  <w:p w:rsidR="004035D7" w:rsidRDefault="004035D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373F" w:rsidRDefault="00BE373F" w:rsidP="006651C9">
      <w:r>
        <w:separator/>
      </w:r>
    </w:p>
  </w:footnote>
  <w:footnote w:type="continuationSeparator" w:id="0">
    <w:p w:rsidR="00BE373F" w:rsidRDefault="00BE373F"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5D7" w:rsidRDefault="004035D7">
    <w:pPr>
      <w:pStyle w:val="En-tte"/>
    </w:pPr>
    <w:r>
      <w:rPr>
        <w:noProof/>
      </w:rPr>
      <w:drawing>
        <wp:anchor distT="0" distB="0" distL="114300" distR="114300" simplePos="0" relativeHeight="251659264" behindDoc="0" locked="0" layoutInCell="1" allowOverlap="1">
          <wp:simplePos x="0" y="0"/>
          <wp:positionH relativeFrom="column">
            <wp:posOffset>5714365</wp:posOffset>
          </wp:positionH>
          <wp:positionV relativeFrom="paragraph">
            <wp:posOffset>198755</wp:posOffset>
          </wp:positionV>
          <wp:extent cx="1588770" cy="589915"/>
          <wp:effectExtent l="0" t="57150" r="30480" b="635"/>
          <wp:wrapThrough wrapText="bothSides">
            <wp:wrapPolygon edited="0">
              <wp:start x="12691" y="-2093"/>
              <wp:lineTo x="2072" y="-698"/>
              <wp:lineTo x="2072" y="11160"/>
              <wp:lineTo x="13986" y="20926"/>
              <wp:lineTo x="16317" y="20926"/>
              <wp:lineTo x="16576" y="19531"/>
              <wp:lineTo x="21496" y="11160"/>
              <wp:lineTo x="21755" y="5580"/>
              <wp:lineTo x="18129" y="-698"/>
              <wp:lineTo x="15022" y="-2093"/>
              <wp:lineTo x="12691" y="-2093"/>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8770" cy="58991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inline distT="0" distB="0" distL="0" distR="0" wp14:anchorId="50E2D967" wp14:editId="29BB2E71">
          <wp:extent cx="2497455" cy="638025"/>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srcRect l="16432" t="9804"/>
                  <a:stretch/>
                </pic:blipFill>
                <pic:spPr bwMode="auto">
                  <a:xfrm>
                    <a:off x="0" y="0"/>
                    <a:ext cx="2497455" cy="63802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17F73"/>
    <w:multiLevelType w:val="hybridMultilevel"/>
    <w:tmpl w:val="65747F28"/>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 w15:restartNumberingAfterBreak="0">
    <w:nsid w:val="041E0F36"/>
    <w:multiLevelType w:val="hybridMultilevel"/>
    <w:tmpl w:val="87E60882"/>
    <w:lvl w:ilvl="0" w:tplc="040C000D">
      <w:start w:val="1"/>
      <w:numFmt w:val="bullet"/>
      <w:lvlText w:val=""/>
      <w:lvlJc w:val="left"/>
      <w:pPr>
        <w:ind w:left="3204"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4176B8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131216"/>
    <w:multiLevelType w:val="hybridMultilevel"/>
    <w:tmpl w:val="31F4A69C"/>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4" w15:restartNumberingAfterBreak="0">
    <w:nsid w:val="194352B0"/>
    <w:multiLevelType w:val="hybridMultilevel"/>
    <w:tmpl w:val="D6C8485E"/>
    <w:lvl w:ilvl="0" w:tplc="040C0003">
      <w:start w:val="1"/>
      <w:numFmt w:val="bullet"/>
      <w:lvlText w:val="o"/>
      <w:lvlJc w:val="left"/>
      <w:pPr>
        <w:ind w:left="4608" w:hanging="360"/>
      </w:pPr>
      <w:rPr>
        <w:rFonts w:ascii="Courier New" w:hAnsi="Courier New" w:cs="Courier New" w:hint="default"/>
      </w:rPr>
    </w:lvl>
    <w:lvl w:ilvl="1" w:tplc="040C0003" w:tentative="1">
      <w:start w:val="1"/>
      <w:numFmt w:val="bullet"/>
      <w:lvlText w:val="o"/>
      <w:lvlJc w:val="left"/>
      <w:pPr>
        <w:ind w:left="5328" w:hanging="360"/>
      </w:pPr>
      <w:rPr>
        <w:rFonts w:ascii="Courier New" w:hAnsi="Courier New" w:cs="Courier New" w:hint="default"/>
      </w:rPr>
    </w:lvl>
    <w:lvl w:ilvl="2" w:tplc="040C0005" w:tentative="1">
      <w:start w:val="1"/>
      <w:numFmt w:val="bullet"/>
      <w:lvlText w:val=""/>
      <w:lvlJc w:val="left"/>
      <w:pPr>
        <w:ind w:left="6048" w:hanging="360"/>
      </w:pPr>
      <w:rPr>
        <w:rFonts w:ascii="Wingdings" w:hAnsi="Wingdings" w:hint="default"/>
      </w:rPr>
    </w:lvl>
    <w:lvl w:ilvl="3" w:tplc="040C0001" w:tentative="1">
      <w:start w:val="1"/>
      <w:numFmt w:val="bullet"/>
      <w:lvlText w:val=""/>
      <w:lvlJc w:val="left"/>
      <w:pPr>
        <w:ind w:left="6768" w:hanging="360"/>
      </w:pPr>
      <w:rPr>
        <w:rFonts w:ascii="Symbol" w:hAnsi="Symbol" w:hint="default"/>
      </w:rPr>
    </w:lvl>
    <w:lvl w:ilvl="4" w:tplc="040C0003" w:tentative="1">
      <w:start w:val="1"/>
      <w:numFmt w:val="bullet"/>
      <w:lvlText w:val="o"/>
      <w:lvlJc w:val="left"/>
      <w:pPr>
        <w:ind w:left="7488" w:hanging="360"/>
      </w:pPr>
      <w:rPr>
        <w:rFonts w:ascii="Courier New" w:hAnsi="Courier New" w:cs="Courier New" w:hint="default"/>
      </w:rPr>
    </w:lvl>
    <w:lvl w:ilvl="5" w:tplc="040C0005" w:tentative="1">
      <w:start w:val="1"/>
      <w:numFmt w:val="bullet"/>
      <w:lvlText w:val=""/>
      <w:lvlJc w:val="left"/>
      <w:pPr>
        <w:ind w:left="8208" w:hanging="360"/>
      </w:pPr>
      <w:rPr>
        <w:rFonts w:ascii="Wingdings" w:hAnsi="Wingdings" w:hint="default"/>
      </w:rPr>
    </w:lvl>
    <w:lvl w:ilvl="6" w:tplc="040C0001" w:tentative="1">
      <w:start w:val="1"/>
      <w:numFmt w:val="bullet"/>
      <w:lvlText w:val=""/>
      <w:lvlJc w:val="left"/>
      <w:pPr>
        <w:ind w:left="8928" w:hanging="360"/>
      </w:pPr>
      <w:rPr>
        <w:rFonts w:ascii="Symbol" w:hAnsi="Symbol" w:hint="default"/>
      </w:rPr>
    </w:lvl>
    <w:lvl w:ilvl="7" w:tplc="040C0003" w:tentative="1">
      <w:start w:val="1"/>
      <w:numFmt w:val="bullet"/>
      <w:lvlText w:val="o"/>
      <w:lvlJc w:val="left"/>
      <w:pPr>
        <w:ind w:left="9648" w:hanging="360"/>
      </w:pPr>
      <w:rPr>
        <w:rFonts w:ascii="Courier New" w:hAnsi="Courier New" w:cs="Courier New" w:hint="default"/>
      </w:rPr>
    </w:lvl>
    <w:lvl w:ilvl="8" w:tplc="040C0005" w:tentative="1">
      <w:start w:val="1"/>
      <w:numFmt w:val="bullet"/>
      <w:lvlText w:val=""/>
      <w:lvlJc w:val="left"/>
      <w:pPr>
        <w:ind w:left="10368" w:hanging="360"/>
      </w:pPr>
      <w:rPr>
        <w:rFonts w:ascii="Wingdings" w:hAnsi="Wingdings" w:hint="default"/>
      </w:rPr>
    </w:lvl>
  </w:abstractNum>
  <w:abstractNum w:abstractNumId="5" w15:restartNumberingAfterBreak="0">
    <w:nsid w:val="276A53D3"/>
    <w:multiLevelType w:val="hybridMultilevel"/>
    <w:tmpl w:val="50DEEF9C"/>
    <w:lvl w:ilvl="0" w:tplc="040C000D">
      <w:start w:val="1"/>
      <w:numFmt w:val="bullet"/>
      <w:lvlText w:val=""/>
      <w:lvlJc w:val="left"/>
      <w:pPr>
        <w:ind w:left="2484" w:hanging="360"/>
      </w:pPr>
      <w:rPr>
        <w:rFonts w:ascii="Wingdings" w:hAnsi="Wingdings" w:hint="default"/>
      </w:rPr>
    </w:lvl>
    <w:lvl w:ilvl="1" w:tplc="040C0003">
      <w:start w:val="1"/>
      <w:numFmt w:val="bullet"/>
      <w:lvlText w:val="o"/>
      <w:lvlJc w:val="left"/>
      <w:pPr>
        <w:ind w:left="3204" w:hanging="360"/>
      </w:pPr>
      <w:rPr>
        <w:rFonts w:ascii="Courier New" w:hAnsi="Courier New" w:cs="Courier New" w:hint="default"/>
      </w:rPr>
    </w:lvl>
    <w:lvl w:ilvl="2" w:tplc="040C0005">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6" w15:restartNumberingAfterBreak="0">
    <w:nsid w:val="2A6B12B8"/>
    <w:multiLevelType w:val="hybridMultilevel"/>
    <w:tmpl w:val="C004E3C4"/>
    <w:lvl w:ilvl="0" w:tplc="FE20CFF6">
      <w:numFmt w:val="bullet"/>
      <w:lvlText w:val="-"/>
      <w:lvlJc w:val="left"/>
      <w:pPr>
        <w:ind w:left="3900" w:hanging="360"/>
      </w:pPr>
      <w:rPr>
        <w:rFonts w:ascii="Gill Sans MT" w:eastAsiaTheme="minorEastAsia" w:hAnsi="Gill Sans MT" w:cstheme="minorBidi"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7" w15:restartNumberingAfterBreak="0">
    <w:nsid w:val="2FDB2283"/>
    <w:multiLevelType w:val="hybridMultilevel"/>
    <w:tmpl w:val="57A4A916"/>
    <w:lvl w:ilvl="0" w:tplc="040C000D">
      <w:start w:val="1"/>
      <w:numFmt w:val="bullet"/>
      <w:lvlText w:val=""/>
      <w:lvlJc w:val="left"/>
      <w:pPr>
        <w:ind w:left="2850" w:hanging="360"/>
      </w:pPr>
      <w:rPr>
        <w:rFonts w:ascii="Wingdings" w:hAnsi="Wingdings" w:hint="default"/>
      </w:rPr>
    </w:lvl>
    <w:lvl w:ilvl="1" w:tplc="040C0003">
      <w:start w:val="1"/>
      <w:numFmt w:val="bullet"/>
      <w:lvlText w:val="o"/>
      <w:lvlJc w:val="left"/>
      <w:pPr>
        <w:ind w:left="3570" w:hanging="360"/>
      </w:pPr>
      <w:rPr>
        <w:rFonts w:ascii="Courier New" w:hAnsi="Courier New" w:cs="Courier New" w:hint="default"/>
      </w:rPr>
    </w:lvl>
    <w:lvl w:ilvl="2" w:tplc="040C0005">
      <w:start w:val="1"/>
      <w:numFmt w:val="bullet"/>
      <w:lvlText w:val=""/>
      <w:lvlJc w:val="left"/>
      <w:pPr>
        <w:ind w:left="4290" w:hanging="360"/>
      </w:pPr>
      <w:rPr>
        <w:rFonts w:ascii="Wingdings" w:hAnsi="Wingdings" w:hint="default"/>
      </w:rPr>
    </w:lvl>
    <w:lvl w:ilvl="3" w:tplc="040C0001">
      <w:start w:val="1"/>
      <w:numFmt w:val="bullet"/>
      <w:lvlText w:val=""/>
      <w:lvlJc w:val="left"/>
      <w:pPr>
        <w:ind w:left="5010" w:hanging="360"/>
      </w:pPr>
      <w:rPr>
        <w:rFonts w:ascii="Symbol" w:hAnsi="Symbol" w:hint="default"/>
      </w:rPr>
    </w:lvl>
    <w:lvl w:ilvl="4" w:tplc="040C0003">
      <w:start w:val="1"/>
      <w:numFmt w:val="bullet"/>
      <w:lvlText w:val="o"/>
      <w:lvlJc w:val="left"/>
      <w:pPr>
        <w:ind w:left="5730" w:hanging="360"/>
      </w:pPr>
      <w:rPr>
        <w:rFonts w:ascii="Courier New" w:hAnsi="Courier New" w:cs="Courier New" w:hint="default"/>
      </w:rPr>
    </w:lvl>
    <w:lvl w:ilvl="5" w:tplc="040C0005" w:tentative="1">
      <w:start w:val="1"/>
      <w:numFmt w:val="bullet"/>
      <w:lvlText w:val=""/>
      <w:lvlJc w:val="left"/>
      <w:pPr>
        <w:ind w:left="6450" w:hanging="360"/>
      </w:pPr>
      <w:rPr>
        <w:rFonts w:ascii="Wingdings" w:hAnsi="Wingdings" w:hint="default"/>
      </w:rPr>
    </w:lvl>
    <w:lvl w:ilvl="6" w:tplc="040C0001" w:tentative="1">
      <w:start w:val="1"/>
      <w:numFmt w:val="bullet"/>
      <w:lvlText w:val=""/>
      <w:lvlJc w:val="left"/>
      <w:pPr>
        <w:ind w:left="7170" w:hanging="360"/>
      </w:pPr>
      <w:rPr>
        <w:rFonts w:ascii="Symbol" w:hAnsi="Symbol" w:hint="default"/>
      </w:rPr>
    </w:lvl>
    <w:lvl w:ilvl="7" w:tplc="040C0003" w:tentative="1">
      <w:start w:val="1"/>
      <w:numFmt w:val="bullet"/>
      <w:lvlText w:val="o"/>
      <w:lvlJc w:val="left"/>
      <w:pPr>
        <w:ind w:left="7890" w:hanging="360"/>
      </w:pPr>
      <w:rPr>
        <w:rFonts w:ascii="Courier New" w:hAnsi="Courier New" w:cs="Courier New" w:hint="default"/>
      </w:rPr>
    </w:lvl>
    <w:lvl w:ilvl="8" w:tplc="040C0005" w:tentative="1">
      <w:start w:val="1"/>
      <w:numFmt w:val="bullet"/>
      <w:lvlText w:val=""/>
      <w:lvlJc w:val="left"/>
      <w:pPr>
        <w:ind w:left="8610" w:hanging="360"/>
      </w:pPr>
      <w:rPr>
        <w:rFonts w:ascii="Wingdings" w:hAnsi="Wingdings" w:hint="default"/>
      </w:rPr>
    </w:lvl>
  </w:abstractNum>
  <w:abstractNum w:abstractNumId="8" w15:restartNumberingAfterBreak="0">
    <w:nsid w:val="32D2644A"/>
    <w:multiLevelType w:val="hybridMultilevel"/>
    <w:tmpl w:val="7A24123A"/>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9" w15:restartNumberingAfterBreak="0">
    <w:nsid w:val="37EA4964"/>
    <w:multiLevelType w:val="hybridMultilevel"/>
    <w:tmpl w:val="875446AA"/>
    <w:lvl w:ilvl="0" w:tplc="040C000B">
      <w:start w:val="1"/>
      <w:numFmt w:val="bullet"/>
      <w:lvlText w:val=""/>
      <w:lvlJc w:val="left"/>
      <w:pPr>
        <w:ind w:left="3555" w:hanging="360"/>
      </w:pPr>
      <w:rPr>
        <w:rFonts w:ascii="Wingdings" w:hAnsi="Wingdings"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10" w15:restartNumberingAfterBreak="0">
    <w:nsid w:val="44780150"/>
    <w:multiLevelType w:val="hybridMultilevel"/>
    <w:tmpl w:val="18EEB5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A416AD7"/>
    <w:multiLevelType w:val="hybridMultilevel"/>
    <w:tmpl w:val="21A897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73E393C"/>
    <w:multiLevelType w:val="hybridMultilevel"/>
    <w:tmpl w:val="CC185162"/>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3" w15:restartNumberingAfterBreak="0">
    <w:nsid w:val="5ED850E7"/>
    <w:multiLevelType w:val="hybridMultilevel"/>
    <w:tmpl w:val="00D41E72"/>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14" w15:restartNumberingAfterBreak="0">
    <w:nsid w:val="636B5A2B"/>
    <w:multiLevelType w:val="hybridMultilevel"/>
    <w:tmpl w:val="B3B013F6"/>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5" w15:restartNumberingAfterBreak="0">
    <w:nsid w:val="752142D7"/>
    <w:multiLevelType w:val="hybridMultilevel"/>
    <w:tmpl w:val="0C68592C"/>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16" w15:restartNumberingAfterBreak="0">
    <w:nsid w:val="79B30B19"/>
    <w:multiLevelType w:val="hybridMultilevel"/>
    <w:tmpl w:val="E8BC35B2"/>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7"/>
  </w:num>
  <w:num w:numId="12">
    <w:abstractNumId w:val="9"/>
  </w:num>
  <w:num w:numId="13">
    <w:abstractNumId w:val="5"/>
  </w:num>
  <w:num w:numId="14">
    <w:abstractNumId w:val="1"/>
  </w:num>
  <w:num w:numId="15">
    <w:abstractNumId w:val="8"/>
  </w:num>
  <w:num w:numId="16">
    <w:abstractNumId w:val="13"/>
  </w:num>
  <w:num w:numId="17">
    <w:abstractNumId w:val="16"/>
  </w:num>
  <w:num w:numId="18">
    <w:abstractNumId w:val="14"/>
  </w:num>
  <w:num w:numId="19">
    <w:abstractNumId w:val="12"/>
  </w:num>
  <w:num w:numId="20">
    <w:abstractNumId w:val="3"/>
  </w:num>
  <w:num w:numId="21">
    <w:abstractNumId w:val="0"/>
  </w:num>
  <w:num w:numId="22">
    <w:abstractNumId w:val="15"/>
  </w:num>
  <w:num w:numId="23">
    <w:abstractNumId w:val="4"/>
  </w:num>
  <w:num w:numId="24">
    <w:abstractNumId w:val="6"/>
  </w:num>
  <w:num w:numId="25">
    <w:abstractNumId w:val="11"/>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6D6"/>
    <w:rsid w:val="00020D6D"/>
    <w:rsid w:val="00021ACF"/>
    <w:rsid w:val="000326C5"/>
    <w:rsid w:val="0006048A"/>
    <w:rsid w:val="00074AA5"/>
    <w:rsid w:val="00080917"/>
    <w:rsid w:val="000861DC"/>
    <w:rsid w:val="00107289"/>
    <w:rsid w:val="001157BE"/>
    <w:rsid w:val="001176D6"/>
    <w:rsid w:val="001429AC"/>
    <w:rsid w:val="001504BD"/>
    <w:rsid w:val="00154F18"/>
    <w:rsid w:val="001730CA"/>
    <w:rsid w:val="00175339"/>
    <w:rsid w:val="00194AF3"/>
    <w:rsid w:val="001A00AB"/>
    <w:rsid w:val="001A02BE"/>
    <w:rsid w:val="001C6708"/>
    <w:rsid w:val="001D510C"/>
    <w:rsid w:val="00202362"/>
    <w:rsid w:val="00210260"/>
    <w:rsid w:val="00214579"/>
    <w:rsid w:val="002175D5"/>
    <w:rsid w:val="002222B5"/>
    <w:rsid w:val="002315C0"/>
    <w:rsid w:val="002534DD"/>
    <w:rsid w:val="00255463"/>
    <w:rsid w:val="0026490D"/>
    <w:rsid w:val="00293F65"/>
    <w:rsid w:val="002A724D"/>
    <w:rsid w:val="002F4FD5"/>
    <w:rsid w:val="00334F9A"/>
    <w:rsid w:val="00337C70"/>
    <w:rsid w:val="003428FA"/>
    <w:rsid w:val="00364ADF"/>
    <w:rsid w:val="00382D60"/>
    <w:rsid w:val="00383B9D"/>
    <w:rsid w:val="003874D9"/>
    <w:rsid w:val="003A5BC4"/>
    <w:rsid w:val="003B5121"/>
    <w:rsid w:val="004035D7"/>
    <w:rsid w:val="00403D0A"/>
    <w:rsid w:val="00423D41"/>
    <w:rsid w:val="00434C95"/>
    <w:rsid w:val="00463284"/>
    <w:rsid w:val="0047041A"/>
    <w:rsid w:val="00472FC1"/>
    <w:rsid w:val="004815A3"/>
    <w:rsid w:val="004A6277"/>
    <w:rsid w:val="004C3285"/>
    <w:rsid w:val="004F37EF"/>
    <w:rsid w:val="00511065"/>
    <w:rsid w:val="0051323D"/>
    <w:rsid w:val="00515EF9"/>
    <w:rsid w:val="0052683C"/>
    <w:rsid w:val="00526DD1"/>
    <w:rsid w:val="00541F47"/>
    <w:rsid w:val="005443E9"/>
    <w:rsid w:val="00552A23"/>
    <w:rsid w:val="00560F26"/>
    <w:rsid w:val="00581863"/>
    <w:rsid w:val="0058332A"/>
    <w:rsid w:val="00592C48"/>
    <w:rsid w:val="005954F5"/>
    <w:rsid w:val="005A1733"/>
    <w:rsid w:val="005E43A1"/>
    <w:rsid w:val="005F7DBD"/>
    <w:rsid w:val="0061612D"/>
    <w:rsid w:val="00624ED6"/>
    <w:rsid w:val="006271E3"/>
    <w:rsid w:val="00656B0B"/>
    <w:rsid w:val="00656CC5"/>
    <w:rsid w:val="006651C9"/>
    <w:rsid w:val="006A4D10"/>
    <w:rsid w:val="006B445E"/>
    <w:rsid w:val="006B4D73"/>
    <w:rsid w:val="006D7A4B"/>
    <w:rsid w:val="006E3AF2"/>
    <w:rsid w:val="006F6A6D"/>
    <w:rsid w:val="007113F3"/>
    <w:rsid w:val="00726528"/>
    <w:rsid w:val="007379B9"/>
    <w:rsid w:val="0075432F"/>
    <w:rsid w:val="00792DCF"/>
    <w:rsid w:val="007975A2"/>
    <w:rsid w:val="007A2964"/>
    <w:rsid w:val="007C5697"/>
    <w:rsid w:val="00800994"/>
    <w:rsid w:val="00807216"/>
    <w:rsid w:val="008629B7"/>
    <w:rsid w:val="0087101A"/>
    <w:rsid w:val="00872B3C"/>
    <w:rsid w:val="008749BE"/>
    <w:rsid w:val="008915FD"/>
    <w:rsid w:val="00895805"/>
    <w:rsid w:val="008A5702"/>
    <w:rsid w:val="008B7B74"/>
    <w:rsid w:val="008D23D7"/>
    <w:rsid w:val="00901EB1"/>
    <w:rsid w:val="00907377"/>
    <w:rsid w:val="0093089E"/>
    <w:rsid w:val="00932E84"/>
    <w:rsid w:val="00944BD2"/>
    <w:rsid w:val="009657EE"/>
    <w:rsid w:val="00987255"/>
    <w:rsid w:val="009A6D3D"/>
    <w:rsid w:val="009D4B92"/>
    <w:rsid w:val="009F3695"/>
    <w:rsid w:val="009F447D"/>
    <w:rsid w:val="00A02BA2"/>
    <w:rsid w:val="00A2492D"/>
    <w:rsid w:val="00A57B23"/>
    <w:rsid w:val="00A9540A"/>
    <w:rsid w:val="00A96E0E"/>
    <w:rsid w:val="00AA04D5"/>
    <w:rsid w:val="00AC0341"/>
    <w:rsid w:val="00AE2F2E"/>
    <w:rsid w:val="00AE610E"/>
    <w:rsid w:val="00AF3BB9"/>
    <w:rsid w:val="00AF4DBA"/>
    <w:rsid w:val="00AF5916"/>
    <w:rsid w:val="00AF7742"/>
    <w:rsid w:val="00B26395"/>
    <w:rsid w:val="00B31D4B"/>
    <w:rsid w:val="00B3766B"/>
    <w:rsid w:val="00B410EC"/>
    <w:rsid w:val="00B5252D"/>
    <w:rsid w:val="00B63344"/>
    <w:rsid w:val="00B67E66"/>
    <w:rsid w:val="00B75631"/>
    <w:rsid w:val="00B83D55"/>
    <w:rsid w:val="00B859F6"/>
    <w:rsid w:val="00B87D29"/>
    <w:rsid w:val="00B9032E"/>
    <w:rsid w:val="00B95C66"/>
    <w:rsid w:val="00BB1693"/>
    <w:rsid w:val="00BC4E75"/>
    <w:rsid w:val="00BD26DA"/>
    <w:rsid w:val="00BD6711"/>
    <w:rsid w:val="00BE373F"/>
    <w:rsid w:val="00BF0E26"/>
    <w:rsid w:val="00C20771"/>
    <w:rsid w:val="00C2548E"/>
    <w:rsid w:val="00C26C5C"/>
    <w:rsid w:val="00C3465E"/>
    <w:rsid w:val="00C360C5"/>
    <w:rsid w:val="00C57FC3"/>
    <w:rsid w:val="00C6015D"/>
    <w:rsid w:val="00C61786"/>
    <w:rsid w:val="00C70151"/>
    <w:rsid w:val="00C873A5"/>
    <w:rsid w:val="00C9131C"/>
    <w:rsid w:val="00CB3E0A"/>
    <w:rsid w:val="00CB411E"/>
    <w:rsid w:val="00CE0F84"/>
    <w:rsid w:val="00CE2CF6"/>
    <w:rsid w:val="00D12C31"/>
    <w:rsid w:val="00D3274A"/>
    <w:rsid w:val="00D33D2A"/>
    <w:rsid w:val="00D57CEB"/>
    <w:rsid w:val="00D85EFF"/>
    <w:rsid w:val="00D86F3D"/>
    <w:rsid w:val="00D90008"/>
    <w:rsid w:val="00D96529"/>
    <w:rsid w:val="00D97D16"/>
    <w:rsid w:val="00DE4713"/>
    <w:rsid w:val="00DF2B1D"/>
    <w:rsid w:val="00E5405E"/>
    <w:rsid w:val="00E57408"/>
    <w:rsid w:val="00EA1D98"/>
    <w:rsid w:val="00EA683C"/>
    <w:rsid w:val="00ED17A1"/>
    <w:rsid w:val="00F05242"/>
    <w:rsid w:val="00F1336D"/>
    <w:rsid w:val="00F40A20"/>
    <w:rsid w:val="00F57423"/>
    <w:rsid w:val="00F73DD6"/>
    <w:rsid w:val="00F77D35"/>
    <w:rsid w:val="00F8101C"/>
    <w:rsid w:val="00F8752C"/>
    <w:rsid w:val="00F96067"/>
    <w:rsid w:val="00FA4A96"/>
    <w:rsid w:val="00FB4879"/>
    <w:rsid w:val="00FB7058"/>
    <w:rsid w:val="00FB7B33"/>
    <w:rsid w:val="00FC17D4"/>
    <w:rsid w:val="00FC44C6"/>
    <w:rsid w:val="00FE6718"/>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677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fr-FR"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17A1"/>
  </w:style>
  <w:style w:type="paragraph" w:styleId="Titre1">
    <w:name w:val="heading 1"/>
    <w:basedOn w:val="Normal"/>
    <w:next w:val="Normal"/>
    <w:link w:val="Titre1Car"/>
    <w:uiPriority w:val="9"/>
    <w:qFormat/>
    <w:rsid w:val="00ED17A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ED17A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ED17A1"/>
    <w:pPr>
      <w:pBdr>
        <w:top w:val="single" w:sz="6" w:space="2" w:color="4F81BD" w:themeColor="accent1"/>
      </w:pBdr>
      <w:spacing w:before="300" w:after="0"/>
      <w:outlineLvl w:val="2"/>
    </w:pPr>
    <w:rPr>
      <w:caps/>
      <w:color w:val="243F60" w:themeColor="accent1" w:themeShade="7F"/>
      <w:spacing w:val="15"/>
    </w:rPr>
  </w:style>
  <w:style w:type="paragraph" w:styleId="Titre4">
    <w:name w:val="heading 4"/>
    <w:basedOn w:val="Normal"/>
    <w:next w:val="Normal"/>
    <w:link w:val="Titre4Car"/>
    <w:uiPriority w:val="9"/>
    <w:semiHidden/>
    <w:unhideWhenUsed/>
    <w:qFormat/>
    <w:rsid w:val="00ED17A1"/>
    <w:pPr>
      <w:pBdr>
        <w:top w:val="dotted" w:sz="6" w:space="2" w:color="4F81BD" w:themeColor="accent1"/>
      </w:pBdr>
      <w:spacing w:before="200" w:after="0"/>
      <w:outlineLvl w:val="3"/>
    </w:pPr>
    <w:rPr>
      <w:caps/>
      <w:color w:val="365F91" w:themeColor="accent1" w:themeShade="BF"/>
      <w:spacing w:val="10"/>
    </w:rPr>
  </w:style>
  <w:style w:type="paragraph" w:styleId="Titre5">
    <w:name w:val="heading 5"/>
    <w:basedOn w:val="Normal"/>
    <w:next w:val="Normal"/>
    <w:link w:val="Titre5Car"/>
    <w:uiPriority w:val="9"/>
    <w:semiHidden/>
    <w:unhideWhenUsed/>
    <w:qFormat/>
    <w:rsid w:val="00ED17A1"/>
    <w:pPr>
      <w:pBdr>
        <w:bottom w:val="single" w:sz="6" w:space="1" w:color="4F81BD" w:themeColor="accent1"/>
      </w:pBdr>
      <w:spacing w:before="200" w:after="0"/>
      <w:outlineLvl w:val="4"/>
    </w:pPr>
    <w:rPr>
      <w:caps/>
      <w:color w:val="365F91" w:themeColor="accent1" w:themeShade="BF"/>
      <w:spacing w:val="10"/>
    </w:rPr>
  </w:style>
  <w:style w:type="paragraph" w:styleId="Titre6">
    <w:name w:val="heading 6"/>
    <w:basedOn w:val="Normal"/>
    <w:next w:val="Normal"/>
    <w:link w:val="Titre6Car"/>
    <w:uiPriority w:val="9"/>
    <w:semiHidden/>
    <w:unhideWhenUsed/>
    <w:qFormat/>
    <w:rsid w:val="00ED17A1"/>
    <w:pPr>
      <w:pBdr>
        <w:bottom w:val="dotted" w:sz="6" w:space="1" w:color="4F81BD" w:themeColor="accent1"/>
      </w:pBdr>
      <w:spacing w:before="200" w:after="0"/>
      <w:outlineLvl w:val="5"/>
    </w:pPr>
    <w:rPr>
      <w:caps/>
      <w:color w:val="365F91" w:themeColor="accent1" w:themeShade="BF"/>
      <w:spacing w:val="10"/>
    </w:rPr>
  </w:style>
  <w:style w:type="paragraph" w:styleId="Titre7">
    <w:name w:val="heading 7"/>
    <w:basedOn w:val="Normal"/>
    <w:next w:val="Normal"/>
    <w:link w:val="Titre7Car"/>
    <w:uiPriority w:val="9"/>
    <w:semiHidden/>
    <w:unhideWhenUsed/>
    <w:qFormat/>
    <w:rsid w:val="00ED17A1"/>
    <w:pPr>
      <w:spacing w:before="200" w:after="0"/>
      <w:outlineLvl w:val="6"/>
    </w:pPr>
    <w:rPr>
      <w:caps/>
      <w:color w:val="365F91" w:themeColor="accent1" w:themeShade="BF"/>
      <w:spacing w:val="10"/>
    </w:rPr>
  </w:style>
  <w:style w:type="paragraph" w:styleId="Titre8">
    <w:name w:val="heading 8"/>
    <w:basedOn w:val="Normal"/>
    <w:next w:val="Normal"/>
    <w:link w:val="Titre8Car"/>
    <w:uiPriority w:val="9"/>
    <w:semiHidden/>
    <w:unhideWhenUsed/>
    <w:qFormat/>
    <w:rsid w:val="00ED17A1"/>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D17A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ED17A1"/>
    <w:rPr>
      <w:caps/>
      <w:color w:val="FFFFFF" w:themeColor="background1"/>
      <w:spacing w:val="15"/>
      <w:sz w:val="22"/>
      <w:szCs w:val="22"/>
      <w:shd w:val="clear" w:color="auto" w:fill="4F81BD" w:themeFill="accent1"/>
    </w:rPr>
  </w:style>
  <w:style w:type="character" w:customStyle="1" w:styleId="Titre2Car">
    <w:name w:val="Titre 2 Car"/>
    <w:basedOn w:val="Policepardfaut"/>
    <w:link w:val="Titre2"/>
    <w:uiPriority w:val="9"/>
    <w:rsid w:val="00ED17A1"/>
    <w:rPr>
      <w:caps/>
      <w:spacing w:val="15"/>
      <w:shd w:val="clear" w:color="auto" w:fill="DBE5F1" w:themeFill="accent1" w:themeFillTint="33"/>
    </w:rPr>
  </w:style>
  <w:style w:type="character" w:customStyle="1" w:styleId="Titre3Car">
    <w:name w:val="Titre 3 Car"/>
    <w:basedOn w:val="Policepardfaut"/>
    <w:link w:val="Titre3"/>
    <w:uiPriority w:val="9"/>
    <w:rsid w:val="00ED17A1"/>
    <w:rPr>
      <w:caps/>
      <w:color w:val="243F60" w:themeColor="accent1" w:themeShade="7F"/>
      <w:spacing w:val="15"/>
    </w:rPr>
  </w:style>
  <w:style w:type="character" w:customStyle="1" w:styleId="Titre4Car">
    <w:name w:val="Titre 4 Car"/>
    <w:basedOn w:val="Policepardfaut"/>
    <w:link w:val="Titre4"/>
    <w:uiPriority w:val="9"/>
    <w:semiHidden/>
    <w:rsid w:val="00ED17A1"/>
    <w:rPr>
      <w:caps/>
      <w:color w:val="365F91" w:themeColor="accent1" w:themeShade="BF"/>
      <w:spacing w:val="10"/>
    </w:rPr>
  </w:style>
  <w:style w:type="character" w:customStyle="1" w:styleId="Titre5Car">
    <w:name w:val="Titre 5 Car"/>
    <w:basedOn w:val="Policepardfaut"/>
    <w:link w:val="Titre5"/>
    <w:uiPriority w:val="9"/>
    <w:semiHidden/>
    <w:rsid w:val="00ED17A1"/>
    <w:rPr>
      <w:caps/>
      <w:color w:val="365F91" w:themeColor="accent1" w:themeShade="BF"/>
      <w:spacing w:val="10"/>
    </w:rPr>
  </w:style>
  <w:style w:type="character" w:customStyle="1" w:styleId="Titre6Car">
    <w:name w:val="Titre 6 Car"/>
    <w:basedOn w:val="Policepardfaut"/>
    <w:link w:val="Titre6"/>
    <w:uiPriority w:val="9"/>
    <w:semiHidden/>
    <w:rsid w:val="00ED17A1"/>
    <w:rPr>
      <w:caps/>
      <w:color w:val="365F91" w:themeColor="accent1" w:themeShade="BF"/>
      <w:spacing w:val="10"/>
    </w:rPr>
  </w:style>
  <w:style w:type="character" w:customStyle="1" w:styleId="Titre7Car">
    <w:name w:val="Titre 7 Car"/>
    <w:basedOn w:val="Policepardfaut"/>
    <w:link w:val="Titre7"/>
    <w:uiPriority w:val="9"/>
    <w:semiHidden/>
    <w:rsid w:val="00ED17A1"/>
    <w:rPr>
      <w:caps/>
      <w:color w:val="365F91" w:themeColor="accent1" w:themeShade="BF"/>
      <w:spacing w:val="10"/>
    </w:rPr>
  </w:style>
  <w:style w:type="character" w:customStyle="1" w:styleId="Titre8Car">
    <w:name w:val="Titre 8 Car"/>
    <w:basedOn w:val="Policepardfaut"/>
    <w:link w:val="Titre8"/>
    <w:uiPriority w:val="9"/>
    <w:semiHidden/>
    <w:rsid w:val="00ED17A1"/>
    <w:rPr>
      <w:caps/>
      <w:spacing w:val="10"/>
      <w:sz w:val="18"/>
      <w:szCs w:val="18"/>
    </w:rPr>
  </w:style>
  <w:style w:type="character" w:customStyle="1" w:styleId="Titre9Car">
    <w:name w:val="Titre 9 Car"/>
    <w:basedOn w:val="Policepardfaut"/>
    <w:link w:val="Titre9"/>
    <w:uiPriority w:val="9"/>
    <w:semiHidden/>
    <w:rsid w:val="00ED17A1"/>
    <w:rPr>
      <w:i/>
      <w:iCs/>
      <w:caps/>
      <w:spacing w:val="10"/>
      <w:sz w:val="18"/>
      <w:szCs w:val="18"/>
    </w:rPr>
  </w:style>
  <w:style w:type="paragraph" w:styleId="Lgende">
    <w:name w:val="caption"/>
    <w:basedOn w:val="Normal"/>
    <w:next w:val="Normal"/>
    <w:uiPriority w:val="35"/>
    <w:semiHidden/>
    <w:unhideWhenUsed/>
    <w:qFormat/>
    <w:rsid w:val="00ED17A1"/>
    <w:rPr>
      <w:b/>
      <w:bCs/>
      <w:color w:val="365F91" w:themeColor="accent1" w:themeShade="BF"/>
      <w:sz w:val="16"/>
      <w:szCs w:val="16"/>
    </w:rPr>
  </w:style>
  <w:style w:type="paragraph" w:styleId="Titre">
    <w:name w:val="Title"/>
    <w:basedOn w:val="Normal"/>
    <w:next w:val="Normal"/>
    <w:link w:val="TitreCar"/>
    <w:uiPriority w:val="10"/>
    <w:qFormat/>
    <w:rsid w:val="00ED17A1"/>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reCar">
    <w:name w:val="Titre Car"/>
    <w:basedOn w:val="Policepardfaut"/>
    <w:link w:val="Titre"/>
    <w:uiPriority w:val="10"/>
    <w:rsid w:val="00ED17A1"/>
    <w:rPr>
      <w:rFonts w:asciiTheme="majorHAnsi" w:eastAsiaTheme="majorEastAsia" w:hAnsiTheme="majorHAnsi" w:cstheme="majorBidi"/>
      <w:caps/>
      <w:color w:val="4F81BD" w:themeColor="accent1"/>
      <w:spacing w:val="10"/>
      <w:sz w:val="52"/>
      <w:szCs w:val="52"/>
    </w:rPr>
  </w:style>
  <w:style w:type="paragraph" w:styleId="Sous-titre">
    <w:name w:val="Subtitle"/>
    <w:basedOn w:val="Normal"/>
    <w:next w:val="Normal"/>
    <w:link w:val="Sous-titreCar"/>
    <w:uiPriority w:val="11"/>
    <w:qFormat/>
    <w:rsid w:val="00ED17A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D17A1"/>
    <w:rPr>
      <w:caps/>
      <w:color w:val="595959" w:themeColor="text1" w:themeTint="A6"/>
      <w:spacing w:val="10"/>
      <w:sz w:val="21"/>
      <w:szCs w:val="21"/>
    </w:rPr>
  </w:style>
  <w:style w:type="character" w:styleId="lev">
    <w:name w:val="Strong"/>
    <w:uiPriority w:val="22"/>
    <w:qFormat/>
    <w:rsid w:val="00ED17A1"/>
    <w:rPr>
      <w:b/>
      <w:bCs/>
    </w:rPr>
  </w:style>
  <w:style w:type="character" w:styleId="Accentuation">
    <w:name w:val="Emphasis"/>
    <w:uiPriority w:val="20"/>
    <w:qFormat/>
    <w:rsid w:val="00ED17A1"/>
    <w:rPr>
      <w:caps/>
      <w:color w:val="243F60" w:themeColor="accent1" w:themeShade="7F"/>
      <w:spacing w:val="5"/>
    </w:rPr>
  </w:style>
  <w:style w:type="paragraph" w:styleId="Sansinterligne">
    <w:name w:val="No Spacing"/>
    <w:uiPriority w:val="1"/>
    <w:qFormat/>
    <w:rsid w:val="00ED17A1"/>
    <w:pPr>
      <w:spacing w:after="0" w:line="240" w:lineRule="auto"/>
    </w:pPr>
  </w:style>
  <w:style w:type="paragraph" w:styleId="Citation">
    <w:name w:val="Quote"/>
    <w:basedOn w:val="Normal"/>
    <w:next w:val="Normal"/>
    <w:link w:val="CitationCar"/>
    <w:uiPriority w:val="29"/>
    <w:qFormat/>
    <w:rsid w:val="00ED17A1"/>
    <w:rPr>
      <w:i/>
      <w:iCs/>
      <w:sz w:val="24"/>
      <w:szCs w:val="24"/>
    </w:rPr>
  </w:style>
  <w:style w:type="character" w:customStyle="1" w:styleId="CitationCar">
    <w:name w:val="Citation Car"/>
    <w:basedOn w:val="Policepardfaut"/>
    <w:link w:val="Citation"/>
    <w:uiPriority w:val="29"/>
    <w:rsid w:val="00ED17A1"/>
    <w:rPr>
      <w:i/>
      <w:iCs/>
      <w:sz w:val="24"/>
      <w:szCs w:val="24"/>
    </w:rPr>
  </w:style>
  <w:style w:type="paragraph" w:styleId="Citationintense">
    <w:name w:val="Intense Quote"/>
    <w:basedOn w:val="Normal"/>
    <w:next w:val="Normal"/>
    <w:link w:val="CitationintenseCar"/>
    <w:uiPriority w:val="30"/>
    <w:qFormat/>
    <w:rsid w:val="00ED17A1"/>
    <w:pPr>
      <w:spacing w:before="240" w:after="240" w:line="240" w:lineRule="auto"/>
      <w:ind w:left="1080" w:right="1080"/>
      <w:jc w:val="center"/>
    </w:pPr>
    <w:rPr>
      <w:color w:val="4F81BD" w:themeColor="accent1"/>
      <w:sz w:val="24"/>
      <w:szCs w:val="24"/>
    </w:rPr>
  </w:style>
  <w:style w:type="character" w:customStyle="1" w:styleId="CitationintenseCar">
    <w:name w:val="Citation intense Car"/>
    <w:basedOn w:val="Policepardfaut"/>
    <w:link w:val="Citationintense"/>
    <w:uiPriority w:val="30"/>
    <w:rsid w:val="00ED17A1"/>
    <w:rPr>
      <w:color w:val="4F81BD" w:themeColor="accent1"/>
      <w:sz w:val="24"/>
      <w:szCs w:val="24"/>
    </w:rPr>
  </w:style>
  <w:style w:type="character" w:styleId="Emphaseple">
    <w:name w:val="Subtle Emphasis"/>
    <w:uiPriority w:val="19"/>
    <w:qFormat/>
    <w:rsid w:val="00ED17A1"/>
    <w:rPr>
      <w:i/>
      <w:iCs/>
      <w:color w:val="243F60" w:themeColor="accent1" w:themeShade="7F"/>
    </w:rPr>
  </w:style>
  <w:style w:type="character" w:styleId="Emphaseintense">
    <w:name w:val="Intense Emphasis"/>
    <w:uiPriority w:val="21"/>
    <w:qFormat/>
    <w:rsid w:val="00ED17A1"/>
    <w:rPr>
      <w:b/>
      <w:bCs/>
      <w:caps/>
      <w:color w:val="243F60" w:themeColor="accent1" w:themeShade="7F"/>
      <w:spacing w:val="10"/>
    </w:rPr>
  </w:style>
  <w:style w:type="character" w:styleId="Rfrenceple">
    <w:name w:val="Subtle Reference"/>
    <w:uiPriority w:val="31"/>
    <w:qFormat/>
    <w:rsid w:val="00ED17A1"/>
    <w:rPr>
      <w:b/>
      <w:bCs/>
      <w:color w:val="4F81BD" w:themeColor="accent1"/>
    </w:rPr>
  </w:style>
  <w:style w:type="character" w:styleId="Rfrenceintense">
    <w:name w:val="Intense Reference"/>
    <w:uiPriority w:val="32"/>
    <w:qFormat/>
    <w:rsid w:val="00ED17A1"/>
    <w:rPr>
      <w:b/>
      <w:bCs/>
      <w:i/>
      <w:iCs/>
      <w:caps/>
      <w:color w:val="4F81BD" w:themeColor="accent1"/>
    </w:rPr>
  </w:style>
  <w:style w:type="character" w:styleId="Titredulivre">
    <w:name w:val="Book Title"/>
    <w:uiPriority w:val="33"/>
    <w:qFormat/>
    <w:rsid w:val="00ED17A1"/>
    <w:rPr>
      <w:b/>
      <w:bCs/>
      <w:i/>
      <w:iCs/>
      <w:spacing w:val="0"/>
    </w:rPr>
  </w:style>
  <w:style w:type="paragraph" w:styleId="En-ttedetabledesmatires">
    <w:name w:val="TOC Heading"/>
    <w:basedOn w:val="Titre1"/>
    <w:next w:val="Normal"/>
    <w:uiPriority w:val="39"/>
    <w:unhideWhenUsed/>
    <w:qFormat/>
    <w:rsid w:val="00ED17A1"/>
    <w:pPr>
      <w:outlineLvl w:val="9"/>
    </w:pPr>
  </w:style>
  <w:style w:type="paragraph" w:styleId="TM2">
    <w:name w:val="toc 2"/>
    <w:basedOn w:val="Normal"/>
    <w:next w:val="Normal"/>
    <w:autoRedefine/>
    <w:uiPriority w:val="39"/>
    <w:unhideWhenUsed/>
    <w:rsid w:val="001176D6"/>
    <w:pPr>
      <w:spacing w:before="0" w:after="100" w:line="259" w:lineRule="auto"/>
      <w:ind w:left="220"/>
    </w:pPr>
    <w:rPr>
      <w:rFonts w:cs="Times New Roman"/>
      <w:sz w:val="22"/>
      <w:szCs w:val="22"/>
    </w:rPr>
  </w:style>
  <w:style w:type="paragraph" w:styleId="TM1">
    <w:name w:val="toc 1"/>
    <w:basedOn w:val="Normal"/>
    <w:next w:val="Normal"/>
    <w:autoRedefine/>
    <w:uiPriority w:val="39"/>
    <w:unhideWhenUsed/>
    <w:rsid w:val="001176D6"/>
    <w:pPr>
      <w:spacing w:before="0" w:after="100" w:line="259" w:lineRule="auto"/>
    </w:pPr>
    <w:rPr>
      <w:rFonts w:cs="Times New Roman"/>
      <w:sz w:val="22"/>
      <w:szCs w:val="22"/>
    </w:rPr>
  </w:style>
  <w:style w:type="paragraph" w:styleId="TM3">
    <w:name w:val="toc 3"/>
    <w:basedOn w:val="Normal"/>
    <w:next w:val="Normal"/>
    <w:autoRedefine/>
    <w:uiPriority w:val="39"/>
    <w:unhideWhenUsed/>
    <w:rsid w:val="001176D6"/>
    <w:pPr>
      <w:spacing w:before="0" w:after="100" w:line="259" w:lineRule="auto"/>
      <w:ind w:left="440"/>
    </w:pPr>
    <w:rPr>
      <w:rFonts w:cs="Times New Roman"/>
      <w:sz w:val="22"/>
      <w:szCs w:val="22"/>
    </w:rPr>
  </w:style>
  <w:style w:type="paragraph" w:styleId="Paragraphedeliste">
    <w:name w:val="List Paragraph"/>
    <w:basedOn w:val="Normal"/>
    <w:uiPriority w:val="34"/>
    <w:qFormat/>
    <w:rsid w:val="00ED17A1"/>
    <w:pPr>
      <w:ind w:left="720"/>
      <w:contextualSpacing/>
    </w:pPr>
  </w:style>
  <w:style w:type="character" w:styleId="Lienhypertexte">
    <w:name w:val="Hyperlink"/>
    <w:basedOn w:val="Policepardfaut"/>
    <w:uiPriority w:val="99"/>
    <w:unhideWhenUsed/>
    <w:rsid w:val="00ED17A1"/>
    <w:rPr>
      <w:color w:val="0000FF" w:themeColor="hyperlink"/>
      <w:u w:val="single"/>
    </w:rPr>
  </w:style>
  <w:style w:type="table" w:styleId="Grilledutableau">
    <w:name w:val="Table Grid"/>
    <w:basedOn w:val="TableauNormal"/>
    <w:uiPriority w:val="59"/>
    <w:rsid w:val="00D965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540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claire-Accent3">
    <w:name w:val="Light List Accent 3"/>
    <w:basedOn w:val="TableauNormal"/>
    <w:uiPriority w:val="61"/>
    <w:rsid w:val="0051323D"/>
    <w:pPr>
      <w:spacing w:before="0" w:after="0" w:line="240" w:lineRule="auto"/>
    </w:pPr>
    <w:rPr>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moyenne2-Accent1">
    <w:name w:val="Medium List 2 Accent 1"/>
    <w:basedOn w:val="TableauNormal"/>
    <w:uiPriority w:val="66"/>
    <w:rsid w:val="00581863"/>
    <w:pPr>
      <w:spacing w:before="0"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581863"/>
    <w:pPr>
      <w:tabs>
        <w:tab w:val="decimal" w:pos="360"/>
      </w:tabs>
      <w:spacing w:before="0"/>
    </w:pPr>
    <w:rPr>
      <w:rFonts w:cs="Times New Roman"/>
      <w:sz w:val="22"/>
      <w:szCs w:val="22"/>
    </w:rPr>
  </w:style>
  <w:style w:type="paragraph" w:styleId="Notedebasdepage">
    <w:name w:val="footnote text"/>
    <w:basedOn w:val="Normal"/>
    <w:link w:val="NotedebasdepageCar"/>
    <w:uiPriority w:val="99"/>
    <w:unhideWhenUsed/>
    <w:rsid w:val="00581863"/>
    <w:pPr>
      <w:spacing w:before="0" w:after="0" w:line="240" w:lineRule="auto"/>
    </w:pPr>
    <w:rPr>
      <w:rFonts w:cs="Times New Roman"/>
    </w:rPr>
  </w:style>
  <w:style w:type="character" w:customStyle="1" w:styleId="NotedebasdepageCar">
    <w:name w:val="Note de bas de page Car"/>
    <w:basedOn w:val="Policepardfaut"/>
    <w:link w:val="Notedebasdepage"/>
    <w:uiPriority w:val="99"/>
    <w:rsid w:val="00581863"/>
    <w:rPr>
      <w:rFonts w:cs="Times New Roman"/>
    </w:rPr>
  </w:style>
  <w:style w:type="table" w:styleId="Trameclaire-Accent1">
    <w:name w:val="Light Shading Accent 1"/>
    <w:basedOn w:val="TableauNormal"/>
    <w:uiPriority w:val="60"/>
    <w:rsid w:val="00581863"/>
    <w:pPr>
      <w:spacing w:before="0" w:after="0" w:line="240" w:lineRule="auto"/>
    </w:pPr>
    <w:rPr>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ausimple1">
    <w:name w:val="Plain Table 1"/>
    <w:basedOn w:val="TableauNormal"/>
    <w:uiPriority w:val="99"/>
    <w:rsid w:val="005818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Accentuation5">
    <w:name w:val="Grid Table 2 Accent 5"/>
    <w:basedOn w:val="TableauNormal"/>
    <w:uiPriority w:val="47"/>
    <w:rsid w:val="00581863"/>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2-Accentuation1">
    <w:name w:val="Grid Table 2 Accent 1"/>
    <w:basedOn w:val="TableauNormal"/>
    <w:uiPriority w:val="47"/>
    <w:rsid w:val="00F8752C"/>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6Couleur-Accentuation1">
    <w:name w:val="Grid Table 6 Colorful Accent 1"/>
    <w:basedOn w:val="TableauNormal"/>
    <w:uiPriority w:val="51"/>
    <w:rsid w:val="00C360C5"/>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2191835">
      <w:bodyDiv w:val="1"/>
      <w:marLeft w:val="0"/>
      <w:marRight w:val="0"/>
      <w:marTop w:val="0"/>
      <w:marBottom w:val="0"/>
      <w:divBdr>
        <w:top w:val="none" w:sz="0" w:space="0" w:color="auto"/>
        <w:left w:val="none" w:sz="0" w:space="0" w:color="auto"/>
        <w:bottom w:val="none" w:sz="0" w:space="0" w:color="auto"/>
        <w:right w:val="none" w:sz="0" w:space="0" w:color="auto"/>
      </w:divBdr>
      <w:divsChild>
        <w:div w:id="9064354">
          <w:marLeft w:val="0"/>
          <w:marRight w:val="0"/>
          <w:marTop w:val="0"/>
          <w:marBottom w:val="0"/>
          <w:divBdr>
            <w:top w:val="none" w:sz="0" w:space="0" w:color="auto"/>
            <w:left w:val="none" w:sz="0" w:space="0" w:color="auto"/>
            <w:bottom w:val="none" w:sz="0" w:space="0" w:color="auto"/>
            <w:right w:val="none" w:sz="0" w:space="0" w:color="auto"/>
          </w:divBdr>
        </w:div>
        <w:div w:id="12804238">
          <w:marLeft w:val="0"/>
          <w:marRight w:val="0"/>
          <w:marTop w:val="0"/>
          <w:marBottom w:val="0"/>
          <w:divBdr>
            <w:top w:val="none" w:sz="0" w:space="0" w:color="auto"/>
            <w:left w:val="none" w:sz="0" w:space="0" w:color="auto"/>
            <w:bottom w:val="none" w:sz="0" w:space="0" w:color="auto"/>
            <w:right w:val="none" w:sz="0" w:space="0" w:color="auto"/>
          </w:divBdr>
        </w:div>
        <w:div w:id="85544456">
          <w:marLeft w:val="0"/>
          <w:marRight w:val="0"/>
          <w:marTop w:val="0"/>
          <w:marBottom w:val="0"/>
          <w:divBdr>
            <w:top w:val="none" w:sz="0" w:space="0" w:color="auto"/>
            <w:left w:val="none" w:sz="0" w:space="0" w:color="auto"/>
            <w:bottom w:val="none" w:sz="0" w:space="0" w:color="auto"/>
            <w:right w:val="none" w:sz="0" w:space="0" w:color="auto"/>
          </w:divBdr>
        </w:div>
        <w:div w:id="90860802">
          <w:marLeft w:val="0"/>
          <w:marRight w:val="0"/>
          <w:marTop w:val="0"/>
          <w:marBottom w:val="0"/>
          <w:divBdr>
            <w:top w:val="none" w:sz="0" w:space="0" w:color="auto"/>
            <w:left w:val="none" w:sz="0" w:space="0" w:color="auto"/>
            <w:bottom w:val="none" w:sz="0" w:space="0" w:color="auto"/>
            <w:right w:val="none" w:sz="0" w:space="0" w:color="auto"/>
          </w:divBdr>
        </w:div>
        <w:div w:id="131868656">
          <w:marLeft w:val="0"/>
          <w:marRight w:val="0"/>
          <w:marTop w:val="0"/>
          <w:marBottom w:val="0"/>
          <w:divBdr>
            <w:top w:val="none" w:sz="0" w:space="0" w:color="auto"/>
            <w:left w:val="none" w:sz="0" w:space="0" w:color="auto"/>
            <w:bottom w:val="none" w:sz="0" w:space="0" w:color="auto"/>
            <w:right w:val="none" w:sz="0" w:space="0" w:color="auto"/>
          </w:divBdr>
        </w:div>
        <w:div w:id="141969198">
          <w:marLeft w:val="0"/>
          <w:marRight w:val="0"/>
          <w:marTop w:val="0"/>
          <w:marBottom w:val="0"/>
          <w:divBdr>
            <w:top w:val="none" w:sz="0" w:space="0" w:color="auto"/>
            <w:left w:val="none" w:sz="0" w:space="0" w:color="auto"/>
            <w:bottom w:val="none" w:sz="0" w:space="0" w:color="auto"/>
            <w:right w:val="none" w:sz="0" w:space="0" w:color="auto"/>
          </w:divBdr>
        </w:div>
        <w:div w:id="196044209">
          <w:marLeft w:val="0"/>
          <w:marRight w:val="0"/>
          <w:marTop w:val="0"/>
          <w:marBottom w:val="0"/>
          <w:divBdr>
            <w:top w:val="none" w:sz="0" w:space="0" w:color="auto"/>
            <w:left w:val="none" w:sz="0" w:space="0" w:color="auto"/>
            <w:bottom w:val="none" w:sz="0" w:space="0" w:color="auto"/>
            <w:right w:val="none" w:sz="0" w:space="0" w:color="auto"/>
          </w:divBdr>
        </w:div>
        <w:div w:id="232349004">
          <w:marLeft w:val="0"/>
          <w:marRight w:val="0"/>
          <w:marTop w:val="0"/>
          <w:marBottom w:val="0"/>
          <w:divBdr>
            <w:top w:val="none" w:sz="0" w:space="0" w:color="auto"/>
            <w:left w:val="none" w:sz="0" w:space="0" w:color="auto"/>
            <w:bottom w:val="none" w:sz="0" w:space="0" w:color="auto"/>
            <w:right w:val="none" w:sz="0" w:space="0" w:color="auto"/>
          </w:divBdr>
        </w:div>
        <w:div w:id="269550213">
          <w:marLeft w:val="0"/>
          <w:marRight w:val="0"/>
          <w:marTop w:val="0"/>
          <w:marBottom w:val="0"/>
          <w:divBdr>
            <w:top w:val="none" w:sz="0" w:space="0" w:color="auto"/>
            <w:left w:val="none" w:sz="0" w:space="0" w:color="auto"/>
            <w:bottom w:val="none" w:sz="0" w:space="0" w:color="auto"/>
            <w:right w:val="none" w:sz="0" w:space="0" w:color="auto"/>
          </w:divBdr>
        </w:div>
        <w:div w:id="273365672">
          <w:marLeft w:val="0"/>
          <w:marRight w:val="0"/>
          <w:marTop w:val="0"/>
          <w:marBottom w:val="0"/>
          <w:divBdr>
            <w:top w:val="none" w:sz="0" w:space="0" w:color="auto"/>
            <w:left w:val="none" w:sz="0" w:space="0" w:color="auto"/>
            <w:bottom w:val="none" w:sz="0" w:space="0" w:color="auto"/>
            <w:right w:val="none" w:sz="0" w:space="0" w:color="auto"/>
          </w:divBdr>
        </w:div>
        <w:div w:id="287978949">
          <w:marLeft w:val="0"/>
          <w:marRight w:val="0"/>
          <w:marTop w:val="0"/>
          <w:marBottom w:val="0"/>
          <w:divBdr>
            <w:top w:val="none" w:sz="0" w:space="0" w:color="auto"/>
            <w:left w:val="none" w:sz="0" w:space="0" w:color="auto"/>
            <w:bottom w:val="none" w:sz="0" w:space="0" w:color="auto"/>
            <w:right w:val="none" w:sz="0" w:space="0" w:color="auto"/>
          </w:divBdr>
        </w:div>
        <w:div w:id="296254526">
          <w:marLeft w:val="0"/>
          <w:marRight w:val="0"/>
          <w:marTop w:val="0"/>
          <w:marBottom w:val="0"/>
          <w:divBdr>
            <w:top w:val="none" w:sz="0" w:space="0" w:color="auto"/>
            <w:left w:val="none" w:sz="0" w:space="0" w:color="auto"/>
            <w:bottom w:val="none" w:sz="0" w:space="0" w:color="auto"/>
            <w:right w:val="none" w:sz="0" w:space="0" w:color="auto"/>
          </w:divBdr>
        </w:div>
        <w:div w:id="312956504">
          <w:marLeft w:val="0"/>
          <w:marRight w:val="0"/>
          <w:marTop w:val="0"/>
          <w:marBottom w:val="0"/>
          <w:divBdr>
            <w:top w:val="none" w:sz="0" w:space="0" w:color="auto"/>
            <w:left w:val="none" w:sz="0" w:space="0" w:color="auto"/>
            <w:bottom w:val="none" w:sz="0" w:space="0" w:color="auto"/>
            <w:right w:val="none" w:sz="0" w:space="0" w:color="auto"/>
          </w:divBdr>
        </w:div>
        <w:div w:id="313604226">
          <w:marLeft w:val="0"/>
          <w:marRight w:val="0"/>
          <w:marTop w:val="0"/>
          <w:marBottom w:val="0"/>
          <w:divBdr>
            <w:top w:val="none" w:sz="0" w:space="0" w:color="auto"/>
            <w:left w:val="none" w:sz="0" w:space="0" w:color="auto"/>
            <w:bottom w:val="none" w:sz="0" w:space="0" w:color="auto"/>
            <w:right w:val="none" w:sz="0" w:space="0" w:color="auto"/>
          </w:divBdr>
        </w:div>
        <w:div w:id="332144051">
          <w:marLeft w:val="0"/>
          <w:marRight w:val="0"/>
          <w:marTop w:val="0"/>
          <w:marBottom w:val="0"/>
          <w:divBdr>
            <w:top w:val="none" w:sz="0" w:space="0" w:color="auto"/>
            <w:left w:val="none" w:sz="0" w:space="0" w:color="auto"/>
            <w:bottom w:val="none" w:sz="0" w:space="0" w:color="auto"/>
            <w:right w:val="none" w:sz="0" w:space="0" w:color="auto"/>
          </w:divBdr>
        </w:div>
        <w:div w:id="343942883">
          <w:marLeft w:val="0"/>
          <w:marRight w:val="0"/>
          <w:marTop w:val="0"/>
          <w:marBottom w:val="0"/>
          <w:divBdr>
            <w:top w:val="none" w:sz="0" w:space="0" w:color="auto"/>
            <w:left w:val="none" w:sz="0" w:space="0" w:color="auto"/>
            <w:bottom w:val="none" w:sz="0" w:space="0" w:color="auto"/>
            <w:right w:val="none" w:sz="0" w:space="0" w:color="auto"/>
          </w:divBdr>
        </w:div>
        <w:div w:id="377125237">
          <w:marLeft w:val="0"/>
          <w:marRight w:val="0"/>
          <w:marTop w:val="0"/>
          <w:marBottom w:val="0"/>
          <w:divBdr>
            <w:top w:val="none" w:sz="0" w:space="0" w:color="auto"/>
            <w:left w:val="none" w:sz="0" w:space="0" w:color="auto"/>
            <w:bottom w:val="none" w:sz="0" w:space="0" w:color="auto"/>
            <w:right w:val="none" w:sz="0" w:space="0" w:color="auto"/>
          </w:divBdr>
        </w:div>
        <w:div w:id="393623325">
          <w:marLeft w:val="0"/>
          <w:marRight w:val="0"/>
          <w:marTop w:val="0"/>
          <w:marBottom w:val="0"/>
          <w:divBdr>
            <w:top w:val="none" w:sz="0" w:space="0" w:color="auto"/>
            <w:left w:val="none" w:sz="0" w:space="0" w:color="auto"/>
            <w:bottom w:val="none" w:sz="0" w:space="0" w:color="auto"/>
            <w:right w:val="none" w:sz="0" w:space="0" w:color="auto"/>
          </w:divBdr>
        </w:div>
        <w:div w:id="413356520">
          <w:marLeft w:val="0"/>
          <w:marRight w:val="0"/>
          <w:marTop w:val="0"/>
          <w:marBottom w:val="0"/>
          <w:divBdr>
            <w:top w:val="none" w:sz="0" w:space="0" w:color="auto"/>
            <w:left w:val="none" w:sz="0" w:space="0" w:color="auto"/>
            <w:bottom w:val="none" w:sz="0" w:space="0" w:color="auto"/>
            <w:right w:val="none" w:sz="0" w:space="0" w:color="auto"/>
          </w:divBdr>
        </w:div>
        <w:div w:id="440154059">
          <w:marLeft w:val="0"/>
          <w:marRight w:val="0"/>
          <w:marTop w:val="0"/>
          <w:marBottom w:val="0"/>
          <w:divBdr>
            <w:top w:val="none" w:sz="0" w:space="0" w:color="auto"/>
            <w:left w:val="none" w:sz="0" w:space="0" w:color="auto"/>
            <w:bottom w:val="none" w:sz="0" w:space="0" w:color="auto"/>
            <w:right w:val="none" w:sz="0" w:space="0" w:color="auto"/>
          </w:divBdr>
        </w:div>
        <w:div w:id="527303302">
          <w:marLeft w:val="0"/>
          <w:marRight w:val="0"/>
          <w:marTop w:val="0"/>
          <w:marBottom w:val="0"/>
          <w:divBdr>
            <w:top w:val="none" w:sz="0" w:space="0" w:color="auto"/>
            <w:left w:val="none" w:sz="0" w:space="0" w:color="auto"/>
            <w:bottom w:val="none" w:sz="0" w:space="0" w:color="auto"/>
            <w:right w:val="none" w:sz="0" w:space="0" w:color="auto"/>
          </w:divBdr>
        </w:div>
        <w:div w:id="540359241">
          <w:marLeft w:val="0"/>
          <w:marRight w:val="0"/>
          <w:marTop w:val="0"/>
          <w:marBottom w:val="0"/>
          <w:divBdr>
            <w:top w:val="none" w:sz="0" w:space="0" w:color="auto"/>
            <w:left w:val="none" w:sz="0" w:space="0" w:color="auto"/>
            <w:bottom w:val="none" w:sz="0" w:space="0" w:color="auto"/>
            <w:right w:val="none" w:sz="0" w:space="0" w:color="auto"/>
          </w:divBdr>
        </w:div>
        <w:div w:id="587740582">
          <w:marLeft w:val="0"/>
          <w:marRight w:val="0"/>
          <w:marTop w:val="0"/>
          <w:marBottom w:val="0"/>
          <w:divBdr>
            <w:top w:val="none" w:sz="0" w:space="0" w:color="auto"/>
            <w:left w:val="none" w:sz="0" w:space="0" w:color="auto"/>
            <w:bottom w:val="none" w:sz="0" w:space="0" w:color="auto"/>
            <w:right w:val="none" w:sz="0" w:space="0" w:color="auto"/>
          </w:divBdr>
        </w:div>
        <w:div w:id="595284614">
          <w:marLeft w:val="0"/>
          <w:marRight w:val="0"/>
          <w:marTop w:val="0"/>
          <w:marBottom w:val="0"/>
          <w:divBdr>
            <w:top w:val="none" w:sz="0" w:space="0" w:color="auto"/>
            <w:left w:val="none" w:sz="0" w:space="0" w:color="auto"/>
            <w:bottom w:val="none" w:sz="0" w:space="0" w:color="auto"/>
            <w:right w:val="none" w:sz="0" w:space="0" w:color="auto"/>
          </w:divBdr>
        </w:div>
        <w:div w:id="628559386">
          <w:marLeft w:val="0"/>
          <w:marRight w:val="0"/>
          <w:marTop w:val="0"/>
          <w:marBottom w:val="0"/>
          <w:divBdr>
            <w:top w:val="none" w:sz="0" w:space="0" w:color="auto"/>
            <w:left w:val="none" w:sz="0" w:space="0" w:color="auto"/>
            <w:bottom w:val="none" w:sz="0" w:space="0" w:color="auto"/>
            <w:right w:val="none" w:sz="0" w:space="0" w:color="auto"/>
          </w:divBdr>
        </w:div>
        <w:div w:id="649209922">
          <w:marLeft w:val="0"/>
          <w:marRight w:val="0"/>
          <w:marTop w:val="0"/>
          <w:marBottom w:val="0"/>
          <w:divBdr>
            <w:top w:val="none" w:sz="0" w:space="0" w:color="auto"/>
            <w:left w:val="none" w:sz="0" w:space="0" w:color="auto"/>
            <w:bottom w:val="none" w:sz="0" w:space="0" w:color="auto"/>
            <w:right w:val="none" w:sz="0" w:space="0" w:color="auto"/>
          </w:divBdr>
        </w:div>
        <w:div w:id="665860451">
          <w:marLeft w:val="0"/>
          <w:marRight w:val="0"/>
          <w:marTop w:val="0"/>
          <w:marBottom w:val="0"/>
          <w:divBdr>
            <w:top w:val="none" w:sz="0" w:space="0" w:color="auto"/>
            <w:left w:val="none" w:sz="0" w:space="0" w:color="auto"/>
            <w:bottom w:val="none" w:sz="0" w:space="0" w:color="auto"/>
            <w:right w:val="none" w:sz="0" w:space="0" w:color="auto"/>
          </w:divBdr>
        </w:div>
        <w:div w:id="741832759">
          <w:marLeft w:val="0"/>
          <w:marRight w:val="0"/>
          <w:marTop w:val="0"/>
          <w:marBottom w:val="0"/>
          <w:divBdr>
            <w:top w:val="none" w:sz="0" w:space="0" w:color="auto"/>
            <w:left w:val="none" w:sz="0" w:space="0" w:color="auto"/>
            <w:bottom w:val="none" w:sz="0" w:space="0" w:color="auto"/>
            <w:right w:val="none" w:sz="0" w:space="0" w:color="auto"/>
          </w:divBdr>
        </w:div>
        <w:div w:id="810176481">
          <w:marLeft w:val="0"/>
          <w:marRight w:val="0"/>
          <w:marTop w:val="0"/>
          <w:marBottom w:val="0"/>
          <w:divBdr>
            <w:top w:val="none" w:sz="0" w:space="0" w:color="auto"/>
            <w:left w:val="none" w:sz="0" w:space="0" w:color="auto"/>
            <w:bottom w:val="none" w:sz="0" w:space="0" w:color="auto"/>
            <w:right w:val="none" w:sz="0" w:space="0" w:color="auto"/>
          </w:divBdr>
        </w:div>
        <w:div w:id="831990386">
          <w:marLeft w:val="0"/>
          <w:marRight w:val="0"/>
          <w:marTop w:val="0"/>
          <w:marBottom w:val="0"/>
          <w:divBdr>
            <w:top w:val="none" w:sz="0" w:space="0" w:color="auto"/>
            <w:left w:val="none" w:sz="0" w:space="0" w:color="auto"/>
            <w:bottom w:val="none" w:sz="0" w:space="0" w:color="auto"/>
            <w:right w:val="none" w:sz="0" w:space="0" w:color="auto"/>
          </w:divBdr>
        </w:div>
        <w:div w:id="877356116">
          <w:marLeft w:val="0"/>
          <w:marRight w:val="0"/>
          <w:marTop w:val="0"/>
          <w:marBottom w:val="0"/>
          <w:divBdr>
            <w:top w:val="none" w:sz="0" w:space="0" w:color="auto"/>
            <w:left w:val="none" w:sz="0" w:space="0" w:color="auto"/>
            <w:bottom w:val="none" w:sz="0" w:space="0" w:color="auto"/>
            <w:right w:val="none" w:sz="0" w:space="0" w:color="auto"/>
          </w:divBdr>
        </w:div>
        <w:div w:id="966084980">
          <w:marLeft w:val="0"/>
          <w:marRight w:val="0"/>
          <w:marTop w:val="0"/>
          <w:marBottom w:val="0"/>
          <w:divBdr>
            <w:top w:val="none" w:sz="0" w:space="0" w:color="auto"/>
            <w:left w:val="none" w:sz="0" w:space="0" w:color="auto"/>
            <w:bottom w:val="none" w:sz="0" w:space="0" w:color="auto"/>
            <w:right w:val="none" w:sz="0" w:space="0" w:color="auto"/>
          </w:divBdr>
        </w:div>
        <w:div w:id="987830052">
          <w:marLeft w:val="0"/>
          <w:marRight w:val="0"/>
          <w:marTop w:val="0"/>
          <w:marBottom w:val="0"/>
          <w:divBdr>
            <w:top w:val="none" w:sz="0" w:space="0" w:color="auto"/>
            <w:left w:val="none" w:sz="0" w:space="0" w:color="auto"/>
            <w:bottom w:val="none" w:sz="0" w:space="0" w:color="auto"/>
            <w:right w:val="none" w:sz="0" w:space="0" w:color="auto"/>
          </w:divBdr>
        </w:div>
        <w:div w:id="1005134618">
          <w:marLeft w:val="0"/>
          <w:marRight w:val="0"/>
          <w:marTop w:val="0"/>
          <w:marBottom w:val="0"/>
          <w:divBdr>
            <w:top w:val="none" w:sz="0" w:space="0" w:color="auto"/>
            <w:left w:val="none" w:sz="0" w:space="0" w:color="auto"/>
            <w:bottom w:val="none" w:sz="0" w:space="0" w:color="auto"/>
            <w:right w:val="none" w:sz="0" w:space="0" w:color="auto"/>
          </w:divBdr>
        </w:div>
        <w:div w:id="1008412100">
          <w:marLeft w:val="0"/>
          <w:marRight w:val="0"/>
          <w:marTop w:val="0"/>
          <w:marBottom w:val="0"/>
          <w:divBdr>
            <w:top w:val="none" w:sz="0" w:space="0" w:color="auto"/>
            <w:left w:val="none" w:sz="0" w:space="0" w:color="auto"/>
            <w:bottom w:val="none" w:sz="0" w:space="0" w:color="auto"/>
            <w:right w:val="none" w:sz="0" w:space="0" w:color="auto"/>
          </w:divBdr>
        </w:div>
        <w:div w:id="1009601123">
          <w:marLeft w:val="0"/>
          <w:marRight w:val="0"/>
          <w:marTop w:val="0"/>
          <w:marBottom w:val="0"/>
          <w:divBdr>
            <w:top w:val="none" w:sz="0" w:space="0" w:color="auto"/>
            <w:left w:val="none" w:sz="0" w:space="0" w:color="auto"/>
            <w:bottom w:val="none" w:sz="0" w:space="0" w:color="auto"/>
            <w:right w:val="none" w:sz="0" w:space="0" w:color="auto"/>
          </w:divBdr>
        </w:div>
        <w:div w:id="1033187481">
          <w:marLeft w:val="0"/>
          <w:marRight w:val="0"/>
          <w:marTop w:val="0"/>
          <w:marBottom w:val="0"/>
          <w:divBdr>
            <w:top w:val="none" w:sz="0" w:space="0" w:color="auto"/>
            <w:left w:val="none" w:sz="0" w:space="0" w:color="auto"/>
            <w:bottom w:val="none" w:sz="0" w:space="0" w:color="auto"/>
            <w:right w:val="none" w:sz="0" w:space="0" w:color="auto"/>
          </w:divBdr>
        </w:div>
        <w:div w:id="1039085475">
          <w:marLeft w:val="0"/>
          <w:marRight w:val="0"/>
          <w:marTop w:val="0"/>
          <w:marBottom w:val="0"/>
          <w:divBdr>
            <w:top w:val="none" w:sz="0" w:space="0" w:color="auto"/>
            <w:left w:val="none" w:sz="0" w:space="0" w:color="auto"/>
            <w:bottom w:val="none" w:sz="0" w:space="0" w:color="auto"/>
            <w:right w:val="none" w:sz="0" w:space="0" w:color="auto"/>
          </w:divBdr>
        </w:div>
        <w:div w:id="1042830043">
          <w:marLeft w:val="0"/>
          <w:marRight w:val="0"/>
          <w:marTop w:val="0"/>
          <w:marBottom w:val="0"/>
          <w:divBdr>
            <w:top w:val="none" w:sz="0" w:space="0" w:color="auto"/>
            <w:left w:val="none" w:sz="0" w:space="0" w:color="auto"/>
            <w:bottom w:val="none" w:sz="0" w:space="0" w:color="auto"/>
            <w:right w:val="none" w:sz="0" w:space="0" w:color="auto"/>
          </w:divBdr>
        </w:div>
        <w:div w:id="1075400676">
          <w:marLeft w:val="0"/>
          <w:marRight w:val="0"/>
          <w:marTop w:val="0"/>
          <w:marBottom w:val="0"/>
          <w:divBdr>
            <w:top w:val="none" w:sz="0" w:space="0" w:color="auto"/>
            <w:left w:val="none" w:sz="0" w:space="0" w:color="auto"/>
            <w:bottom w:val="none" w:sz="0" w:space="0" w:color="auto"/>
            <w:right w:val="none" w:sz="0" w:space="0" w:color="auto"/>
          </w:divBdr>
        </w:div>
        <w:div w:id="1095706435">
          <w:marLeft w:val="0"/>
          <w:marRight w:val="0"/>
          <w:marTop w:val="0"/>
          <w:marBottom w:val="0"/>
          <w:divBdr>
            <w:top w:val="none" w:sz="0" w:space="0" w:color="auto"/>
            <w:left w:val="none" w:sz="0" w:space="0" w:color="auto"/>
            <w:bottom w:val="none" w:sz="0" w:space="0" w:color="auto"/>
            <w:right w:val="none" w:sz="0" w:space="0" w:color="auto"/>
          </w:divBdr>
        </w:div>
        <w:div w:id="1107656572">
          <w:marLeft w:val="0"/>
          <w:marRight w:val="0"/>
          <w:marTop w:val="0"/>
          <w:marBottom w:val="0"/>
          <w:divBdr>
            <w:top w:val="none" w:sz="0" w:space="0" w:color="auto"/>
            <w:left w:val="none" w:sz="0" w:space="0" w:color="auto"/>
            <w:bottom w:val="none" w:sz="0" w:space="0" w:color="auto"/>
            <w:right w:val="none" w:sz="0" w:space="0" w:color="auto"/>
          </w:divBdr>
        </w:div>
        <w:div w:id="1131946990">
          <w:marLeft w:val="0"/>
          <w:marRight w:val="0"/>
          <w:marTop w:val="0"/>
          <w:marBottom w:val="0"/>
          <w:divBdr>
            <w:top w:val="none" w:sz="0" w:space="0" w:color="auto"/>
            <w:left w:val="none" w:sz="0" w:space="0" w:color="auto"/>
            <w:bottom w:val="none" w:sz="0" w:space="0" w:color="auto"/>
            <w:right w:val="none" w:sz="0" w:space="0" w:color="auto"/>
          </w:divBdr>
        </w:div>
        <w:div w:id="1175150658">
          <w:marLeft w:val="0"/>
          <w:marRight w:val="0"/>
          <w:marTop w:val="0"/>
          <w:marBottom w:val="0"/>
          <w:divBdr>
            <w:top w:val="none" w:sz="0" w:space="0" w:color="auto"/>
            <w:left w:val="none" w:sz="0" w:space="0" w:color="auto"/>
            <w:bottom w:val="none" w:sz="0" w:space="0" w:color="auto"/>
            <w:right w:val="none" w:sz="0" w:space="0" w:color="auto"/>
          </w:divBdr>
        </w:div>
        <w:div w:id="1245187193">
          <w:marLeft w:val="0"/>
          <w:marRight w:val="0"/>
          <w:marTop w:val="0"/>
          <w:marBottom w:val="0"/>
          <w:divBdr>
            <w:top w:val="none" w:sz="0" w:space="0" w:color="auto"/>
            <w:left w:val="none" w:sz="0" w:space="0" w:color="auto"/>
            <w:bottom w:val="none" w:sz="0" w:space="0" w:color="auto"/>
            <w:right w:val="none" w:sz="0" w:space="0" w:color="auto"/>
          </w:divBdr>
        </w:div>
        <w:div w:id="1249534499">
          <w:marLeft w:val="0"/>
          <w:marRight w:val="0"/>
          <w:marTop w:val="0"/>
          <w:marBottom w:val="0"/>
          <w:divBdr>
            <w:top w:val="none" w:sz="0" w:space="0" w:color="auto"/>
            <w:left w:val="none" w:sz="0" w:space="0" w:color="auto"/>
            <w:bottom w:val="none" w:sz="0" w:space="0" w:color="auto"/>
            <w:right w:val="none" w:sz="0" w:space="0" w:color="auto"/>
          </w:divBdr>
        </w:div>
        <w:div w:id="1281254723">
          <w:marLeft w:val="0"/>
          <w:marRight w:val="0"/>
          <w:marTop w:val="0"/>
          <w:marBottom w:val="0"/>
          <w:divBdr>
            <w:top w:val="none" w:sz="0" w:space="0" w:color="auto"/>
            <w:left w:val="none" w:sz="0" w:space="0" w:color="auto"/>
            <w:bottom w:val="none" w:sz="0" w:space="0" w:color="auto"/>
            <w:right w:val="none" w:sz="0" w:space="0" w:color="auto"/>
          </w:divBdr>
        </w:div>
        <w:div w:id="1419521287">
          <w:marLeft w:val="0"/>
          <w:marRight w:val="0"/>
          <w:marTop w:val="0"/>
          <w:marBottom w:val="0"/>
          <w:divBdr>
            <w:top w:val="none" w:sz="0" w:space="0" w:color="auto"/>
            <w:left w:val="none" w:sz="0" w:space="0" w:color="auto"/>
            <w:bottom w:val="none" w:sz="0" w:space="0" w:color="auto"/>
            <w:right w:val="none" w:sz="0" w:space="0" w:color="auto"/>
          </w:divBdr>
        </w:div>
        <w:div w:id="1424034731">
          <w:marLeft w:val="0"/>
          <w:marRight w:val="0"/>
          <w:marTop w:val="0"/>
          <w:marBottom w:val="0"/>
          <w:divBdr>
            <w:top w:val="none" w:sz="0" w:space="0" w:color="auto"/>
            <w:left w:val="none" w:sz="0" w:space="0" w:color="auto"/>
            <w:bottom w:val="none" w:sz="0" w:space="0" w:color="auto"/>
            <w:right w:val="none" w:sz="0" w:space="0" w:color="auto"/>
          </w:divBdr>
        </w:div>
        <w:div w:id="1460614270">
          <w:marLeft w:val="0"/>
          <w:marRight w:val="0"/>
          <w:marTop w:val="0"/>
          <w:marBottom w:val="0"/>
          <w:divBdr>
            <w:top w:val="none" w:sz="0" w:space="0" w:color="auto"/>
            <w:left w:val="none" w:sz="0" w:space="0" w:color="auto"/>
            <w:bottom w:val="none" w:sz="0" w:space="0" w:color="auto"/>
            <w:right w:val="none" w:sz="0" w:space="0" w:color="auto"/>
          </w:divBdr>
        </w:div>
        <w:div w:id="1471022908">
          <w:marLeft w:val="0"/>
          <w:marRight w:val="0"/>
          <w:marTop w:val="0"/>
          <w:marBottom w:val="0"/>
          <w:divBdr>
            <w:top w:val="none" w:sz="0" w:space="0" w:color="auto"/>
            <w:left w:val="none" w:sz="0" w:space="0" w:color="auto"/>
            <w:bottom w:val="none" w:sz="0" w:space="0" w:color="auto"/>
            <w:right w:val="none" w:sz="0" w:space="0" w:color="auto"/>
          </w:divBdr>
        </w:div>
        <w:div w:id="1485581221">
          <w:marLeft w:val="0"/>
          <w:marRight w:val="0"/>
          <w:marTop w:val="0"/>
          <w:marBottom w:val="0"/>
          <w:divBdr>
            <w:top w:val="none" w:sz="0" w:space="0" w:color="auto"/>
            <w:left w:val="none" w:sz="0" w:space="0" w:color="auto"/>
            <w:bottom w:val="none" w:sz="0" w:space="0" w:color="auto"/>
            <w:right w:val="none" w:sz="0" w:space="0" w:color="auto"/>
          </w:divBdr>
        </w:div>
        <w:div w:id="1492066092">
          <w:marLeft w:val="0"/>
          <w:marRight w:val="0"/>
          <w:marTop w:val="0"/>
          <w:marBottom w:val="0"/>
          <w:divBdr>
            <w:top w:val="none" w:sz="0" w:space="0" w:color="auto"/>
            <w:left w:val="none" w:sz="0" w:space="0" w:color="auto"/>
            <w:bottom w:val="none" w:sz="0" w:space="0" w:color="auto"/>
            <w:right w:val="none" w:sz="0" w:space="0" w:color="auto"/>
          </w:divBdr>
        </w:div>
        <w:div w:id="1513910429">
          <w:marLeft w:val="0"/>
          <w:marRight w:val="0"/>
          <w:marTop w:val="0"/>
          <w:marBottom w:val="0"/>
          <w:divBdr>
            <w:top w:val="none" w:sz="0" w:space="0" w:color="auto"/>
            <w:left w:val="none" w:sz="0" w:space="0" w:color="auto"/>
            <w:bottom w:val="none" w:sz="0" w:space="0" w:color="auto"/>
            <w:right w:val="none" w:sz="0" w:space="0" w:color="auto"/>
          </w:divBdr>
        </w:div>
        <w:div w:id="1530216932">
          <w:marLeft w:val="0"/>
          <w:marRight w:val="0"/>
          <w:marTop w:val="0"/>
          <w:marBottom w:val="0"/>
          <w:divBdr>
            <w:top w:val="none" w:sz="0" w:space="0" w:color="auto"/>
            <w:left w:val="none" w:sz="0" w:space="0" w:color="auto"/>
            <w:bottom w:val="none" w:sz="0" w:space="0" w:color="auto"/>
            <w:right w:val="none" w:sz="0" w:space="0" w:color="auto"/>
          </w:divBdr>
        </w:div>
        <w:div w:id="1560559471">
          <w:marLeft w:val="0"/>
          <w:marRight w:val="0"/>
          <w:marTop w:val="0"/>
          <w:marBottom w:val="0"/>
          <w:divBdr>
            <w:top w:val="none" w:sz="0" w:space="0" w:color="auto"/>
            <w:left w:val="none" w:sz="0" w:space="0" w:color="auto"/>
            <w:bottom w:val="none" w:sz="0" w:space="0" w:color="auto"/>
            <w:right w:val="none" w:sz="0" w:space="0" w:color="auto"/>
          </w:divBdr>
        </w:div>
        <w:div w:id="1614436842">
          <w:marLeft w:val="0"/>
          <w:marRight w:val="0"/>
          <w:marTop w:val="0"/>
          <w:marBottom w:val="0"/>
          <w:divBdr>
            <w:top w:val="none" w:sz="0" w:space="0" w:color="auto"/>
            <w:left w:val="none" w:sz="0" w:space="0" w:color="auto"/>
            <w:bottom w:val="none" w:sz="0" w:space="0" w:color="auto"/>
            <w:right w:val="none" w:sz="0" w:space="0" w:color="auto"/>
          </w:divBdr>
        </w:div>
        <w:div w:id="1616863378">
          <w:marLeft w:val="0"/>
          <w:marRight w:val="0"/>
          <w:marTop w:val="0"/>
          <w:marBottom w:val="0"/>
          <w:divBdr>
            <w:top w:val="none" w:sz="0" w:space="0" w:color="auto"/>
            <w:left w:val="none" w:sz="0" w:space="0" w:color="auto"/>
            <w:bottom w:val="none" w:sz="0" w:space="0" w:color="auto"/>
            <w:right w:val="none" w:sz="0" w:space="0" w:color="auto"/>
          </w:divBdr>
        </w:div>
        <w:div w:id="1635019774">
          <w:marLeft w:val="0"/>
          <w:marRight w:val="0"/>
          <w:marTop w:val="0"/>
          <w:marBottom w:val="0"/>
          <w:divBdr>
            <w:top w:val="none" w:sz="0" w:space="0" w:color="auto"/>
            <w:left w:val="none" w:sz="0" w:space="0" w:color="auto"/>
            <w:bottom w:val="none" w:sz="0" w:space="0" w:color="auto"/>
            <w:right w:val="none" w:sz="0" w:space="0" w:color="auto"/>
          </w:divBdr>
        </w:div>
        <w:div w:id="1650787455">
          <w:marLeft w:val="0"/>
          <w:marRight w:val="0"/>
          <w:marTop w:val="0"/>
          <w:marBottom w:val="0"/>
          <w:divBdr>
            <w:top w:val="none" w:sz="0" w:space="0" w:color="auto"/>
            <w:left w:val="none" w:sz="0" w:space="0" w:color="auto"/>
            <w:bottom w:val="none" w:sz="0" w:space="0" w:color="auto"/>
            <w:right w:val="none" w:sz="0" w:space="0" w:color="auto"/>
          </w:divBdr>
        </w:div>
        <w:div w:id="1651253808">
          <w:marLeft w:val="0"/>
          <w:marRight w:val="0"/>
          <w:marTop w:val="0"/>
          <w:marBottom w:val="0"/>
          <w:divBdr>
            <w:top w:val="none" w:sz="0" w:space="0" w:color="auto"/>
            <w:left w:val="none" w:sz="0" w:space="0" w:color="auto"/>
            <w:bottom w:val="none" w:sz="0" w:space="0" w:color="auto"/>
            <w:right w:val="none" w:sz="0" w:space="0" w:color="auto"/>
          </w:divBdr>
        </w:div>
        <w:div w:id="1669480637">
          <w:marLeft w:val="0"/>
          <w:marRight w:val="0"/>
          <w:marTop w:val="0"/>
          <w:marBottom w:val="0"/>
          <w:divBdr>
            <w:top w:val="none" w:sz="0" w:space="0" w:color="auto"/>
            <w:left w:val="none" w:sz="0" w:space="0" w:color="auto"/>
            <w:bottom w:val="none" w:sz="0" w:space="0" w:color="auto"/>
            <w:right w:val="none" w:sz="0" w:space="0" w:color="auto"/>
          </w:divBdr>
        </w:div>
        <w:div w:id="1734114242">
          <w:marLeft w:val="0"/>
          <w:marRight w:val="0"/>
          <w:marTop w:val="0"/>
          <w:marBottom w:val="0"/>
          <w:divBdr>
            <w:top w:val="none" w:sz="0" w:space="0" w:color="auto"/>
            <w:left w:val="none" w:sz="0" w:space="0" w:color="auto"/>
            <w:bottom w:val="none" w:sz="0" w:space="0" w:color="auto"/>
            <w:right w:val="none" w:sz="0" w:space="0" w:color="auto"/>
          </w:divBdr>
        </w:div>
        <w:div w:id="1740130596">
          <w:marLeft w:val="0"/>
          <w:marRight w:val="0"/>
          <w:marTop w:val="0"/>
          <w:marBottom w:val="0"/>
          <w:divBdr>
            <w:top w:val="none" w:sz="0" w:space="0" w:color="auto"/>
            <w:left w:val="none" w:sz="0" w:space="0" w:color="auto"/>
            <w:bottom w:val="none" w:sz="0" w:space="0" w:color="auto"/>
            <w:right w:val="none" w:sz="0" w:space="0" w:color="auto"/>
          </w:divBdr>
        </w:div>
        <w:div w:id="1777166137">
          <w:marLeft w:val="0"/>
          <w:marRight w:val="0"/>
          <w:marTop w:val="0"/>
          <w:marBottom w:val="0"/>
          <w:divBdr>
            <w:top w:val="none" w:sz="0" w:space="0" w:color="auto"/>
            <w:left w:val="none" w:sz="0" w:space="0" w:color="auto"/>
            <w:bottom w:val="none" w:sz="0" w:space="0" w:color="auto"/>
            <w:right w:val="none" w:sz="0" w:space="0" w:color="auto"/>
          </w:divBdr>
        </w:div>
        <w:div w:id="1788313352">
          <w:marLeft w:val="0"/>
          <w:marRight w:val="0"/>
          <w:marTop w:val="0"/>
          <w:marBottom w:val="0"/>
          <w:divBdr>
            <w:top w:val="none" w:sz="0" w:space="0" w:color="auto"/>
            <w:left w:val="none" w:sz="0" w:space="0" w:color="auto"/>
            <w:bottom w:val="none" w:sz="0" w:space="0" w:color="auto"/>
            <w:right w:val="none" w:sz="0" w:space="0" w:color="auto"/>
          </w:divBdr>
        </w:div>
        <w:div w:id="1789808856">
          <w:marLeft w:val="0"/>
          <w:marRight w:val="0"/>
          <w:marTop w:val="0"/>
          <w:marBottom w:val="0"/>
          <w:divBdr>
            <w:top w:val="none" w:sz="0" w:space="0" w:color="auto"/>
            <w:left w:val="none" w:sz="0" w:space="0" w:color="auto"/>
            <w:bottom w:val="none" w:sz="0" w:space="0" w:color="auto"/>
            <w:right w:val="none" w:sz="0" w:space="0" w:color="auto"/>
          </w:divBdr>
        </w:div>
        <w:div w:id="1835216188">
          <w:marLeft w:val="0"/>
          <w:marRight w:val="0"/>
          <w:marTop w:val="0"/>
          <w:marBottom w:val="0"/>
          <w:divBdr>
            <w:top w:val="none" w:sz="0" w:space="0" w:color="auto"/>
            <w:left w:val="none" w:sz="0" w:space="0" w:color="auto"/>
            <w:bottom w:val="none" w:sz="0" w:space="0" w:color="auto"/>
            <w:right w:val="none" w:sz="0" w:space="0" w:color="auto"/>
          </w:divBdr>
        </w:div>
        <w:div w:id="1844515639">
          <w:marLeft w:val="0"/>
          <w:marRight w:val="0"/>
          <w:marTop w:val="0"/>
          <w:marBottom w:val="0"/>
          <w:divBdr>
            <w:top w:val="none" w:sz="0" w:space="0" w:color="auto"/>
            <w:left w:val="none" w:sz="0" w:space="0" w:color="auto"/>
            <w:bottom w:val="none" w:sz="0" w:space="0" w:color="auto"/>
            <w:right w:val="none" w:sz="0" w:space="0" w:color="auto"/>
          </w:divBdr>
        </w:div>
        <w:div w:id="1846437522">
          <w:marLeft w:val="0"/>
          <w:marRight w:val="0"/>
          <w:marTop w:val="0"/>
          <w:marBottom w:val="0"/>
          <w:divBdr>
            <w:top w:val="none" w:sz="0" w:space="0" w:color="auto"/>
            <w:left w:val="none" w:sz="0" w:space="0" w:color="auto"/>
            <w:bottom w:val="none" w:sz="0" w:space="0" w:color="auto"/>
            <w:right w:val="none" w:sz="0" w:space="0" w:color="auto"/>
          </w:divBdr>
        </w:div>
        <w:div w:id="1873957785">
          <w:marLeft w:val="0"/>
          <w:marRight w:val="0"/>
          <w:marTop w:val="0"/>
          <w:marBottom w:val="0"/>
          <w:divBdr>
            <w:top w:val="none" w:sz="0" w:space="0" w:color="auto"/>
            <w:left w:val="none" w:sz="0" w:space="0" w:color="auto"/>
            <w:bottom w:val="none" w:sz="0" w:space="0" w:color="auto"/>
            <w:right w:val="none" w:sz="0" w:space="0" w:color="auto"/>
          </w:divBdr>
        </w:div>
        <w:div w:id="1878079140">
          <w:marLeft w:val="0"/>
          <w:marRight w:val="0"/>
          <w:marTop w:val="0"/>
          <w:marBottom w:val="0"/>
          <w:divBdr>
            <w:top w:val="none" w:sz="0" w:space="0" w:color="auto"/>
            <w:left w:val="none" w:sz="0" w:space="0" w:color="auto"/>
            <w:bottom w:val="none" w:sz="0" w:space="0" w:color="auto"/>
            <w:right w:val="none" w:sz="0" w:space="0" w:color="auto"/>
          </w:divBdr>
        </w:div>
        <w:div w:id="1908490263">
          <w:marLeft w:val="0"/>
          <w:marRight w:val="0"/>
          <w:marTop w:val="0"/>
          <w:marBottom w:val="0"/>
          <w:divBdr>
            <w:top w:val="none" w:sz="0" w:space="0" w:color="auto"/>
            <w:left w:val="none" w:sz="0" w:space="0" w:color="auto"/>
            <w:bottom w:val="none" w:sz="0" w:space="0" w:color="auto"/>
            <w:right w:val="none" w:sz="0" w:space="0" w:color="auto"/>
          </w:divBdr>
        </w:div>
        <w:div w:id="1912504020">
          <w:marLeft w:val="0"/>
          <w:marRight w:val="0"/>
          <w:marTop w:val="0"/>
          <w:marBottom w:val="0"/>
          <w:divBdr>
            <w:top w:val="none" w:sz="0" w:space="0" w:color="auto"/>
            <w:left w:val="none" w:sz="0" w:space="0" w:color="auto"/>
            <w:bottom w:val="none" w:sz="0" w:space="0" w:color="auto"/>
            <w:right w:val="none" w:sz="0" w:space="0" w:color="auto"/>
          </w:divBdr>
        </w:div>
        <w:div w:id="1927373284">
          <w:marLeft w:val="0"/>
          <w:marRight w:val="0"/>
          <w:marTop w:val="0"/>
          <w:marBottom w:val="0"/>
          <w:divBdr>
            <w:top w:val="none" w:sz="0" w:space="0" w:color="auto"/>
            <w:left w:val="none" w:sz="0" w:space="0" w:color="auto"/>
            <w:bottom w:val="none" w:sz="0" w:space="0" w:color="auto"/>
            <w:right w:val="none" w:sz="0" w:space="0" w:color="auto"/>
          </w:divBdr>
        </w:div>
        <w:div w:id="1935236768">
          <w:marLeft w:val="0"/>
          <w:marRight w:val="0"/>
          <w:marTop w:val="0"/>
          <w:marBottom w:val="0"/>
          <w:divBdr>
            <w:top w:val="none" w:sz="0" w:space="0" w:color="auto"/>
            <w:left w:val="none" w:sz="0" w:space="0" w:color="auto"/>
            <w:bottom w:val="none" w:sz="0" w:space="0" w:color="auto"/>
            <w:right w:val="none" w:sz="0" w:space="0" w:color="auto"/>
          </w:divBdr>
        </w:div>
        <w:div w:id="1954559174">
          <w:marLeft w:val="0"/>
          <w:marRight w:val="0"/>
          <w:marTop w:val="0"/>
          <w:marBottom w:val="0"/>
          <w:divBdr>
            <w:top w:val="none" w:sz="0" w:space="0" w:color="auto"/>
            <w:left w:val="none" w:sz="0" w:space="0" w:color="auto"/>
            <w:bottom w:val="none" w:sz="0" w:space="0" w:color="auto"/>
            <w:right w:val="none" w:sz="0" w:space="0" w:color="auto"/>
          </w:divBdr>
        </w:div>
        <w:div w:id="1964264712">
          <w:marLeft w:val="0"/>
          <w:marRight w:val="0"/>
          <w:marTop w:val="0"/>
          <w:marBottom w:val="0"/>
          <w:divBdr>
            <w:top w:val="none" w:sz="0" w:space="0" w:color="auto"/>
            <w:left w:val="none" w:sz="0" w:space="0" w:color="auto"/>
            <w:bottom w:val="none" w:sz="0" w:space="0" w:color="auto"/>
            <w:right w:val="none" w:sz="0" w:space="0" w:color="auto"/>
          </w:divBdr>
        </w:div>
        <w:div w:id="1972978324">
          <w:marLeft w:val="0"/>
          <w:marRight w:val="0"/>
          <w:marTop w:val="0"/>
          <w:marBottom w:val="0"/>
          <w:divBdr>
            <w:top w:val="none" w:sz="0" w:space="0" w:color="auto"/>
            <w:left w:val="none" w:sz="0" w:space="0" w:color="auto"/>
            <w:bottom w:val="none" w:sz="0" w:space="0" w:color="auto"/>
            <w:right w:val="none" w:sz="0" w:space="0" w:color="auto"/>
          </w:divBdr>
        </w:div>
        <w:div w:id="1980265381">
          <w:marLeft w:val="0"/>
          <w:marRight w:val="0"/>
          <w:marTop w:val="0"/>
          <w:marBottom w:val="0"/>
          <w:divBdr>
            <w:top w:val="none" w:sz="0" w:space="0" w:color="auto"/>
            <w:left w:val="none" w:sz="0" w:space="0" w:color="auto"/>
            <w:bottom w:val="none" w:sz="0" w:space="0" w:color="auto"/>
            <w:right w:val="none" w:sz="0" w:space="0" w:color="auto"/>
          </w:divBdr>
        </w:div>
        <w:div w:id="1983192344">
          <w:marLeft w:val="0"/>
          <w:marRight w:val="0"/>
          <w:marTop w:val="0"/>
          <w:marBottom w:val="0"/>
          <w:divBdr>
            <w:top w:val="none" w:sz="0" w:space="0" w:color="auto"/>
            <w:left w:val="none" w:sz="0" w:space="0" w:color="auto"/>
            <w:bottom w:val="none" w:sz="0" w:space="0" w:color="auto"/>
            <w:right w:val="none" w:sz="0" w:space="0" w:color="auto"/>
          </w:divBdr>
        </w:div>
        <w:div w:id="1994288886">
          <w:marLeft w:val="0"/>
          <w:marRight w:val="0"/>
          <w:marTop w:val="0"/>
          <w:marBottom w:val="0"/>
          <w:divBdr>
            <w:top w:val="none" w:sz="0" w:space="0" w:color="auto"/>
            <w:left w:val="none" w:sz="0" w:space="0" w:color="auto"/>
            <w:bottom w:val="none" w:sz="0" w:space="0" w:color="auto"/>
            <w:right w:val="none" w:sz="0" w:space="0" w:color="auto"/>
          </w:divBdr>
        </w:div>
        <w:div w:id="2001737979">
          <w:marLeft w:val="0"/>
          <w:marRight w:val="0"/>
          <w:marTop w:val="0"/>
          <w:marBottom w:val="0"/>
          <w:divBdr>
            <w:top w:val="none" w:sz="0" w:space="0" w:color="auto"/>
            <w:left w:val="none" w:sz="0" w:space="0" w:color="auto"/>
            <w:bottom w:val="none" w:sz="0" w:space="0" w:color="auto"/>
            <w:right w:val="none" w:sz="0" w:space="0" w:color="auto"/>
          </w:divBdr>
        </w:div>
        <w:div w:id="2010474208">
          <w:marLeft w:val="0"/>
          <w:marRight w:val="0"/>
          <w:marTop w:val="0"/>
          <w:marBottom w:val="0"/>
          <w:divBdr>
            <w:top w:val="none" w:sz="0" w:space="0" w:color="auto"/>
            <w:left w:val="none" w:sz="0" w:space="0" w:color="auto"/>
            <w:bottom w:val="none" w:sz="0" w:space="0" w:color="auto"/>
            <w:right w:val="none" w:sz="0" w:space="0" w:color="auto"/>
          </w:divBdr>
        </w:div>
        <w:div w:id="2037384279">
          <w:marLeft w:val="0"/>
          <w:marRight w:val="0"/>
          <w:marTop w:val="0"/>
          <w:marBottom w:val="0"/>
          <w:divBdr>
            <w:top w:val="none" w:sz="0" w:space="0" w:color="auto"/>
            <w:left w:val="none" w:sz="0" w:space="0" w:color="auto"/>
            <w:bottom w:val="none" w:sz="0" w:space="0" w:color="auto"/>
            <w:right w:val="none" w:sz="0" w:space="0" w:color="auto"/>
          </w:divBdr>
        </w:div>
        <w:div w:id="2038122144">
          <w:marLeft w:val="0"/>
          <w:marRight w:val="0"/>
          <w:marTop w:val="0"/>
          <w:marBottom w:val="0"/>
          <w:divBdr>
            <w:top w:val="none" w:sz="0" w:space="0" w:color="auto"/>
            <w:left w:val="none" w:sz="0" w:space="0" w:color="auto"/>
            <w:bottom w:val="none" w:sz="0" w:space="0" w:color="auto"/>
            <w:right w:val="none" w:sz="0" w:space="0" w:color="auto"/>
          </w:divBdr>
        </w:div>
        <w:div w:id="2040928729">
          <w:marLeft w:val="0"/>
          <w:marRight w:val="0"/>
          <w:marTop w:val="0"/>
          <w:marBottom w:val="0"/>
          <w:divBdr>
            <w:top w:val="none" w:sz="0" w:space="0" w:color="auto"/>
            <w:left w:val="none" w:sz="0" w:space="0" w:color="auto"/>
            <w:bottom w:val="none" w:sz="0" w:space="0" w:color="auto"/>
            <w:right w:val="none" w:sz="0" w:space="0" w:color="auto"/>
          </w:divBdr>
        </w:div>
        <w:div w:id="2049181375">
          <w:marLeft w:val="0"/>
          <w:marRight w:val="0"/>
          <w:marTop w:val="0"/>
          <w:marBottom w:val="0"/>
          <w:divBdr>
            <w:top w:val="none" w:sz="0" w:space="0" w:color="auto"/>
            <w:left w:val="none" w:sz="0" w:space="0" w:color="auto"/>
            <w:bottom w:val="none" w:sz="0" w:space="0" w:color="auto"/>
            <w:right w:val="none" w:sz="0" w:space="0" w:color="auto"/>
          </w:divBdr>
        </w:div>
        <w:div w:id="2050302798">
          <w:marLeft w:val="0"/>
          <w:marRight w:val="0"/>
          <w:marTop w:val="0"/>
          <w:marBottom w:val="0"/>
          <w:divBdr>
            <w:top w:val="none" w:sz="0" w:space="0" w:color="auto"/>
            <w:left w:val="none" w:sz="0" w:space="0" w:color="auto"/>
            <w:bottom w:val="none" w:sz="0" w:space="0" w:color="auto"/>
            <w:right w:val="none" w:sz="0" w:space="0" w:color="auto"/>
          </w:divBdr>
        </w:div>
        <w:div w:id="2096437532">
          <w:marLeft w:val="0"/>
          <w:marRight w:val="0"/>
          <w:marTop w:val="0"/>
          <w:marBottom w:val="0"/>
          <w:divBdr>
            <w:top w:val="none" w:sz="0" w:space="0" w:color="auto"/>
            <w:left w:val="none" w:sz="0" w:space="0" w:color="auto"/>
            <w:bottom w:val="none" w:sz="0" w:space="0" w:color="auto"/>
            <w:right w:val="none" w:sz="0" w:space="0" w:color="auto"/>
          </w:divBdr>
        </w:div>
        <w:div w:id="2119064533">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diagramQuickStyle" Target="diagrams/quickStyle1.xml"/><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diagramLayout" Target="diagrams/layout1.xml"/><Relationship Id="rId25" Type="http://schemas.openxmlformats.org/officeDocument/2006/relationships/image" Target="media/image12.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1.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image" Target="media/image2.jpg"/><Relationship Id="rId19" Type="http://schemas.openxmlformats.org/officeDocument/2006/relationships/diagramColors" Target="diagrams/colors1.xm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56852\AppData\Roaming\Microsoft\Templates\Page%20de%20garde%20Business%20pour%20rappor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ADD387-4843-47DE-A681-C0F29BF92D5A}"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fr-FR"/>
        </a:p>
      </dgm:t>
    </dgm:pt>
    <dgm:pt modelId="{CF0835C1-819B-44B5-8074-29F38182362E}">
      <dgm:prSet phldrT="[Texte]"/>
      <dgm:spPr/>
      <dgm:t>
        <a:bodyPr/>
        <a:lstStyle/>
        <a:p>
          <a:r>
            <a:rPr lang="fr-FR"/>
            <a:t>Selection</a:t>
          </a:r>
        </a:p>
      </dgm:t>
    </dgm:pt>
    <dgm:pt modelId="{18A857BE-22F1-4FC5-A474-C4BEF9387383}" type="parTrans" cxnId="{D806FBF0-4B19-473C-8286-9FCDE03A4910}">
      <dgm:prSet/>
      <dgm:spPr/>
      <dgm:t>
        <a:bodyPr/>
        <a:lstStyle/>
        <a:p>
          <a:endParaRPr lang="fr-FR"/>
        </a:p>
      </dgm:t>
    </dgm:pt>
    <dgm:pt modelId="{A6394F8C-06C3-41CD-B693-D29F1DDAF8E2}" type="sibTrans" cxnId="{D806FBF0-4B19-473C-8286-9FCDE03A4910}">
      <dgm:prSet/>
      <dgm:spPr/>
      <dgm:t>
        <a:bodyPr/>
        <a:lstStyle/>
        <a:p>
          <a:endParaRPr lang="fr-FR"/>
        </a:p>
      </dgm:t>
    </dgm:pt>
    <dgm:pt modelId="{B5553D2C-ED4F-483E-916A-99ADE68B0BEA}">
      <dgm:prSet phldrT="[Texte]"/>
      <dgm:spPr/>
      <dgm:t>
        <a:bodyPr/>
        <a:lstStyle/>
        <a:p>
          <a:pPr algn="just"/>
          <a:r>
            <a:rPr lang="fr-FR"/>
            <a:t>Choisit sa pizza parmis celles qui sont encore disponible</a:t>
          </a:r>
        </a:p>
      </dgm:t>
    </dgm:pt>
    <dgm:pt modelId="{F08F92CF-45AE-4996-B060-6E752252DFF7}" type="parTrans" cxnId="{FBF4DC69-71BA-432C-9918-0F08723C9194}">
      <dgm:prSet/>
      <dgm:spPr/>
      <dgm:t>
        <a:bodyPr/>
        <a:lstStyle/>
        <a:p>
          <a:endParaRPr lang="fr-FR"/>
        </a:p>
      </dgm:t>
    </dgm:pt>
    <dgm:pt modelId="{37F57BF3-26CA-4F51-B70B-7EB9A71A7B48}" type="sibTrans" cxnId="{FBF4DC69-71BA-432C-9918-0F08723C9194}">
      <dgm:prSet/>
      <dgm:spPr/>
      <dgm:t>
        <a:bodyPr/>
        <a:lstStyle/>
        <a:p>
          <a:endParaRPr lang="fr-FR"/>
        </a:p>
      </dgm:t>
    </dgm:pt>
    <dgm:pt modelId="{836075FA-CDED-4882-AC76-258A733D4DBB}">
      <dgm:prSet phldrT="[Texte]"/>
      <dgm:spPr/>
      <dgm:t>
        <a:bodyPr/>
        <a:lstStyle/>
        <a:p>
          <a:r>
            <a:rPr lang="fr-FR"/>
            <a:t>Préparation</a:t>
          </a:r>
        </a:p>
      </dgm:t>
    </dgm:pt>
    <dgm:pt modelId="{6CA4E236-CABA-47E7-9569-D912681C4F7C}" type="parTrans" cxnId="{1FC0DBDF-028C-46C8-8F34-FBA4113F5EC0}">
      <dgm:prSet/>
      <dgm:spPr/>
      <dgm:t>
        <a:bodyPr/>
        <a:lstStyle/>
        <a:p>
          <a:endParaRPr lang="fr-FR"/>
        </a:p>
      </dgm:t>
    </dgm:pt>
    <dgm:pt modelId="{522604AB-9C9B-4896-A51B-23B177D75E91}" type="sibTrans" cxnId="{1FC0DBDF-028C-46C8-8F34-FBA4113F5EC0}">
      <dgm:prSet/>
      <dgm:spPr/>
      <dgm:t>
        <a:bodyPr/>
        <a:lstStyle/>
        <a:p>
          <a:endParaRPr lang="fr-FR"/>
        </a:p>
      </dgm:t>
    </dgm:pt>
    <dgm:pt modelId="{0513B9B9-67DB-4C19-91DE-5B1DD1B8BCCA}">
      <dgm:prSet phldrT="[Texte]"/>
      <dgm:spPr/>
      <dgm:t>
        <a:bodyPr/>
        <a:lstStyle/>
        <a:p>
          <a:pPr algn="just"/>
          <a:r>
            <a:rPr lang="fr-FR"/>
            <a:t>La commande part en préparation</a:t>
          </a:r>
        </a:p>
      </dgm:t>
    </dgm:pt>
    <dgm:pt modelId="{DCFA20A5-EACA-4DD8-BEF4-B2B64239ECAA}" type="parTrans" cxnId="{715DB5BA-0A41-470D-B1FB-5ED2B77F0F86}">
      <dgm:prSet/>
      <dgm:spPr/>
      <dgm:t>
        <a:bodyPr/>
        <a:lstStyle/>
        <a:p>
          <a:endParaRPr lang="fr-FR"/>
        </a:p>
      </dgm:t>
    </dgm:pt>
    <dgm:pt modelId="{AB36FD2A-1D3F-4F95-902F-9AEB6156294B}" type="sibTrans" cxnId="{715DB5BA-0A41-470D-B1FB-5ED2B77F0F86}">
      <dgm:prSet/>
      <dgm:spPr/>
      <dgm:t>
        <a:bodyPr/>
        <a:lstStyle/>
        <a:p>
          <a:endParaRPr lang="fr-FR"/>
        </a:p>
      </dgm:t>
    </dgm:pt>
    <dgm:pt modelId="{5BA4D80A-A8CE-488F-8F4A-BA6CB8753366}">
      <dgm:prSet phldrT="[Texte]"/>
      <dgm:spPr/>
      <dgm:t>
        <a:bodyPr/>
        <a:lstStyle/>
        <a:p>
          <a:pPr algn="just"/>
          <a:r>
            <a:rPr lang="fr-FR"/>
            <a:t>Le client peut suivre la préparation de celle-ci</a:t>
          </a:r>
        </a:p>
      </dgm:t>
    </dgm:pt>
    <dgm:pt modelId="{C27608AC-38A6-4C0F-86A6-0193E904E8E8}" type="parTrans" cxnId="{95A9E936-8F1B-4066-8C3C-B04B489AF47E}">
      <dgm:prSet/>
      <dgm:spPr/>
      <dgm:t>
        <a:bodyPr/>
        <a:lstStyle/>
        <a:p>
          <a:endParaRPr lang="fr-FR"/>
        </a:p>
      </dgm:t>
    </dgm:pt>
    <dgm:pt modelId="{A90CBF1D-0918-4193-926A-4D40F7CEBAEC}" type="sibTrans" cxnId="{95A9E936-8F1B-4066-8C3C-B04B489AF47E}">
      <dgm:prSet/>
      <dgm:spPr/>
      <dgm:t>
        <a:bodyPr/>
        <a:lstStyle/>
        <a:p>
          <a:endParaRPr lang="fr-FR"/>
        </a:p>
      </dgm:t>
    </dgm:pt>
    <dgm:pt modelId="{4F747A17-0DA4-4D15-9F4E-CA81F5F9A04C}">
      <dgm:prSet phldrT="[Texte]"/>
      <dgm:spPr/>
      <dgm:t>
        <a:bodyPr/>
        <a:lstStyle/>
        <a:p>
          <a:r>
            <a:rPr lang="fr-FR"/>
            <a:t>Livraison</a:t>
          </a:r>
        </a:p>
      </dgm:t>
    </dgm:pt>
    <dgm:pt modelId="{8C001DE2-6F90-4AF9-9674-CAF99803A264}" type="parTrans" cxnId="{39BA933D-C438-4C50-BECD-CF73B10BCD0D}">
      <dgm:prSet/>
      <dgm:spPr/>
      <dgm:t>
        <a:bodyPr/>
        <a:lstStyle/>
        <a:p>
          <a:endParaRPr lang="fr-FR"/>
        </a:p>
      </dgm:t>
    </dgm:pt>
    <dgm:pt modelId="{D60ADEB9-62AE-4901-BC66-1C4E78B3C5B4}" type="sibTrans" cxnId="{39BA933D-C438-4C50-BECD-CF73B10BCD0D}">
      <dgm:prSet/>
      <dgm:spPr/>
      <dgm:t>
        <a:bodyPr/>
        <a:lstStyle/>
        <a:p>
          <a:endParaRPr lang="fr-FR"/>
        </a:p>
      </dgm:t>
    </dgm:pt>
    <dgm:pt modelId="{90ADFA93-58B8-404C-830B-784F91E3F8DD}">
      <dgm:prSet phldrT="[Texte]"/>
      <dgm:spPr/>
      <dgm:t>
        <a:bodyPr/>
        <a:lstStyle/>
        <a:p>
          <a:pPr algn="just"/>
          <a:r>
            <a:rPr lang="fr-FR"/>
            <a:t>La pizza part en livraison</a:t>
          </a:r>
        </a:p>
      </dgm:t>
    </dgm:pt>
    <dgm:pt modelId="{E6C5B775-44F7-4FE8-AAAE-447ED2B24716}" type="parTrans" cxnId="{1BE579D4-15CC-40D9-A4FF-7109D4ED8B62}">
      <dgm:prSet/>
      <dgm:spPr/>
      <dgm:t>
        <a:bodyPr/>
        <a:lstStyle/>
        <a:p>
          <a:endParaRPr lang="fr-FR"/>
        </a:p>
      </dgm:t>
    </dgm:pt>
    <dgm:pt modelId="{763689C3-9428-4022-8895-0DA40FCAB14C}" type="sibTrans" cxnId="{1BE579D4-15CC-40D9-A4FF-7109D4ED8B62}">
      <dgm:prSet/>
      <dgm:spPr/>
      <dgm:t>
        <a:bodyPr/>
        <a:lstStyle/>
        <a:p>
          <a:endParaRPr lang="fr-FR"/>
        </a:p>
      </dgm:t>
    </dgm:pt>
    <dgm:pt modelId="{5B240021-AA38-47CD-B61B-2124ABC92AE0}">
      <dgm:prSet phldrT="[Texte]"/>
      <dgm:spPr/>
      <dgm:t>
        <a:bodyPr/>
        <a:lstStyle/>
        <a:p>
          <a:pPr algn="just"/>
          <a:r>
            <a:rPr lang="fr-FR"/>
            <a:t>le client receptionne sa livraion et le cas echeant regle sa livraions</a:t>
          </a:r>
        </a:p>
      </dgm:t>
    </dgm:pt>
    <dgm:pt modelId="{AA6F21A2-88A9-415E-9C71-EBAAF6E12C46}" type="parTrans" cxnId="{7A6A710D-7EB0-4964-B67A-B529C415FB58}">
      <dgm:prSet/>
      <dgm:spPr/>
      <dgm:t>
        <a:bodyPr/>
        <a:lstStyle/>
        <a:p>
          <a:endParaRPr lang="fr-FR"/>
        </a:p>
      </dgm:t>
    </dgm:pt>
    <dgm:pt modelId="{BFEB38E4-0C34-41A1-A857-759394D91728}" type="sibTrans" cxnId="{7A6A710D-7EB0-4964-B67A-B529C415FB58}">
      <dgm:prSet/>
      <dgm:spPr/>
      <dgm:t>
        <a:bodyPr/>
        <a:lstStyle/>
        <a:p>
          <a:endParaRPr lang="fr-FR"/>
        </a:p>
      </dgm:t>
    </dgm:pt>
    <dgm:pt modelId="{D9D78CD5-ACF1-49B5-91F2-C2EA254C613F}">
      <dgm:prSet/>
      <dgm:spPr/>
      <dgm:t>
        <a:bodyPr/>
        <a:lstStyle/>
        <a:p>
          <a:r>
            <a:rPr lang="fr-FR"/>
            <a:t>Paiment</a:t>
          </a:r>
        </a:p>
      </dgm:t>
    </dgm:pt>
    <dgm:pt modelId="{054610C2-2FDC-417B-B36A-B00227A0FBCD}" type="parTrans" cxnId="{DE3D2BBB-9C06-4F99-9D08-5C43ADFF71C4}">
      <dgm:prSet/>
      <dgm:spPr/>
      <dgm:t>
        <a:bodyPr/>
        <a:lstStyle/>
        <a:p>
          <a:endParaRPr lang="fr-FR"/>
        </a:p>
      </dgm:t>
    </dgm:pt>
    <dgm:pt modelId="{BFAB17EA-7332-49B9-8E40-7C867EFDF162}" type="sibTrans" cxnId="{DE3D2BBB-9C06-4F99-9D08-5C43ADFF71C4}">
      <dgm:prSet/>
      <dgm:spPr/>
      <dgm:t>
        <a:bodyPr/>
        <a:lstStyle/>
        <a:p>
          <a:endParaRPr lang="fr-FR"/>
        </a:p>
      </dgm:t>
    </dgm:pt>
    <dgm:pt modelId="{EA191F49-08A0-4A8B-83B3-9DE49FA04722}">
      <dgm:prSet/>
      <dgm:spPr/>
      <dgm:t>
        <a:bodyPr/>
        <a:lstStyle/>
        <a:p>
          <a:pPr algn="just"/>
          <a:r>
            <a:rPr lang="fr-FR"/>
            <a:t>Il s'authentifie pour donner ses informations de liivraions</a:t>
          </a:r>
        </a:p>
      </dgm:t>
    </dgm:pt>
    <dgm:pt modelId="{661D0DAD-221F-4EC2-BC53-71D9E350FACE}" type="parTrans" cxnId="{B25B5638-E597-406D-AF24-97AE227A6E1B}">
      <dgm:prSet/>
      <dgm:spPr/>
      <dgm:t>
        <a:bodyPr/>
        <a:lstStyle/>
        <a:p>
          <a:endParaRPr lang="fr-FR"/>
        </a:p>
      </dgm:t>
    </dgm:pt>
    <dgm:pt modelId="{852E2432-DC10-40A8-9047-8BB7FFE49A26}" type="sibTrans" cxnId="{B25B5638-E597-406D-AF24-97AE227A6E1B}">
      <dgm:prSet/>
      <dgm:spPr/>
      <dgm:t>
        <a:bodyPr/>
        <a:lstStyle/>
        <a:p>
          <a:endParaRPr lang="fr-FR"/>
        </a:p>
      </dgm:t>
    </dgm:pt>
    <dgm:pt modelId="{6445EB88-26CA-4C58-944C-C58948D11C27}">
      <dgm:prSet phldrT="[Texte]"/>
      <dgm:spPr/>
      <dgm:t>
        <a:bodyPr/>
        <a:lstStyle/>
        <a:p>
          <a:pPr algn="just"/>
          <a:r>
            <a:rPr lang="fr-FR"/>
            <a:t>Règle le cas échéant</a:t>
          </a:r>
        </a:p>
      </dgm:t>
    </dgm:pt>
    <dgm:pt modelId="{102B382D-F584-428C-A14B-D852FC625AB5}" type="parTrans" cxnId="{D8321A10-7460-4FF4-B5B1-A249D5D09DCD}">
      <dgm:prSet/>
      <dgm:spPr/>
      <dgm:t>
        <a:bodyPr/>
        <a:lstStyle/>
        <a:p>
          <a:endParaRPr lang="fr-FR"/>
        </a:p>
      </dgm:t>
    </dgm:pt>
    <dgm:pt modelId="{66C74907-36C3-457A-A520-479B124ACE5C}" type="sibTrans" cxnId="{D8321A10-7460-4FF4-B5B1-A249D5D09DCD}">
      <dgm:prSet/>
      <dgm:spPr/>
      <dgm:t>
        <a:bodyPr/>
        <a:lstStyle/>
        <a:p>
          <a:endParaRPr lang="fr-FR"/>
        </a:p>
      </dgm:t>
    </dgm:pt>
    <dgm:pt modelId="{34CD3D01-06F1-4626-9F7C-4D1328274624}">
      <dgm:prSet/>
      <dgm:spPr/>
      <dgm:t>
        <a:bodyPr/>
        <a:lstStyle/>
        <a:p>
          <a:pPr algn="l"/>
          <a:endParaRPr lang="fr-FR"/>
        </a:p>
      </dgm:t>
    </dgm:pt>
    <dgm:pt modelId="{97392EA0-7880-4030-AE85-FA2726AF14C5}" type="parTrans" cxnId="{0A5587A5-3AE8-434B-B8EF-143FDD90AA2A}">
      <dgm:prSet/>
      <dgm:spPr/>
      <dgm:t>
        <a:bodyPr/>
        <a:lstStyle/>
        <a:p>
          <a:endParaRPr lang="fr-FR"/>
        </a:p>
      </dgm:t>
    </dgm:pt>
    <dgm:pt modelId="{A691D4AF-AE52-41BE-964B-60A12055663A}" type="sibTrans" cxnId="{0A5587A5-3AE8-434B-B8EF-143FDD90AA2A}">
      <dgm:prSet/>
      <dgm:spPr/>
      <dgm:t>
        <a:bodyPr/>
        <a:lstStyle/>
        <a:p>
          <a:endParaRPr lang="fr-FR"/>
        </a:p>
      </dgm:t>
    </dgm:pt>
    <dgm:pt modelId="{C7BBC7A2-A7F5-4184-830F-3FBD42667252}">
      <dgm:prSet phldrT="[Texte]"/>
      <dgm:spPr/>
      <dgm:t>
        <a:bodyPr/>
        <a:lstStyle/>
        <a:p>
          <a:pPr algn="just"/>
          <a:r>
            <a:rPr lang="fr-FR"/>
            <a:t>Le client peut suivre sa livraions</a:t>
          </a:r>
        </a:p>
      </dgm:t>
    </dgm:pt>
    <dgm:pt modelId="{0643BDBE-8A77-41DE-89E2-8B910369BFF9}" type="parTrans" cxnId="{DFCF5AF6-32C3-4720-882D-7BFFBD031115}">
      <dgm:prSet/>
      <dgm:spPr/>
      <dgm:t>
        <a:bodyPr/>
        <a:lstStyle/>
        <a:p>
          <a:endParaRPr lang="fr-FR"/>
        </a:p>
      </dgm:t>
    </dgm:pt>
    <dgm:pt modelId="{C67CD45A-FE1A-427C-A59E-2FE1E7772A7D}" type="sibTrans" cxnId="{DFCF5AF6-32C3-4720-882D-7BFFBD031115}">
      <dgm:prSet/>
      <dgm:spPr/>
      <dgm:t>
        <a:bodyPr/>
        <a:lstStyle/>
        <a:p>
          <a:endParaRPr lang="fr-FR"/>
        </a:p>
      </dgm:t>
    </dgm:pt>
    <dgm:pt modelId="{C0E0E996-3BE7-4713-9189-E8E249A8A9CF}">
      <dgm:prSet phldrT="[Texte]"/>
      <dgm:spPr/>
      <dgm:t>
        <a:bodyPr/>
        <a:lstStyle/>
        <a:p>
          <a:pPr algn="just"/>
          <a:r>
            <a:rPr lang="fr-FR"/>
            <a:t>Le client peut annuler tant que la commande n'est pas préparer par le pizzaïolo</a:t>
          </a:r>
        </a:p>
      </dgm:t>
    </dgm:pt>
    <dgm:pt modelId="{46403BCD-46EA-43F2-9EB2-8452CA713BBA}" type="parTrans" cxnId="{3538F62A-73E3-4801-992E-0EB620157DC2}">
      <dgm:prSet/>
      <dgm:spPr/>
      <dgm:t>
        <a:bodyPr/>
        <a:lstStyle/>
        <a:p>
          <a:endParaRPr lang="fr-FR"/>
        </a:p>
      </dgm:t>
    </dgm:pt>
    <dgm:pt modelId="{E0F1F532-FD69-4808-9A93-FEC071516762}" type="sibTrans" cxnId="{3538F62A-73E3-4801-992E-0EB620157DC2}">
      <dgm:prSet/>
      <dgm:spPr/>
      <dgm:t>
        <a:bodyPr/>
        <a:lstStyle/>
        <a:p>
          <a:endParaRPr lang="fr-FR"/>
        </a:p>
      </dgm:t>
    </dgm:pt>
    <dgm:pt modelId="{6DC8128B-F40B-4BFC-B5EC-58BB12FB412C}">
      <dgm:prSet/>
      <dgm:spPr/>
      <dgm:t>
        <a:bodyPr/>
        <a:lstStyle/>
        <a:p>
          <a:r>
            <a:rPr lang="fr-FR"/>
            <a:t>Il choisit son mode de reglèment</a:t>
          </a:r>
        </a:p>
      </dgm:t>
    </dgm:pt>
    <dgm:pt modelId="{90574816-D684-4A1E-B2C8-7D468464C363}" type="parTrans" cxnId="{F1895765-768E-4E7A-A41B-1CC2BC4BADC8}">
      <dgm:prSet/>
      <dgm:spPr/>
      <dgm:t>
        <a:bodyPr/>
        <a:lstStyle/>
        <a:p>
          <a:endParaRPr lang="fr-FR"/>
        </a:p>
      </dgm:t>
    </dgm:pt>
    <dgm:pt modelId="{91269AE5-0BBA-4A22-B2D0-D4197F50FE3F}" type="sibTrans" cxnId="{F1895765-768E-4E7A-A41B-1CC2BC4BADC8}">
      <dgm:prSet/>
      <dgm:spPr/>
      <dgm:t>
        <a:bodyPr/>
        <a:lstStyle/>
        <a:p>
          <a:endParaRPr lang="fr-FR"/>
        </a:p>
      </dgm:t>
    </dgm:pt>
    <dgm:pt modelId="{D3BE7CB0-3605-4A91-A96D-611CEED78803}">
      <dgm:prSet/>
      <dgm:spPr/>
      <dgm:t>
        <a:bodyPr/>
        <a:lstStyle/>
        <a:p>
          <a:r>
            <a:rPr lang="fr-FR"/>
            <a:t>Il chosiit son mode de livraions</a:t>
          </a:r>
        </a:p>
      </dgm:t>
    </dgm:pt>
    <dgm:pt modelId="{FEF00EBD-5F15-4A74-B968-4B1CFF70E1D2}" type="parTrans" cxnId="{6F5823C5-3F03-4C27-AF50-15421F4C2838}">
      <dgm:prSet/>
      <dgm:spPr/>
      <dgm:t>
        <a:bodyPr/>
        <a:lstStyle/>
        <a:p>
          <a:endParaRPr lang="fr-FR"/>
        </a:p>
      </dgm:t>
    </dgm:pt>
    <dgm:pt modelId="{DBB2A31E-59E2-4718-868B-B0534BEF6182}" type="sibTrans" cxnId="{6F5823C5-3F03-4C27-AF50-15421F4C2838}">
      <dgm:prSet/>
      <dgm:spPr/>
      <dgm:t>
        <a:bodyPr/>
        <a:lstStyle/>
        <a:p>
          <a:endParaRPr lang="fr-FR"/>
        </a:p>
      </dgm:t>
    </dgm:pt>
    <dgm:pt modelId="{52A9178E-D549-40E7-87A1-2198372C6728}" type="pres">
      <dgm:prSet presAssocID="{E6ADD387-4843-47DE-A681-C0F29BF92D5A}" presName="Name0" presStyleCnt="0">
        <dgm:presLayoutVars>
          <dgm:dir/>
          <dgm:animLvl val="lvl"/>
          <dgm:resizeHandles val="exact"/>
        </dgm:presLayoutVars>
      </dgm:prSet>
      <dgm:spPr/>
      <dgm:t>
        <a:bodyPr/>
        <a:lstStyle/>
        <a:p>
          <a:endParaRPr lang="fr-FR"/>
        </a:p>
      </dgm:t>
    </dgm:pt>
    <dgm:pt modelId="{8727CC58-3E95-40C4-9100-1BC9C31929A0}" type="pres">
      <dgm:prSet presAssocID="{E6ADD387-4843-47DE-A681-C0F29BF92D5A}" presName="tSp" presStyleCnt="0"/>
      <dgm:spPr/>
    </dgm:pt>
    <dgm:pt modelId="{DA26A13D-B9BC-46D2-9523-6A323680034D}" type="pres">
      <dgm:prSet presAssocID="{E6ADD387-4843-47DE-A681-C0F29BF92D5A}" presName="bSp" presStyleCnt="0"/>
      <dgm:spPr/>
    </dgm:pt>
    <dgm:pt modelId="{F3E06180-83F5-4B15-8021-14233723686D}" type="pres">
      <dgm:prSet presAssocID="{E6ADD387-4843-47DE-A681-C0F29BF92D5A}" presName="process" presStyleCnt="0"/>
      <dgm:spPr/>
    </dgm:pt>
    <dgm:pt modelId="{B7C01098-C612-4678-BCFA-C94FD74F6595}" type="pres">
      <dgm:prSet presAssocID="{CF0835C1-819B-44B5-8074-29F38182362E}" presName="composite1" presStyleCnt="0"/>
      <dgm:spPr/>
    </dgm:pt>
    <dgm:pt modelId="{4DF040FA-AF4B-4BAF-A9C6-DA24AC84F609}" type="pres">
      <dgm:prSet presAssocID="{CF0835C1-819B-44B5-8074-29F38182362E}" presName="dummyNode1" presStyleLbl="node1" presStyleIdx="0" presStyleCnt="4"/>
      <dgm:spPr/>
    </dgm:pt>
    <dgm:pt modelId="{E6A2399F-852A-4B69-9623-62C31F8F58B3}" type="pres">
      <dgm:prSet presAssocID="{CF0835C1-819B-44B5-8074-29F38182362E}" presName="childNode1" presStyleLbl="bgAcc1" presStyleIdx="0" presStyleCnt="4">
        <dgm:presLayoutVars>
          <dgm:bulletEnabled val="1"/>
        </dgm:presLayoutVars>
      </dgm:prSet>
      <dgm:spPr/>
      <dgm:t>
        <a:bodyPr/>
        <a:lstStyle/>
        <a:p>
          <a:endParaRPr lang="fr-FR"/>
        </a:p>
      </dgm:t>
    </dgm:pt>
    <dgm:pt modelId="{FC727B04-44DF-41B6-997F-1F3420F93C2A}" type="pres">
      <dgm:prSet presAssocID="{CF0835C1-819B-44B5-8074-29F38182362E}" presName="childNode1tx" presStyleLbl="bgAcc1" presStyleIdx="0" presStyleCnt="4">
        <dgm:presLayoutVars>
          <dgm:bulletEnabled val="1"/>
        </dgm:presLayoutVars>
      </dgm:prSet>
      <dgm:spPr/>
      <dgm:t>
        <a:bodyPr/>
        <a:lstStyle/>
        <a:p>
          <a:endParaRPr lang="fr-FR"/>
        </a:p>
      </dgm:t>
    </dgm:pt>
    <dgm:pt modelId="{2F78A612-CC65-4137-9AD7-362A510F25B6}" type="pres">
      <dgm:prSet presAssocID="{CF0835C1-819B-44B5-8074-29F38182362E}" presName="parentNode1" presStyleLbl="node1" presStyleIdx="0" presStyleCnt="4">
        <dgm:presLayoutVars>
          <dgm:chMax val="1"/>
          <dgm:bulletEnabled val="1"/>
        </dgm:presLayoutVars>
      </dgm:prSet>
      <dgm:spPr/>
      <dgm:t>
        <a:bodyPr/>
        <a:lstStyle/>
        <a:p>
          <a:endParaRPr lang="fr-FR"/>
        </a:p>
      </dgm:t>
    </dgm:pt>
    <dgm:pt modelId="{4DDB6969-E88D-47E4-A4D4-743E36FDA6EE}" type="pres">
      <dgm:prSet presAssocID="{CF0835C1-819B-44B5-8074-29F38182362E}" presName="connSite1" presStyleCnt="0"/>
      <dgm:spPr/>
    </dgm:pt>
    <dgm:pt modelId="{7B8340AC-9FCF-4B1E-B20A-5D8865C9E9C5}" type="pres">
      <dgm:prSet presAssocID="{A6394F8C-06C3-41CD-B693-D29F1DDAF8E2}" presName="Name9" presStyleLbl="sibTrans2D1" presStyleIdx="0" presStyleCnt="3"/>
      <dgm:spPr/>
      <dgm:t>
        <a:bodyPr/>
        <a:lstStyle/>
        <a:p>
          <a:endParaRPr lang="fr-FR"/>
        </a:p>
      </dgm:t>
    </dgm:pt>
    <dgm:pt modelId="{514549DF-C8EF-483A-BAEF-3274E238CFC3}" type="pres">
      <dgm:prSet presAssocID="{D9D78CD5-ACF1-49B5-91F2-C2EA254C613F}" presName="composite2" presStyleCnt="0"/>
      <dgm:spPr/>
    </dgm:pt>
    <dgm:pt modelId="{900DEE12-225D-44D6-A853-04E8C1A28C8F}" type="pres">
      <dgm:prSet presAssocID="{D9D78CD5-ACF1-49B5-91F2-C2EA254C613F}" presName="dummyNode2" presStyleLbl="node1" presStyleIdx="0" presStyleCnt="4"/>
      <dgm:spPr/>
    </dgm:pt>
    <dgm:pt modelId="{18A45640-0E51-48BC-8039-AEECE5A827FB}" type="pres">
      <dgm:prSet presAssocID="{D9D78CD5-ACF1-49B5-91F2-C2EA254C613F}" presName="childNode2" presStyleLbl="bgAcc1" presStyleIdx="1" presStyleCnt="4">
        <dgm:presLayoutVars>
          <dgm:bulletEnabled val="1"/>
        </dgm:presLayoutVars>
      </dgm:prSet>
      <dgm:spPr/>
      <dgm:t>
        <a:bodyPr/>
        <a:lstStyle/>
        <a:p>
          <a:endParaRPr lang="fr-FR"/>
        </a:p>
      </dgm:t>
    </dgm:pt>
    <dgm:pt modelId="{167A727C-59AE-47CD-8A12-5C8C08FA1975}" type="pres">
      <dgm:prSet presAssocID="{D9D78CD5-ACF1-49B5-91F2-C2EA254C613F}" presName="childNode2tx" presStyleLbl="bgAcc1" presStyleIdx="1" presStyleCnt="4">
        <dgm:presLayoutVars>
          <dgm:bulletEnabled val="1"/>
        </dgm:presLayoutVars>
      </dgm:prSet>
      <dgm:spPr/>
      <dgm:t>
        <a:bodyPr/>
        <a:lstStyle/>
        <a:p>
          <a:endParaRPr lang="fr-FR"/>
        </a:p>
      </dgm:t>
    </dgm:pt>
    <dgm:pt modelId="{5EE5E4DC-CBD1-4EA9-97D3-30C61F6A71AB}" type="pres">
      <dgm:prSet presAssocID="{D9D78CD5-ACF1-49B5-91F2-C2EA254C613F}" presName="parentNode2" presStyleLbl="node1" presStyleIdx="1" presStyleCnt="4">
        <dgm:presLayoutVars>
          <dgm:chMax val="0"/>
          <dgm:bulletEnabled val="1"/>
        </dgm:presLayoutVars>
      </dgm:prSet>
      <dgm:spPr/>
      <dgm:t>
        <a:bodyPr/>
        <a:lstStyle/>
        <a:p>
          <a:endParaRPr lang="fr-FR"/>
        </a:p>
      </dgm:t>
    </dgm:pt>
    <dgm:pt modelId="{FF92D941-12F4-422D-A413-9C0103E0CBB9}" type="pres">
      <dgm:prSet presAssocID="{D9D78CD5-ACF1-49B5-91F2-C2EA254C613F}" presName="connSite2" presStyleCnt="0"/>
      <dgm:spPr/>
    </dgm:pt>
    <dgm:pt modelId="{19163084-7D41-480E-84BB-5DF433CAD1BB}" type="pres">
      <dgm:prSet presAssocID="{BFAB17EA-7332-49B9-8E40-7C867EFDF162}" presName="Name18" presStyleLbl="sibTrans2D1" presStyleIdx="1" presStyleCnt="3"/>
      <dgm:spPr/>
      <dgm:t>
        <a:bodyPr/>
        <a:lstStyle/>
        <a:p>
          <a:endParaRPr lang="fr-FR"/>
        </a:p>
      </dgm:t>
    </dgm:pt>
    <dgm:pt modelId="{CEE470EE-64E7-43BB-85C4-8373371C941F}" type="pres">
      <dgm:prSet presAssocID="{836075FA-CDED-4882-AC76-258A733D4DBB}" presName="composite1" presStyleCnt="0"/>
      <dgm:spPr/>
    </dgm:pt>
    <dgm:pt modelId="{AAA54ABC-46B5-4BFE-B161-968271179DE0}" type="pres">
      <dgm:prSet presAssocID="{836075FA-CDED-4882-AC76-258A733D4DBB}" presName="dummyNode1" presStyleLbl="node1" presStyleIdx="1" presStyleCnt="4"/>
      <dgm:spPr/>
    </dgm:pt>
    <dgm:pt modelId="{5D349DE5-FFAB-4348-B784-6505D4BCDC40}" type="pres">
      <dgm:prSet presAssocID="{836075FA-CDED-4882-AC76-258A733D4DBB}" presName="childNode1" presStyleLbl="bgAcc1" presStyleIdx="2" presStyleCnt="4">
        <dgm:presLayoutVars>
          <dgm:bulletEnabled val="1"/>
        </dgm:presLayoutVars>
      </dgm:prSet>
      <dgm:spPr/>
      <dgm:t>
        <a:bodyPr/>
        <a:lstStyle/>
        <a:p>
          <a:endParaRPr lang="fr-FR"/>
        </a:p>
      </dgm:t>
    </dgm:pt>
    <dgm:pt modelId="{B2F911FA-43CD-468A-AC00-01E9FB8CA93E}" type="pres">
      <dgm:prSet presAssocID="{836075FA-CDED-4882-AC76-258A733D4DBB}" presName="childNode1tx" presStyleLbl="bgAcc1" presStyleIdx="2" presStyleCnt="4">
        <dgm:presLayoutVars>
          <dgm:bulletEnabled val="1"/>
        </dgm:presLayoutVars>
      </dgm:prSet>
      <dgm:spPr/>
      <dgm:t>
        <a:bodyPr/>
        <a:lstStyle/>
        <a:p>
          <a:endParaRPr lang="fr-FR"/>
        </a:p>
      </dgm:t>
    </dgm:pt>
    <dgm:pt modelId="{E895491E-4960-4A8A-AB94-869AFBB17E0D}" type="pres">
      <dgm:prSet presAssocID="{836075FA-CDED-4882-AC76-258A733D4DBB}" presName="parentNode1" presStyleLbl="node1" presStyleIdx="2" presStyleCnt="4">
        <dgm:presLayoutVars>
          <dgm:chMax val="1"/>
          <dgm:bulletEnabled val="1"/>
        </dgm:presLayoutVars>
      </dgm:prSet>
      <dgm:spPr/>
      <dgm:t>
        <a:bodyPr/>
        <a:lstStyle/>
        <a:p>
          <a:endParaRPr lang="fr-FR"/>
        </a:p>
      </dgm:t>
    </dgm:pt>
    <dgm:pt modelId="{202C9D6A-C747-4B9D-BA26-0BCC8239B415}" type="pres">
      <dgm:prSet presAssocID="{836075FA-CDED-4882-AC76-258A733D4DBB}" presName="connSite1" presStyleCnt="0"/>
      <dgm:spPr/>
    </dgm:pt>
    <dgm:pt modelId="{9DC49EBE-23BD-441E-AE16-660B5BD43300}" type="pres">
      <dgm:prSet presAssocID="{522604AB-9C9B-4896-A51B-23B177D75E91}" presName="Name9" presStyleLbl="sibTrans2D1" presStyleIdx="2" presStyleCnt="3"/>
      <dgm:spPr/>
      <dgm:t>
        <a:bodyPr/>
        <a:lstStyle/>
        <a:p>
          <a:endParaRPr lang="fr-FR"/>
        </a:p>
      </dgm:t>
    </dgm:pt>
    <dgm:pt modelId="{50517DEA-E99E-4DB0-9155-11E18A36D57B}" type="pres">
      <dgm:prSet presAssocID="{4F747A17-0DA4-4D15-9F4E-CA81F5F9A04C}" presName="composite2" presStyleCnt="0"/>
      <dgm:spPr/>
    </dgm:pt>
    <dgm:pt modelId="{55FD673E-AE12-4288-9109-3E88A52C4106}" type="pres">
      <dgm:prSet presAssocID="{4F747A17-0DA4-4D15-9F4E-CA81F5F9A04C}" presName="dummyNode2" presStyleLbl="node1" presStyleIdx="2" presStyleCnt="4"/>
      <dgm:spPr/>
    </dgm:pt>
    <dgm:pt modelId="{87A70D43-81F4-4221-BE1A-1E23F811A6A1}" type="pres">
      <dgm:prSet presAssocID="{4F747A17-0DA4-4D15-9F4E-CA81F5F9A04C}" presName="childNode2" presStyleLbl="bgAcc1" presStyleIdx="3" presStyleCnt="4">
        <dgm:presLayoutVars>
          <dgm:bulletEnabled val="1"/>
        </dgm:presLayoutVars>
      </dgm:prSet>
      <dgm:spPr/>
      <dgm:t>
        <a:bodyPr/>
        <a:lstStyle/>
        <a:p>
          <a:endParaRPr lang="fr-FR"/>
        </a:p>
      </dgm:t>
    </dgm:pt>
    <dgm:pt modelId="{DBA88129-7F07-4408-9B5D-19F9C86165FE}" type="pres">
      <dgm:prSet presAssocID="{4F747A17-0DA4-4D15-9F4E-CA81F5F9A04C}" presName="childNode2tx" presStyleLbl="bgAcc1" presStyleIdx="3" presStyleCnt="4">
        <dgm:presLayoutVars>
          <dgm:bulletEnabled val="1"/>
        </dgm:presLayoutVars>
      </dgm:prSet>
      <dgm:spPr/>
      <dgm:t>
        <a:bodyPr/>
        <a:lstStyle/>
        <a:p>
          <a:endParaRPr lang="fr-FR"/>
        </a:p>
      </dgm:t>
    </dgm:pt>
    <dgm:pt modelId="{004338CD-4681-48FB-A6BD-D15FC8D05F74}" type="pres">
      <dgm:prSet presAssocID="{4F747A17-0DA4-4D15-9F4E-CA81F5F9A04C}" presName="parentNode2" presStyleLbl="node1" presStyleIdx="3" presStyleCnt="4">
        <dgm:presLayoutVars>
          <dgm:chMax val="0"/>
          <dgm:bulletEnabled val="1"/>
        </dgm:presLayoutVars>
      </dgm:prSet>
      <dgm:spPr/>
      <dgm:t>
        <a:bodyPr/>
        <a:lstStyle/>
        <a:p>
          <a:endParaRPr lang="fr-FR"/>
        </a:p>
      </dgm:t>
    </dgm:pt>
    <dgm:pt modelId="{0B79CE81-D9CD-42E4-8E5A-235871F0F976}" type="pres">
      <dgm:prSet presAssocID="{4F747A17-0DA4-4D15-9F4E-CA81F5F9A04C}" presName="connSite2" presStyleCnt="0"/>
      <dgm:spPr/>
    </dgm:pt>
  </dgm:ptLst>
  <dgm:cxnLst>
    <dgm:cxn modelId="{A965B6D9-C914-4138-9CB2-F4510082F4C0}" type="presOf" srcId="{E6ADD387-4843-47DE-A681-C0F29BF92D5A}" destId="{52A9178E-D549-40E7-87A1-2198372C6728}" srcOrd="0" destOrd="0" presId="urn:microsoft.com/office/officeart/2005/8/layout/hProcess4"/>
    <dgm:cxn modelId="{1FC0DBDF-028C-46C8-8F34-FBA4113F5EC0}" srcId="{E6ADD387-4843-47DE-A681-C0F29BF92D5A}" destId="{836075FA-CDED-4882-AC76-258A733D4DBB}" srcOrd="2" destOrd="0" parTransId="{6CA4E236-CABA-47E7-9569-D912681C4F7C}" sibTransId="{522604AB-9C9B-4896-A51B-23B177D75E91}"/>
    <dgm:cxn modelId="{39BA933D-C438-4C50-BECD-CF73B10BCD0D}" srcId="{E6ADD387-4843-47DE-A681-C0F29BF92D5A}" destId="{4F747A17-0DA4-4D15-9F4E-CA81F5F9A04C}" srcOrd="3" destOrd="0" parTransId="{8C001DE2-6F90-4AF9-9674-CAF99803A264}" sibTransId="{D60ADEB9-62AE-4901-BC66-1C4E78B3C5B4}"/>
    <dgm:cxn modelId="{FBF4DC69-71BA-432C-9918-0F08723C9194}" srcId="{CF0835C1-819B-44B5-8074-29F38182362E}" destId="{B5553D2C-ED4F-483E-916A-99ADE68B0BEA}" srcOrd="0" destOrd="0" parTransId="{F08F92CF-45AE-4996-B060-6E752252DFF7}" sibTransId="{37F57BF3-26CA-4F51-B70B-7EB9A71A7B48}"/>
    <dgm:cxn modelId="{4C7AB465-60F8-4A21-8408-DAF8A1CDA3BF}" type="presOf" srcId="{B5553D2C-ED4F-483E-916A-99ADE68B0BEA}" destId="{FC727B04-44DF-41B6-997F-1F3420F93C2A}" srcOrd="1" destOrd="0" presId="urn:microsoft.com/office/officeart/2005/8/layout/hProcess4"/>
    <dgm:cxn modelId="{7A6A710D-7EB0-4964-B67A-B529C415FB58}" srcId="{4F747A17-0DA4-4D15-9F4E-CA81F5F9A04C}" destId="{5B240021-AA38-47CD-B61B-2124ABC92AE0}" srcOrd="2" destOrd="0" parTransId="{AA6F21A2-88A9-415E-9C71-EBAAF6E12C46}" sibTransId="{BFEB38E4-0C34-41A1-A857-759394D91728}"/>
    <dgm:cxn modelId="{FB56DED9-0BA9-4BE2-8DAB-2D47F03119DE}" type="presOf" srcId="{6DC8128B-F40B-4BFC-B5EC-58BB12FB412C}" destId="{E6A2399F-852A-4B69-9623-62C31F8F58B3}" srcOrd="0" destOrd="1" presId="urn:microsoft.com/office/officeart/2005/8/layout/hProcess4"/>
    <dgm:cxn modelId="{E5E8FF81-58E1-47E2-9363-2708B91EABF8}" type="presOf" srcId="{34CD3D01-06F1-4626-9F7C-4D1328274624}" destId="{167A727C-59AE-47CD-8A12-5C8C08FA1975}" srcOrd="1" destOrd="2" presId="urn:microsoft.com/office/officeart/2005/8/layout/hProcess4"/>
    <dgm:cxn modelId="{BEFA4891-D49E-4631-8B7F-A3A688671DCF}" type="presOf" srcId="{D3BE7CB0-3605-4A91-A96D-611CEED78803}" destId="{E6A2399F-852A-4B69-9623-62C31F8F58B3}" srcOrd="0" destOrd="2" presId="urn:microsoft.com/office/officeart/2005/8/layout/hProcess4"/>
    <dgm:cxn modelId="{B79F62F2-DF5E-4507-9790-C79CA6C4831D}" type="presOf" srcId="{EA191F49-08A0-4A8B-83B3-9DE49FA04722}" destId="{18A45640-0E51-48BC-8039-AEECE5A827FB}" srcOrd="0" destOrd="0" presId="urn:microsoft.com/office/officeart/2005/8/layout/hProcess4"/>
    <dgm:cxn modelId="{B0BEEA55-47AA-4C0C-AD79-1153711C0C49}" type="presOf" srcId="{CF0835C1-819B-44B5-8074-29F38182362E}" destId="{2F78A612-CC65-4137-9AD7-362A510F25B6}" srcOrd="0" destOrd="0" presId="urn:microsoft.com/office/officeart/2005/8/layout/hProcess4"/>
    <dgm:cxn modelId="{6FF135C0-33E3-4375-9BE4-065E3196D238}" type="presOf" srcId="{6445EB88-26CA-4C58-944C-C58948D11C27}" destId="{167A727C-59AE-47CD-8A12-5C8C08FA1975}" srcOrd="1" destOrd="1" presId="urn:microsoft.com/office/officeart/2005/8/layout/hProcess4"/>
    <dgm:cxn modelId="{95A9E936-8F1B-4066-8C3C-B04B489AF47E}" srcId="{836075FA-CDED-4882-AC76-258A733D4DBB}" destId="{5BA4D80A-A8CE-488F-8F4A-BA6CB8753366}" srcOrd="1" destOrd="0" parTransId="{C27608AC-38A6-4C0F-86A6-0193E904E8E8}" sibTransId="{A90CBF1D-0918-4193-926A-4D40F7CEBAEC}"/>
    <dgm:cxn modelId="{DED2953A-968C-430F-B107-DED8FA921B44}" type="presOf" srcId="{EA191F49-08A0-4A8B-83B3-9DE49FA04722}" destId="{167A727C-59AE-47CD-8A12-5C8C08FA1975}" srcOrd="1" destOrd="0" presId="urn:microsoft.com/office/officeart/2005/8/layout/hProcess4"/>
    <dgm:cxn modelId="{C50D6ECA-095A-4899-8C5F-00821039C94F}" type="presOf" srcId="{5B240021-AA38-47CD-B61B-2124ABC92AE0}" destId="{DBA88129-7F07-4408-9B5D-19F9C86165FE}" srcOrd="1" destOrd="2" presId="urn:microsoft.com/office/officeart/2005/8/layout/hProcess4"/>
    <dgm:cxn modelId="{65E1DCEB-3533-40AC-BE51-8FC7A53F2267}" type="presOf" srcId="{C7BBC7A2-A7F5-4184-830F-3FBD42667252}" destId="{87A70D43-81F4-4221-BE1A-1E23F811A6A1}" srcOrd="0" destOrd="1" presId="urn:microsoft.com/office/officeart/2005/8/layout/hProcess4"/>
    <dgm:cxn modelId="{715DB5BA-0A41-470D-B1FB-5ED2B77F0F86}" srcId="{836075FA-CDED-4882-AC76-258A733D4DBB}" destId="{0513B9B9-67DB-4C19-91DE-5B1DD1B8BCCA}" srcOrd="0" destOrd="0" parTransId="{DCFA20A5-EACA-4DD8-BEF4-B2B64239ECAA}" sibTransId="{AB36FD2A-1D3F-4F95-902F-9AEB6156294B}"/>
    <dgm:cxn modelId="{7EF22FAA-ECBA-4D4D-8856-97240161C3D8}" type="presOf" srcId="{0513B9B9-67DB-4C19-91DE-5B1DD1B8BCCA}" destId="{B2F911FA-43CD-468A-AC00-01E9FB8CA93E}" srcOrd="1" destOrd="0" presId="urn:microsoft.com/office/officeart/2005/8/layout/hProcess4"/>
    <dgm:cxn modelId="{7BB961CC-5178-4992-A67C-4F3956483F6C}" type="presOf" srcId="{90ADFA93-58B8-404C-830B-784F91E3F8DD}" destId="{87A70D43-81F4-4221-BE1A-1E23F811A6A1}" srcOrd="0" destOrd="0" presId="urn:microsoft.com/office/officeart/2005/8/layout/hProcess4"/>
    <dgm:cxn modelId="{D8321A10-7460-4FF4-B5B1-A249D5D09DCD}" srcId="{D9D78CD5-ACF1-49B5-91F2-C2EA254C613F}" destId="{6445EB88-26CA-4C58-944C-C58948D11C27}" srcOrd="1" destOrd="0" parTransId="{102B382D-F584-428C-A14B-D852FC625AB5}" sibTransId="{66C74907-36C3-457A-A520-479B124ACE5C}"/>
    <dgm:cxn modelId="{AC6279AE-E220-40DD-B874-D3126683DF19}" type="presOf" srcId="{34CD3D01-06F1-4626-9F7C-4D1328274624}" destId="{18A45640-0E51-48BC-8039-AEECE5A827FB}" srcOrd="0" destOrd="2" presId="urn:microsoft.com/office/officeart/2005/8/layout/hProcess4"/>
    <dgm:cxn modelId="{87BA1237-9A63-413A-9F92-64E03E3746F7}" type="presOf" srcId="{C0E0E996-3BE7-4713-9189-E8E249A8A9CF}" destId="{5D349DE5-FFAB-4348-B784-6505D4BCDC40}" srcOrd="0" destOrd="2" presId="urn:microsoft.com/office/officeart/2005/8/layout/hProcess4"/>
    <dgm:cxn modelId="{D806FBF0-4B19-473C-8286-9FCDE03A4910}" srcId="{E6ADD387-4843-47DE-A681-C0F29BF92D5A}" destId="{CF0835C1-819B-44B5-8074-29F38182362E}" srcOrd="0" destOrd="0" parTransId="{18A857BE-22F1-4FC5-A474-C4BEF9387383}" sibTransId="{A6394F8C-06C3-41CD-B693-D29F1DDAF8E2}"/>
    <dgm:cxn modelId="{8F9C4F5F-A5BF-4805-8EF7-D8ECFCC46F14}" type="presOf" srcId="{5B240021-AA38-47CD-B61B-2124ABC92AE0}" destId="{87A70D43-81F4-4221-BE1A-1E23F811A6A1}" srcOrd="0" destOrd="2" presId="urn:microsoft.com/office/officeart/2005/8/layout/hProcess4"/>
    <dgm:cxn modelId="{0CCB202A-4088-48E9-B98D-5F5E4579B504}" type="presOf" srcId="{C7BBC7A2-A7F5-4184-830F-3FBD42667252}" destId="{DBA88129-7F07-4408-9B5D-19F9C86165FE}" srcOrd="1" destOrd="1" presId="urn:microsoft.com/office/officeart/2005/8/layout/hProcess4"/>
    <dgm:cxn modelId="{DE3D2BBB-9C06-4F99-9D08-5C43ADFF71C4}" srcId="{E6ADD387-4843-47DE-A681-C0F29BF92D5A}" destId="{D9D78CD5-ACF1-49B5-91F2-C2EA254C613F}" srcOrd="1" destOrd="0" parTransId="{054610C2-2FDC-417B-B36A-B00227A0FBCD}" sibTransId="{BFAB17EA-7332-49B9-8E40-7C867EFDF162}"/>
    <dgm:cxn modelId="{C779ADD9-7046-4B9E-B1E7-25FC68343429}" type="presOf" srcId="{B5553D2C-ED4F-483E-916A-99ADE68B0BEA}" destId="{E6A2399F-852A-4B69-9623-62C31F8F58B3}" srcOrd="0" destOrd="0" presId="urn:microsoft.com/office/officeart/2005/8/layout/hProcess4"/>
    <dgm:cxn modelId="{62C646AA-87E9-4230-A8A8-7BC17D48B4EF}" type="presOf" srcId="{5BA4D80A-A8CE-488F-8F4A-BA6CB8753366}" destId="{B2F911FA-43CD-468A-AC00-01E9FB8CA93E}" srcOrd="1" destOrd="1" presId="urn:microsoft.com/office/officeart/2005/8/layout/hProcess4"/>
    <dgm:cxn modelId="{979CBCCD-7C14-4B61-92F7-3A7C5EF44F9B}" type="presOf" srcId="{5BA4D80A-A8CE-488F-8F4A-BA6CB8753366}" destId="{5D349DE5-FFAB-4348-B784-6505D4BCDC40}" srcOrd="0" destOrd="1" presId="urn:microsoft.com/office/officeart/2005/8/layout/hProcess4"/>
    <dgm:cxn modelId="{004C0F5A-C91A-4D7A-8895-1C03128D507C}" type="presOf" srcId="{D9D78CD5-ACF1-49B5-91F2-C2EA254C613F}" destId="{5EE5E4DC-CBD1-4EA9-97D3-30C61F6A71AB}" srcOrd="0" destOrd="0" presId="urn:microsoft.com/office/officeart/2005/8/layout/hProcess4"/>
    <dgm:cxn modelId="{0BC27C80-67B3-4407-AEB9-D300755B085B}" type="presOf" srcId="{836075FA-CDED-4882-AC76-258A733D4DBB}" destId="{E895491E-4960-4A8A-AB94-869AFBB17E0D}" srcOrd="0" destOrd="0" presId="urn:microsoft.com/office/officeart/2005/8/layout/hProcess4"/>
    <dgm:cxn modelId="{CFD5C2CC-F508-4561-9EDC-199ECB0143FA}" type="presOf" srcId="{90ADFA93-58B8-404C-830B-784F91E3F8DD}" destId="{DBA88129-7F07-4408-9B5D-19F9C86165FE}" srcOrd="1" destOrd="0" presId="urn:microsoft.com/office/officeart/2005/8/layout/hProcess4"/>
    <dgm:cxn modelId="{B25B5638-E597-406D-AF24-97AE227A6E1B}" srcId="{D9D78CD5-ACF1-49B5-91F2-C2EA254C613F}" destId="{EA191F49-08A0-4A8B-83B3-9DE49FA04722}" srcOrd="0" destOrd="0" parTransId="{661D0DAD-221F-4EC2-BC53-71D9E350FACE}" sibTransId="{852E2432-DC10-40A8-9047-8BB7FFE49A26}"/>
    <dgm:cxn modelId="{E16D1715-D7C7-415A-9429-C9958201DF00}" type="presOf" srcId="{6445EB88-26CA-4C58-944C-C58948D11C27}" destId="{18A45640-0E51-48BC-8039-AEECE5A827FB}" srcOrd="0" destOrd="1" presId="urn:microsoft.com/office/officeart/2005/8/layout/hProcess4"/>
    <dgm:cxn modelId="{CFB93060-F1AE-4AC3-A171-8A1237F0D1C8}" type="presOf" srcId="{BFAB17EA-7332-49B9-8E40-7C867EFDF162}" destId="{19163084-7D41-480E-84BB-5DF433CAD1BB}" srcOrd="0" destOrd="0" presId="urn:microsoft.com/office/officeart/2005/8/layout/hProcess4"/>
    <dgm:cxn modelId="{F1895765-768E-4E7A-A41B-1CC2BC4BADC8}" srcId="{CF0835C1-819B-44B5-8074-29F38182362E}" destId="{6DC8128B-F40B-4BFC-B5EC-58BB12FB412C}" srcOrd="1" destOrd="0" parTransId="{90574816-D684-4A1E-B2C8-7D468464C363}" sibTransId="{91269AE5-0BBA-4A22-B2D0-D4197F50FE3F}"/>
    <dgm:cxn modelId="{984D321A-E0EB-43A7-B3D4-E01722EF7163}" type="presOf" srcId="{6DC8128B-F40B-4BFC-B5EC-58BB12FB412C}" destId="{FC727B04-44DF-41B6-997F-1F3420F93C2A}" srcOrd="1" destOrd="1" presId="urn:microsoft.com/office/officeart/2005/8/layout/hProcess4"/>
    <dgm:cxn modelId="{0F2ACEFC-818A-4B0E-8FD8-9B28662311BC}" type="presOf" srcId="{A6394F8C-06C3-41CD-B693-D29F1DDAF8E2}" destId="{7B8340AC-9FCF-4B1E-B20A-5D8865C9E9C5}" srcOrd="0" destOrd="0" presId="urn:microsoft.com/office/officeart/2005/8/layout/hProcess4"/>
    <dgm:cxn modelId="{08E5DEDF-91FB-4FDB-BAD2-0B353FE05B64}" type="presOf" srcId="{0513B9B9-67DB-4C19-91DE-5B1DD1B8BCCA}" destId="{5D349DE5-FFAB-4348-B784-6505D4BCDC40}" srcOrd="0" destOrd="0" presId="urn:microsoft.com/office/officeart/2005/8/layout/hProcess4"/>
    <dgm:cxn modelId="{3068A8AA-6614-40C1-8AAF-DF2E41BDFBCA}" type="presOf" srcId="{C0E0E996-3BE7-4713-9189-E8E249A8A9CF}" destId="{B2F911FA-43CD-468A-AC00-01E9FB8CA93E}" srcOrd="1" destOrd="2" presId="urn:microsoft.com/office/officeart/2005/8/layout/hProcess4"/>
    <dgm:cxn modelId="{CC11F032-1C05-49AF-A5BC-A841C069EBB6}" type="presOf" srcId="{522604AB-9C9B-4896-A51B-23B177D75E91}" destId="{9DC49EBE-23BD-441E-AE16-660B5BD43300}" srcOrd="0" destOrd="0" presId="urn:microsoft.com/office/officeart/2005/8/layout/hProcess4"/>
    <dgm:cxn modelId="{1BE579D4-15CC-40D9-A4FF-7109D4ED8B62}" srcId="{4F747A17-0DA4-4D15-9F4E-CA81F5F9A04C}" destId="{90ADFA93-58B8-404C-830B-784F91E3F8DD}" srcOrd="0" destOrd="0" parTransId="{E6C5B775-44F7-4FE8-AAAE-447ED2B24716}" sibTransId="{763689C3-9428-4022-8895-0DA40FCAB14C}"/>
    <dgm:cxn modelId="{CF4623D6-303B-4A7D-B7DE-50E419459EA2}" type="presOf" srcId="{D3BE7CB0-3605-4A91-A96D-611CEED78803}" destId="{FC727B04-44DF-41B6-997F-1F3420F93C2A}" srcOrd="1" destOrd="2" presId="urn:microsoft.com/office/officeart/2005/8/layout/hProcess4"/>
    <dgm:cxn modelId="{042019CC-C7E3-44E9-B9FC-7487FCB45BA0}" type="presOf" srcId="{4F747A17-0DA4-4D15-9F4E-CA81F5F9A04C}" destId="{004338CD-4681-48FB-A6BD-D15FC8D05F74}" srcOrd="0" destOrd="0" presId="urn:microsoft.com/office/officeart/2005/8/layout/hProcess4"/>
    <dgm:cxn modelId="{DFCF5AF6-32C3-4720-882D-7BFFBD031115}" srcId="{4F747A17-0DA4-4D15-9F4E-CA81F5F9A04C}" destId="{C7BBC7A2-A7F5-4184-830F-3FBD42667252}" srcOrd="1" destOrd="0" parTransId="{0643BDBE-8A77-41DE-89E2-8B910369BFF9}" sibTransId="{C67CD45A-FE1A-427C-A59E-2FE1E7772A7D}"/>
    <dgm:cxn modelId="{0A5587A5-3AE8-434B-B8EF-143FDD90AA2A}" srcId="{D9D78CD5-ACF1-49B5-91F2-C2EA254C613F}" destId="{34CD3D01-06F1-4626-9F7C-4D1328274624}" srcOrd="2" destOrd="0" parTransId="{97392EA0-7880-4030-AE85-FA2726AF14C5}" sibTransId="{A691D4AF-AE52-41BE-964B-60A12055663A}"/>
    <dgm:cxn modelId="{3538F62A-73E3-4801-992E-0EB620157DC2}" srcId="{836075FA-CDED-4882-AC76-258A733D4DBB}" destId="{C0E0E996-3BE7-4713-9189-E8E249A8A9CF}" srcOrd="2" destOrd="0" parTransId="{46403BCD-46EA-43F2-9EB2-8452CA713BBA}" sibTransId="{E0F1F532-FD69-4808-9A93-FEC071516762}"/>
    <dgm:cxn modelId="{6F5823C5-3F03-4C27-AF50-15421F4C2838}" srcId="{CF0835C1-819B-44B5-8074-29F38182362E}" destId="{D3BE7CB0-3605-4A91-A96D-611CEED78803}" srcOrd="2" destOrd="0" parTransId="{FEF00EBD-5F15-4A74-B968-4B1CFF70E1D2}" sibTransId="{DBB2A31E-59E2-4718-868B-B0534BEF6182}"/>
    <dgm:cxn modelId="{9DBE2BC0-2075-47DD-AB3C-5A490D7349C6}" type="presParOf" srcId="{52A9178E-D549-40E7-87A1-2198372C6728}" destId="{8727CC58-3E95-40C4-9100-1BC9C31929A0}" srcOrd="0" destOrd="0" presId="urn:microsoft.com/office/officeart/2005/8/layout/hProcess4"/>
    <dgm:cxn modelId="{FB049798-82A1-4320-AB3A-1741A58A6060}" type="presParOf" srcId="{52A9178E-D549-40E7-87A1-2198372C6728}" destId="{DA26A13D-B9BC-46D2-9523-6A323680034D}" srcOrd="1" destOrd="0" presId="urn:microsoft.com/office/officeart/2005/8/layout/hProcess4"/>
    <dgm:cxn modelId="{D1F4ADBF-CB59-4270-8181-7D2DAD129B8B}" type="presParOf" srcId="{52A9178E-D549-40E7-87A1-2198372C6728}" destId="{F3E06180-83F5-4B15-8021-14233723686D}" srcOrd="2" destOrd="0" presId="urn:microsoft.com/office/officeart/2005/8/layout/hProcess4"/>
    <dgm:cxn modelId="{17769E2A-1750-4889-AB13-A4BFF0C5E14E}" type="presParOf" srcId="{F3E06180-83F5-4B15-8021-14233723686D}" destId="{B7C01098-C612-4678-BCFA-C94FD74F6595}" srcOrd="0" destOrd="0" presId="urn:microsoft.com/office/officeart/2005/8/layout/hProcess4"/>
    <dgm:cxn modelId="{3DB708C6-8749-4D7B-B776-038F53694FD3}" type="presParOf" srcId="{B7C01098-C612-4678-BCFA-C94FD74F6595}" destId="{4DF040FA-AF4B-4BAF-A9C6-DA24AC84F609}" srcOrd="0" destOrd="0" presId="urn:microsoft.com/office/officeart/2005/8/layout/hProcess4"/>
    <dgm:cxn modelId="{0A3E0AF7-C60A-48F3-830A-91C674173161}" type="presParOf" srcId="{B7C01098-C612-4678-BCFA-C94FD74F6595}" destId="{E6A2399F-852A-4B69-9623-62C31F8F58B3}" srcOrd="1" destOrd="0" presId="urn:microsoft.com/office/officeart/2005/8/layout/hProcess4"/>
    <dgm:cxn modelId="{0BC08F0D-E0CB-44D1-B0E7-5870EBA1F4F4}" type="presParOf" srcId="{B7C01098-C612-4678-BCFA-C94FD74F6595}" destId="{FC727B04-44DF-41B6-997F-1F3420F93C2A}" srcOrd="2" destOrd="0" presId="urn:microsoft.com/office/officeart/2005/8/layout/hProcess4"/>
    <dgm:cxn modelId="{C8E5296C-F69D-4952-8ED3-6C9994ED8F5A}" type="presParOf" srcId="{B7C01098-C612-4678-BCFA-C94FD74F6595}" destId="{2F78A612-CC65-4137-9AD7-362A510F25B6}" srcOrd="3" destOrd="0" presId="urn:microsoft.com/office/officeart/2005/8/layout/hProcess4"/>
    <dgm:cxn modelId="{4275025C-0EEE-4226-A0C3-2E194EF09863}" type="presParOf" srcId="{B7C01098-C612-4678-BCFA-C94FD74F6595}" destId="{4DDB6969-E88D-47E4-A4D4-743E36FDA6EE}" srcOrd="4" destOrd="0" presId="urn:microsoft.com/office/officeart/2005/8/layout/hProcess4"/>
    <dgm:cxn modelId="{708E9B0E-8450-4409-BB53-72C2E344F7EF}" type="presParOf" srcId="{F3E06180-83F5-4B15-8021-14233723686D}" destId="{7B8340AC-9FCF-4B1E-B20A-5D8865C9E9C5}" srcOrd="1" destOrd="0" presId="urn:microsoft.com/office/officeart/2005/8/layout/hProcess4"/>
    <dgm:cxn modelId="{56C7BF11-F000-489E-828E-7FE1311319B6}" type="presParOf" srcId="{F3E06180-83F5-4B15-8021-14233723686D}" destId="{514549DF-C8EF-483A-BAEF-3274E238CFC3}" srcOrd="2" destOrd="0" presId="urn:microsoft.com/office/officeart/2005/8/layout/hProcess4"/>
    <dgm:cxn modelId="{89BB7FD6-A068-4ADC-AEE6-1B29543CD27D}" type="presParOf" srcId="{514549DF-C8EF-483A-BAEF-3274E238CFC3}" destId="{900DEE12-225D-44D6-A853-04E8C1A28C8F}" srcOrd="0" destOrd="0" presId="urn:microsoft.com/office/officeart/2005/8/layout/hProcess4"/>
    <dgm:cxn modelId="{94286B1A-3F3E-4559-ABEC-ADE0CB57D4BF}" type="presParOf" srcId="{514549DF-C8EF-483A-BAEF-3274E238CFC3}" destId="{18A45640-0E51-48BC-8039-AEECE5A827FB}" srcOrd="1" destOrd="0" presId="urn:microsoft.com/office/officeart/2005/8/layout/hProcess4"/>
    <dgm:cxn modelId="{09B2B1B8-6C49-46FC-9082-B1DA23BB1F8A}" type="presParOf" srcId="{514549DF-C8EF-483A-BAEF-3274E238CFC3}" destId="{167A727C-59AE-47CD-8A12-5C8C08FA1975}" srcOrd="2" destOrd="0" presId="urn:microsoft.com/office/officeart/2005/8/layout/hProcess4"/>
    <dgm:cxn modelId="{F7DC0133-EA13-44AB-913E-E6604DB1063F}" type="presParOf" srcId="{514549DF-C8EF-483A-BAEF-3274E238CFC3}" destId="{5EE5E4DC-CBD1-4EA9-97D3-30C61F6A71AB}" srcOrd="3" destOrd="0" presId="urn:microsoft.com/office/officeart/2005/8/layout/hProcess4"/>
    <dgm:cxn modelId="{82DE0B5A-256B-4FD0-B2AE-2635259DD0FD}" type="presParOf" srcId="{514549DF-C8EF-483A-BAEF-3274E238CFC3}" destId="{FF92D941-12F4-422D-A413-9C0103E0CBB9}" srcOrd="4" destOrd="0" presId="urn:microsoft.com/office/officeart/2005/8/layout/hProcess4"/>
    <dgm:cxn modelId="{39F3DBA7-77C6-4E06-9B77-84593369DAB2}" type="presParOf" srcId="{F3E06180-83F5-4B15-8021-14233723686D}" destId="{19163084-7D41-480E-84BB-5DF433CAD1BB}" srcOrd="3" destOrd="0" presId="urn:microsoft.com/office/officeart/2005/8/layout/hProcess4"/>
    <dgm:cxn modelId="{BB63429E-5986-4924-92D0-E2E3F6AF0A4D}" type="presParOf" srcId="{F3E06180-83F5-4B15-8021-14233723686D}" destId="{CEE470EE-64E7-43BB-85C4-8373371C941F}" srcOrd="4" destOrd="0" presId="urn:microsoft.com/office/officeart/2005/8/layout/hProcess4"/>
    <dgm:cxn modelId="{26710A7D-864B-4341-8AC3-E04C8CA672F1}" type="presParOf" srcId="{CEE470EE-64E7-43BB-85C4-8373371C941F}" destId="{AAA54ABC-46B5-4BFE-B161-968271179DE0}" srcOrd="0" destOrd="0" presId="urn:microsoft.com/office/officeart/2005/8/layout/hProcess4"/>
    <dgm:cxn modelId="{DC0F20C0-811C-4EAF-8C95-3E50DED01F95}" type="presParOf" srcId="{CEE470EE-64E7-43BB-85C4-8373371C941F}" destId="{5D349DE5-FFAB-4348-B784-6505D4BCDC40}" srcOrd="1" destOrd="0" presId="urn:microsoft.com/office/officeart/2005/8/layout/hProcess4"/>
    <dgm:cxn modelId="{03F5C59D-0023-4E2E-8784-C85F54A0E817}" type="presParOf" srcId="{CEE470EE-64E7-43BB-85C4-8373371C941F}" destId="{B2F911FA-43CD-468A-AC00-01E9FB8CA93E}" srcOrd="2" destOrd="0" presId="urn:microsoft.com/office/officeart/2005/8/layout/hProcess4"/>
    <dgm:cxn modelId="{BEE5EF62-4A8B-43A5-8524-A508B90A6F8A}" type="presParOf" srcId="{CEE470EE-64E7-43BB-85C4-8373371C941F}" destId="{E895491E-4960-4A8A-AB94-869AFBB17E0D}" srcOrd="3" destOrd="0" presId="urn:microsoft.com/office/officeart/2005/8/layout/hProcess4"/>
    <dgm:cxn modelId="{D119F247-C770-4E40-AAE4-42F4880AFFEE}" type="presParOf" srcId="{CEE470EE-64E7-43BB-85C4-8373371C941F}" destId="{202C9D6A-C747-4B9D-BA26-0BCC8239B415}" srcOrd="4" destOrd="0" presId="urn:microsoft.com/office/officeart/2005/8/layout/hProcess4"/>
    <dgm:cxn modelId="{C1FB4D5B-A856-4F97-B30E-5C6C7499DDBB}" type="presParOf" srcId="{F3E06180-83F5-4B15-8021-14233723686D}" destId="{9DC49EBE-23BD-441E-AE16-660B5BD43300}" srcOrd="5" destOrd="0" presId="urn:microsoft.com/office/officeart/2005/8/layout/hProcess4"/>
    <dgm:cxn modelId="{97D942F4-FF16-4F97-8BCD-0B99B5EAFC08}" type="presParOf" srcId="{F3E06180-83F5-4B15-8021-14233723686D}" destId="{50517DEA-E99E-4DB0-9155-11E18A36D57B}" srcOrd="6" destOrd="0" presId="urn:microsoft.com/office/officeart/2005/8/layout/hProcess4"/>
    <dgm:cxn modelId="{5F713BD9-E8FC-4B92-BB72-EA6C951E7CB8}" type="presParOf" srcId="{50517DEA-E99E-4DB0-9155-11E18A36D57B}" destId="{55FD673E-AE12-4288-9109-3E88A52C4106}" srcOrd="0" destOrd="0" presId="urn:microsoft.com/office/officeart/2005/8/layout/hProcess4"/>
    <dgm:cxn modelId="{30BE9DFB-68E5-4D08-8E42-1D9028819A5C}" type="presParOf" srcId="{50517DEA-E99E-4DB0-9155-11E18A36D57B}" destId="{87A70D43-81F4-4221-BE1A-1E23F811A6A1}" srcOrd="1" destOrd="0" presId="urn:microsoft.com/office/officeart/2005/8/layout/hProcess4"/>
    <dgm:cxn modelId="{4D2DC138-6003-42D5-A929-A9A843AA4606}" type="presParOf" srcId="{50517DEA-E99E-4DB0-9155-11E18A36D57B}" destId="{DBA88129-7F07-4408-9B5D-19F9C86165FE}" srcOrd="2" destOrd="0" presId="urn:microsoft.com/office/officeart/2005/8/layout/hProcess4"/>
    <dgm:cxn modelId="{8908D1A3-BC12-42B4-A951-503306FFF57D}" type="presParOf" srcId="{50517DEA-E99E-4DB0-9155-11E18A36D57B}" destId="{004338CD-4681-48FB-A6BD-D15FC8D05F74}" srcOrd="3" destOrd="0" presId="urn:microsoft.com/office/officeart/2005/8/layout/hProcess4"/>
    <dgm:cxn modelId="{EE69B387-414E-4B8B-851C-EC5D2FDDB732}" type="presParOf" srcId="{50517DEA-E99E-4DB0-9155-11E18A36D57B}" destId="{0B79CE81-D9CD-42E4-8E5A-235871F0F976}" srcOrd="4" destOrd="0" presId="urn:microsoft.com/office/officeart/2005/8/layout/hProcess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A2399F-852A-4B69-9623-62C31F8F58B3}">
      <dsp:nvSpPr>
        <dsp:cNvPr id="0" name=""/>
        <dsp:cNvSpPr/>
      </dsp:nvSpPr>
      <dsp:spPr>
        <a:xfrm>
          <a:off x="4368"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Choisit sa pizza parmis celles qui sont encore disponible</a:t>
          </a:r>
        </a:p>
        <a:p>
          <a:pPr marL="57150" lvl="1" indent="-57150" algn="l" defTabSz="400050">
            <a:lnSpc>
              <a:spcPct val="90000"/>
            </a:lnSpc>
            <a:spcBef>
              <a:spcPct val="0"/>
            </a:spcBef>
            <a:spcAft>
              <a:spcPct val="15000"/>
            </a:spcAft>
            <a:buChar char="••"/>
          </a:pPr>
          <a:r>
            <a:rPr lang="fr-FR" sz="900" kern="1200"/>
            <a:t>Il choisit son mode de reglèment</a:t>
          </a:r>
        </a:p>
        <a:p>
          <a:pPr marL="57150" lvl="1" indent="-57150" algn="l" defTabSz="400050">
            <a:lnSpc>
              <a:spcPct val="90000"/>
            </a:lnSpc>
            <a:spcBef>
              <a:spcPct val="0"/>
            </a:spcBef>
            <a:spcAft>
              <a:spcPct val="15000"/>
            </a:spcAft>
            <a:buChar char="••"/>
          </a:pPr>
          <a:r>
            <a:rPr lang="fr-FR" sz="900" kern="1200"/>
            <a:t>Il chosiit son mode de livraions</a:t>
          </a:r>
        </a:p>
      </dsp:txBody>
      <dsp:txXfrm>
        <a:off x="33895" y="3036071"/>
        <a:ext cx="1496565" cy="949065"/>
      </dsp:txXfrm>
    </dsp:sp>
    <dsp:sp modelId="{7B8340AC-9FCF-4B1E-B20A-5D8865C9E9C5}">
      <dsp:nvSpPr>
        <dsp:cNvPr id="0" name=""/>
        <dsp:cNvSpPr/>
      </dsp:nvSpPr>
      <dsp:spPr>
        <a:xfrm>
          <a:off x="916822" y="3449457"/>
          <a:ext cx="1512686" cy="1512686"/>
        </a:xfrm>
        <a:prstGeom prst="leftCircularArrow">
          <a:avLst>
            <a:gd name="adj1" fmla="val 1823"/>
            <a:gd name="adj2" fmla="val 217482"/>
            <a:gd name="adj3" fmla="val 1992992"/>
            <a:gd name="adj4" fmla="val 9024489"/>
            <a:gd name="adj5" fmla="val 212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F78A612-CC65-4137-9AD7-362A510F25B6}">
      <dsp:nvSpPr>
        <dsp:cNvPr id="0" name=""/>
        <dsp:cNvSpPr/>
      </dsp:nvSpPr>
      <dsp:spPr>
        <a:xfrm>
          <a:off x="350062" y="401466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Selection</a:t>
          </a:r>
        </a:p>
      </dsp:txBody>
      <dsp:txXfrm>
        <a:off x="366168" y="4030769"/>
        <a:ext cx="1350560" cy="517671"/>
      </dsp:txXfrm>
    </dsp:sp>
    <dsp:sp modelId="{18A45640-0E51-48BC-8039-AEECE5A827FB}">
      <dsp:nvSpPr>
        <dsp:cNvPr id="0" name=""/>
        <dsp:cNvSpPr/>
      </dsp:nvSpPr>
      <dsp:spPr>
        <a:xfrm>
          <a:off x="1864124"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Il s'authentifie pour donner ses informations de liivraions</a:t>
          </a:r>
        </a:p>
        <a:p>
          <a:pPr marL="57150" lvl="1" indent="-57150" algn="just" defTabSz="400050">
            <a:lnSpc>
              <a:spcPct val="90000"/>
            </a:lnSpc>
            <a:spcBef>
              <a:spcPct val="0"/>
            </a:spcBef>
            <a:spcAft>
              <a:spcPct val="15000"/>
            </a:spcAft>
            <a:buChar char="••"/>
          </a:pPr>
          <a:r>
            <a:rPr lang="fr-FR" sz="900" kern="1200"/>
            <a:t>Règle le cas échéant</a:t>
          </a:r>
        </a:p>
        <a:p>
          <a:pPr marL="57150" lvl="1" indent="-57150" algn="l" defTabSz="400050">
            <a:lnSpc>
              <a:spcPct val="90000"/>
            </a:lnSpc>
            <a:spcBef>
              <a:spcPct val="0"/>
            </a:spcBef>
            <a:spcAft>
              <a:spcPct val="15000"/>
            </a:spcAft>
            <a:buChar char="••"/>
          </a:pPr>
          <a:endParaRPr lang="fr-FR" sz="900" kern="1200"/>
        </a:p>
      </dsp:txBody>
      <dsp:txXfrm>
        <a:off x="1893651" y="3311013"/>
        <a:ext cx="1496565" cy="949065"/>
      </dsp:txXfrm>
    </dsp:sp>
    <dsp:sp modelId="{19163084-7D41-480E-84BB-5DF433CAD1BB}">
      <dsp:nvSpPr>
        <dsp:cNvPr id="0" name=""/>
        <dsp:cNvSpPr/>
      </dsp:nvSpPr>
      <dsp:spPr>
        <a:xfrm>
          <a:off x="2763614" y="2283698"/>
          <a:ext cx="1711459" cy="1711459"/>
        </a:xfrm>
        <a:prstGeom prst="circularArrow">
          <a:avLst>
            <a:gd name="adj1" fmla="val 1611"/>
            <a:gd name="adj2" fmla="val 191302"/>
            <a:gd name="adj3" fmla="val 19633187"/>
            <a:gd name="adj4" fmla="val 12575511"/>
            <a:gd name="adj5" fmla="val 187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EE5E4DC-CBD1-4EA9-97D3-30C61F6A71AB}">
      <dsp:nvSpPr>
        <dsp:cNvPr id="0" name=""/>
        <dsp:cNvSpPr/>
      </dsp:nvSpPr>
      <dsp:spPr>
        <a:xfrm>
          <a:off x="2209817" y="273160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Paiment</a:t>
          </a:r>
        </a:p>
      </dsp:txBody>
      <dsp:txXfrm>
        <a:off x="2225923" y="2747709"/>
        <a:ext cx="1350560" cy="517671"/>
      </dsp:txXfrm>
    </dsp:sp>
    <dsp:sp modelId="{5D349DE5-FFAB-4348-B784-6505D4BCDC40}">
      <dsp:nvSpPr>
        <dsp:cNvPr id="0" name=""/>
        <dsp:cNvSpPr/>
      </dsp:nvSpPr>
      <dsp:spPr>
        <a:xfrm>
          <a:off x="3723879"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La commande part en préparation</a:t>
          </a:r>
        </a:p>
        <a:p>
          <a:pPr marL="57150" lvl="1" indent="-57150" algn="just" defTabSz="400050">
            <a:lnSpc>
              <a:spcPct val="90000"/>
            </a:lnSpc>
            <a:spcBef>
              <a:spcPct val="0"/>
            </a:spcBef>
            <a:spcAft>
              <a:spcPct val="15000"/>
            </a:spcAft>
            <a:buChar char="••"/>
          </a:pPr>
          <a:r>
            <a:rPr lang="fr-FR" sz="900" kern="1200"/>
            <a:t>Le client peut suivre la préparation de celle-ci</a:t>
          </a:r>
        </a:p>
        <a:p>
          <a:pPr marL="57150" lvl="1" indent="-57150" algn="just" defTabSz="400050">
            <a:lnSpc>
              <a:spcPct val="90000"/>
            </a:lnSpc>
            <a:spcBef>
              <a:spcPct val="0"/>
            </a:spcBef>
            <a:spcAft>
              <a:spcPct val="15000"/>
            </a:spcAft>
            <a:buChar char="••"/>
          </a:pPr>
          <a:r>
            <a:rPr lang="fr-FR" sz="900" kern="1200"/>
            <a:t>Le client peut annuler tant que la commande n'est pas préparer par le pizzaïolo</a:t>
          </a:r>
        </a:p>
      </dsp:txBody>
      <dsp:txXfrm>
        <a:off x="3753406" y="3036071"/>
        <a:ext cx="1496565" cy="949065"/>
      </dsp:txXfrm>
    </dsp:sp>
    <dsp:sp modelId="{9DC49EBE-23BD-441E-AE16-660B5BD43300}">
      <dsp:nvSpPr>
        <dsp:cNvPr id="0" name=""/>
        <dsp:cNvSpPr/>
      </dsp:nvSpPr>
      <dsp:spPr>
        <a:xfrm>
          <a:off x="4636333" y="3449457"/>
          <a:ext cx="1512686" cy="1512686"/>
        </a:xfrm>
        <a:prstGeom prst="leftCircularArrow">
          <a:avLst>
            <a:gd name="adj1" fmla="val 1823"/>
            <a:gd name="adj2" fmla="val 217482"/>
            <a:gd name="adj3" fmla="val 1992992"/>
            <a:gd name="adj4" fmla="val 9024489"/>
            <a:gd name="adj5" fmla="val 212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895491E-4960-4A8A-AB94-869AFBB17E0D}">
      <dsp:nvSpPr>
        <dsp:cNvPr id="0" name=""/>
        <dsp:cNvSpPr/>
      </dsp:nvSpPr>
      <dsp:spPr>
        <a:xfrm>
          <a:off x="4069572" y="401466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Préparation</a:t>
          </a:r>
        </a:p>
      </dsp:txBody>
      <dsp:txXfrm>
        <a:off x="4085678" y="4030769"/>
        <a:ext cx="1350560" cy="517671"/>
      </dsp:txXfrm>
    </dsp:sp>
    <dsp:sp modelId="{87A70D43-81F4-4221-BE1A-1E23F811A6A1}">
      <dsp:nvSpPr>
        <dsp:cNvPr id="0" name=""/>
        <dsp:cNvSpPr/>
      </dsp:nvSpPr>
      <dsp:spPr>
        <a:xfrm>
          <a:off x="5583634"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La pizza part en livraison</a:t>
          </a:r>
        </a:p>
        <a:p>
          <a:pPr marL="57150" lvl="1" indent="-57150" algn="just" defTabSz="400050">
            <a:lnSpc>
              <a:spcPct val="90000"/>
            </a:lnSpc>
            <a:spcBef>
              <a:spcPct val="0"/>
            </a:spcBef>
            <a:spcAft>
              <a:spcPct val="15000"/>
            </a:spcAft>
            <a:buChar char="••"/>
          </a:pPr>
          <a:r>
            <a:rPr lang="fr-FR" sz="900" kern="1200"/>
            <a:t>Le client peut suivre sa livraions</a:t>
          </a:r>
        </a:p>
        <a:p>
          <a:pPr marL="57150" lvl="1" indent="-57150" algn="just" defTabSz="400050">
            <a:lnSpc>
              <a:spcPct val="90000"/>
            </a:lnSpc>
            <a:spcBef>
              <a:spcPct val="0"/>
            </a:spcBef>
            <a:spcAft>
              <a:spcPct val="15000"/>
            </a:spcAft>
            <a:buChar char="••"/>
          </a:pPr>
          <a:r>
            <a:rPr lang="fr-FR" sz="900" kern="1200"/>
            <a:t>le client receptionne sa livraion et le cas echeant regle sa livraions</a:t>
          </a:r>
        </a:p>
      </dsp:txBody>
      <dsp:txXfrm>
        <a:off x="5613161" y="3311013"/>
        <a:ext cx="1496565" cy="949065"/>
      </dsp:txXfrm>
    </dsp:sp>
    <dsp:sp modelId="{004338CD-4681-48FB-A6BD-D15FC8D05F74}">
      <dsp:nvSpPr>
        <dsp:cNvPr id="0" name=""/>
        <dsp:cNvSpPr/>
      </dsp:nvSpPr>
      <dsp:spPr>
        <a:xfrm>
          <a:off x="5929328" y="273160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Livraison</a:t>
          </a:r>
        </a:p>
      </dsp:txBody>
      <dsp:txXfrm>
        <a:off x="5945434" y="2747709"/>
        <a:ext cx="1350560" cy="51767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EA8D5F74-23C5-4C5C-A75D-D3BBEFB78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35</Pages>
  <Words>2615</Words>
  <Characters>14384</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16966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2019-06-27T21:07:00Z</dcterms:created>
  <dcterms:modified xsi:type="dcterms:W3CDTF">2019-06-27T21:11:00Z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