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1bjqo7qxph8" w:id="0"/>
      <w:bookmarkEnd w:id="0"/>
      <w:r w:rsidDel="00000000" w:rsidR="00000000" w:rsidRPr="00000000">
        <w:rPr>
          <w:rtl w:val="0"/>
        </w:rPr>
        <w:t xml:space="preserve">Cahier des charges</w:t>
      </w:r>
    </w:p>
    <w:p w:rsidR="00000000" w:rsidDel="00000000" w:rsidP="00000000" w:rsidRDefault="00000000" w:rsidRPr="00000000" w14:paraId="00000002">
      <w:pPr>
        <w:pStyle w:val="Heading1"/>
        <w:rPr/>
      </w:pPr>
      <w:bookmarkStart w:colFirst="0" w:colLast="0" w:name="_8xy2883kzh39" w:id="1"/>
      <w:bookmarkEnd w:id="1"/>
      <w:r w:rsidDel="00000000" w:rsidR="00000000" w:rsidRPr="00000000">
        <w:rPr>
          <w:rtl w:val="0"/>
        </w:rPr>
        <w:t xml:space="preserve">Contexte</w:t>
      </w:r>
    </w:p>
    <w:p w:rsidR="00000000" w:rsidDel="00000000" w:rsidP="00000000" w:rsidRDefault="00000000" w:rsidRPr="00000000" w14:paraId="00000003">
      <w:pPr>
        <w:pStyle w:val="Heading2"/>
        <w:rPr/>
      </w:pPr>
      <w:bookmarkStart w:colFirst="0" w:colLast="0" w:name="_dgpjdhhva4md" w:id="2"/>
      <w:bookmarkEnd w:id="2"/>
      <w:r w:rsidDel="00000000" w:rsidR="00000000" w:rsidRPr="00000000">
        <w:rPr>
          <w:rtl w:val="0"/>
        </w:rPr>
        <w:t xml:space="preserve">L’entreprise Journeyl</w:t>
      </w:r>
    </w:p>
    <w:p w:rsidR="00000000" w:rsidDel="00000000" w:rsidP="00000000" w:rsidRDefault="00000000" w:rsidRPr="00000000" w14:paraId="00000004">
      <w:pPr>
        <w:rPr/>
      </w:pPr>
      <w:r w:rsidDel="00000000" w:rsidR="00000000" w:rsidRPr="00000000">
        <w:rPr>
          <w:rtl w:val="0"/>
        </w:rPr>
        <w:t xml:space="preserve">L’entreprise Journeyl effectue des voyages à travers le monde et produit des articles qu’elle vend ensuite à des agences de voyages afin d’attirer la clientèle. Afin d’augmenter sa productivité, l’entreprise a choisie de mettre en place un système de rédaction collaborative en ligne pour ses employés en télétravail. </w:t>
      </w:r>
    </w:p>
    <w:p w:rsidR="00000000" w:rsidDel="00000000" w:rsidP="00000000" w:rsidRDefault="00000000" w:rsidRPr="00000000" w14:paraId="00000005">
      <w:pPr>
        <w:pStyle w:val="Heading2"/>
        <w:rPr/>
      </w:pPr>
      <w:bookmarkStart w:colFirst="0" w:colLast="0" w:name="_c0y8ozowk0ds" w:id="3"/>
      <w:bookmarkEnd w:id="3"/>
      <w:r w:rsidDel="00000000" w:rsidR="00000000" w:rsidRPr="00000000">
        <w:rPr>
          <w:rtl w:val="0"/>
        </w:rPr>
        <w:t xml:space="preserve">Le projet ColabArticle</w:t>
      </w:r>
    </w:p>
    <w:p w:rsidR="00000000" w:rsidDel="00000000" w:rsidP="00000000" w:rsidRDefault="00000000" w:rsidRPr="00000000" w14:paraId="00000006">
      <w:pPr>
        <w:rPr/>
      </w:pPr>
      <w:r w:rsidDel="00000000" w:rsidR="00000000" w:rsidRPr="00000000">
        <w:rPr>
          <w:rtl w:val="0"/>
        </w:rPr>
        <w:t xml:space="preserve">Dans le but d’augmenter la productivité la production des employés en télétravail, Journeyl souhaite mettre en place un système permettant aux collaborateur travaillant de chez eux de partager leur travail en temps réel avec leurs collègue. Travailler ensemble sur un article est la marque de fabrique de l’entreprise.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L’utilisateur va créer son compte en utilisant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son adresse email</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un nom d’utilisateur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un mot de passe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Les utilisateurs pourront créer leur éditeur, le supprimer et le partager.</w:t>
      </w:r>
    </w:p>
    <w:p w:rsidR="00000000" w:rsidDel="00000000" w:rsidP="00000000" w:rsidRDefault="00000000" w:rsidRPr="00000000" w14:paraId="0000000E">
      <w:pPr>
        <w:rPr/>
      </w:pPr>
      <w:r w:rsidDel="00000000" w:rsidR="00000000" w:rsidRPr="00000000">
        <w:rPr>
          <w:rtl w:val="0"/>
        </w:rPr>
        <w:t xml:space="preserve">Pour partager un éditeur, l’utilisateur devra entrer l’adresse mail de la personne à qui partager l’éditeur.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 visiteur à la possibilité de voir la liste de ses éditeur et des éditeurs partagés avec lui.</w:t>
      </w:r>
    </w:p>
    <w:p w:rsidR="00000000" w:rsidDel="00000000" w:rsidP="00000000" w:rsidRDefault="00000000" w:rsidRPr="00000000" w14:paraId="00000011">
      <w:pPr>
        <w:pStyle w:val="Heading1"/>
        <w:rPr/>
      </w:pPr>
      <w:bookmarkStart w:colFirst="0" w:colLast="0" w:name="_kefxcpvamzc8" w:id="4"/>
      <w:bookmarkEnd w:id="4"/>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8w4o5aa5bpgr" w:id="5"/>
      <w:bookmarkEnd w:id="5"/>
      <w:r w:rsidDel="00000000" w:rsidR="00000000" w:rsidRPr="00000000">
        <w:rPr>
          <w:rtl w:val="0"/>
        </w:rPr>
        <w:t xml:space="preserve">Infrastructure</w:t>
      </w:r>
    </w:p>
    <w:p w:rsidR="00000000" w:rsidDel="00000000" w:rsidP="00000000" w:rsidRDefault="00000000" w:rsidRPr="00000000" w14:paraId="00000013">
      <w:pPr>
        <w:pStyle w:val="Heading2"/>
        <w:rPr/>
      </w:pPr>
      <w:bookmarkStart w:colFirst="0" w:colLast="0" w:name="_vn9838tmi6z" w:id="6"/>
      <w:bookmarkEnd w:id="6"/>
      <w:r w:rsidDel="00000000" w:rsidR="00000000" w:rsidRPr="00000000">
        <w:rPr>
          <w:rtl w:val="0"/>
        </w:rPr>
        <w:t xml:space="preserve">Infrastructure de l’entreprise</w:t>
      </w:r>
    </w:p>
    <w:p w:rsidR="00000000" w:rsidDel="00000000" w:rsidP="00000000" w:rsidRDefault="00000000" w:rsidRPr="00000000" w14:paraId="00000014">
      <w:pPr>
        <w:rPr/>
      </w:pPr>
      <w:r w:rsidDel="00000000" w:rsidR="00000000" w:rsidRPr="00000000">
        <w:rPr>
          <w:rtl w:val="0"/>
        </w:rPr>
        <w:t xml:space="preserve">Le système d’information de Journeyl possède plusieurs serveur. Un serveur dédié sera utilisé pour héberger l’outil. Aucune restriction n’a été faite. Journeyl laisse donc libre choix au développeur d’utiliser les techno </w:t>
      </w:r>
    </w:p>
    <w:p w:rsidR="00000000" w:rsidDel="00000000" w:rsidP="00000000" w:rsidRDefault="00000000" w:rsidRPr="00000000" w14:paraId="00000015">
      <w:pPr>
        <w:pStyle w:val="Heading2"/>
        <w:rPr/>
      </w:pPr>
      <w:bookmarkStart w:colFirst="0" w:colLast="0" w:name="_koi9m0lhptve" w:id="7"/>
      <w:bookmarkEnd w:id="7"/>
      <w:r w:rsidDel="00000000" w:rsidR="00000000" w:rsidRPr="00000000">
        <w:rPr>
          <w:rtl w:val="0"/>
        </w:rPr>
        <w:t xml:space="preserve">Choix des techno</w:t>
      </w:r>
    </w:p>
    <w:p w:rsidR="00000000" w:rsidDel="00000000" w:rsidP="00000000" w:rsidRDefault="00000000" w:rsidRPr="00000000" w14:paraId="00000016">
      <w:pPr>
        <w:rPr/>
      </w:pPr>
      <w:r w:rsidDel="00000000" w:rsidR="00000000" w:rsidRPr="00000000">
        <w:rPr>
          <w:rtl w:val="0"/>
        </w:rPr>
        <w:t xml:space="preserve">Les techno utilisés pour ce projet seront divisées en 2 parties :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La partie serveur qui gère les éditeur collaboratif</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serveur en node.js, base de donnée en SQL</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La partie client web qui gère les utilisateurs et qui possède l’interface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serveur en PHP, base de donnée en SQL</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