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65 Python files in eight subpackages, 18,393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31%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Files/external/worldbank/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61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107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4,854</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4,183</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18,393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2,939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25</w:t>
            </w:r>
          </w:p>
        </w:tc>
        <w:tc>
          <w:tcPr>
            <w:tcW w:type="dxa" w:w="2340"/>
          </w:tcPr>
          <w:p>
            <w:r/>
            <w:r>
              <w:rPr>
                <w:rFonts w:ascii="Garamond" w:hAnsi="Garamond" w:eastAsia="Garamond" w:cs="Garamond"/>
                <w:b w:val="0"/>
                <w:sz w:val="19"/>
              </w:rPr>
              <w:t>2,503</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2,447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1,050</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