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30" w:rsidRDefault="00706C45" w:rsidP="00706C45">
      <w:pPr>
        <w:pStyle w:val="berschrift1"/>
      </w:pPr>
      <w:r>
        <w:t>3_Prozessmodelle_Basis-Vorgehensmodelle</w:t>
      </w:r>
      <w:bookmarkStart w:id="0" w:name="_GoBack"/>
      <w:bookmarkEnd w:id="0"/>
    </w:p>
    <w:p w:rsidR="00706C45" w:rsidRPr="00706C45" w:rsidRDefault="00706C45" w:rsidP="00706C45"/>
    <w:p w:rsidR="00706C45" w:rsidRDefault="00706C45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Welche Unterschiede gibt es zwischen Wasserfall-Modell und Nebenläufiges Modell?</w:t>
      </w:r>
    </w:p>
    <w:p w:rsidR="00706C45" w:rsidRDefault="00706C45" w:rsidP="00706C45">
      <w:pPr>
        <w:pStyle w:val="Listenabsatz"/>
        <w:jc w:val="both"/>
      </w:pPr>
    </w:p>
    <w:p w:rsidR="00706C45" w:rsidRDefault="00706C45" w:rsidP="00706C45">
      <w:pPr>
        <w:pStyle w:val="Listenabsatz"/>
        <w:jc w:val="both"/>
      </w:pPr>
    </w:p>
    <w:p w:rsidR="00EF24E2" w:rsidRDefault="00EF24E2" w:rsidP="00706C45">
      <w:pPr>
        <w:pStyle w:val="Listenabsatz"/>
        <w:jc w:val="both"/>
      </w:pPr>
    </w:p>
    <w:p w:rsidR="00EF24E2" w:rsidRDefault="00EF24E2" w:rsidP="00706C45">
      <w:pPr>
        <w:pStyle w:val="Listenabsatz"/>
        <w:jc w:val="both"/>
      </w:pPr>
    </w:p>
    <w:p w:rsidR="00EF24E2" w:rsidRPr="00706C45" w:rsidRDefault="00EF24E2" w:rsidP="00706C45">
      <w:pPr>
        <w:pStyle w:val="Listenabsatz"/>
        <w:jc w:val="both"/>
      </w:pPr>
    </w:p>
    <w:p w:rsidR="00706C45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Wenn der Kunde sagt: „Ich kann nicht sagen, was genau ich will, aber ich sage das erst wenn ich das sehe“. Welches Prozessmodell wäre besser in diesem Fall verwenden?</w:t>
      </w:r>
    </w:p>
    <w:p w:rsidR="00FD41EE" w:rsidRDefault="00FD41EE" w:rsidP="00FD41EE">
      <w:pPr>
        <w:pStyle w:val="Listenabsatz"/>
        <w:jc w:val="both"/>
        <w:rPr>
          <w:i/>
        </w:rPr>
      </w:pPr>
    </w:p>
    <w:p w:rsidR="00EF24E2" w:rsidRDefault="00EF24E2" w:rsidP="00FD41EE">
      <w:pPr>
        <w:pStyle w:val="Listenabsatz"/>
        <w:jc w:val="both"/>
      </w:pPr>
    </w:p>
    <w:p w:rsidR="00EF24E2" w:rsidRPr="00FD41EE" w:rsidRDefault="00EF24E2" w:rsidP="00FD41EE">
      <w:pPr>
        <w:pStyle w:val="Listenabsatz"/>
        <w:jc w:val="both"/>
      </w:pPr>
    </w:p>
    <w:p w:rsidR="00FD41EE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V-Modell:</w:t>
      </w:r>
    </w:p>
    <w:p w:rsidR="00FD41EE" w:rsidRDefault="00FD41EE" w:rsidP="00FD41EE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63"/>
      </w:tblGrid>
      <w:tr w:rsidR="00FD41EE" w:rsidTr="000565D9">
        <w:tc>
          <w:tcPr>
            <w:tcW w:w="4531" w:type="dxa"/>
            <w:vAlign w:val="center"/>
          </w:tcPr>
          <w:p w:rsidR="00FD41EE" w:rsidRDefault="00FD41EE" w:rsidP="000565D9">
            <w:pPr>
              <w:pStyle w:val="Listenabsatz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Spezifizierende Phasen</w:t>
            </w:r>
          </w:p>
        </w:tc>
        <w:tc>
          <w:tcPr>
            <w:tcW w:w="4531" w:type="dxa"/>
            <w:vAlign w:val="center"/>
          </w:tcPr>
          <w:p w:rsidR="00FD41EE" w:rsidRDefault="00FD41EE" w:rsidP="000565D9">
            <w:pPr>
              <w:pStyle w:val="Listenabsatz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Realisierende Phasen</w:t>
            </w: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</w:tr>
      <w:tr w:rsidR="00FD41EE" w:rsidTr="000565D9"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  <w:tc>
          <w:tcPr>
            <w:tcW w:w="4531" w:type="dxa"/>
            <w:vAlign w:val="center"/>
          </w:tcPr>
          <w:p w:rsidR="00FD41EE" w:rsidRPr="00FD41EE" w:rsidRDefault="00FD41EE" w:rsidP="000565D9">
            <w:pPr>
              <w:pStyle w:val="Listenabsatz"/>
              <w:spacing w:line="360" w:lineRule="auto"/>
              <w:ind w:left="0"/>
              <w:jc w:val="center"/>
            </w:pPr>
          </w:p>
        </w:tc>
      </w:tr>
    </w:tbl>
    <w:p w:rsidR="00FD41EE" w:rsidRDefault="00FD41EE" w:rsidP="00FD41EE">
      <w:pPr>
        <w:pStyle w:val="Listenabsatz"/>
        <w:jc w:val="both"/>
        <w:rPr>
          <w:i/>
        </w:rPr>
      </w:pPr>
    </w:p>
    <w:p w:rsidR="00FD41EE" w:rsidRDefault="00FD41EE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Welches Modell braucht </w:t>
      </w:r>
      <w:proofErr w:type="gramStart"/>
      <w:r>
        <w:rPr>
          <w:i/>
        </w:rPr>
        <w:t>extrem viele</w:t>
      </w:r>
      <w:proofErr w:type="gramEnd"/>
      <w:r>
        <w:rPr>
          <w:i/>
        </w:rPr>
        <w:t xml:space="preserve"> Rolle?</w:t>
      </w:r>
    </w:p>
    <w:p w:rsidR="00FD41EE" w:rsidRDefault="00FD41EE" w:rsidP="00FD41EE">
      <w:pPr>
        <w:pStyle w:val="Listenabsatz"/>
        <w:jc w:val="both"/>
      </w:pPr>
    </w:p>
    <w:p w:rsidR="00FD41EE" w:rsidRDefault="00FD41EE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0565D9" w:rsidRDefault="000565D9" w:rsidP="00FD41EE">
      <w:pPr>
        <w:pStyle w:val="Listenabsatz"/>
        <w:jc w:val="both"/>
      </w:pPr>
    </w:p>
    <w:p w:rsidR="00FD41EE" w:rsidRPr="00FD41EE" w:rsidRDefault="00FD41EE" w:rsidP="00FD41EE">
      <w:pPr>
        <w:pStyle w:val="Listenabsatz"/>
        <w:jc w:val="both"/>
      </w:pPr>
    </w:p>
    <w:p w:rsidR="00FD41EE" w:rsidRDefault="000565D9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Spiralmodell: finde wo ist was</w:t>
      </w:r>
    </w:p>
    <w:p w:rsidR="000565D9" w:rsidRDefault="000565D9" w:rsidP="000565D9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1</w:t>
            </w:r>
          </w:p>
        </w:tc>
        <w:tc>
          <w:tcPr>
            <w:tcW w:w="7082" w:type="dxa"/>
            <w:vAlign w:val="center"/>
          </w:tcPr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 </w:t>
            </w:r>
            <w:r w:rsidRPr="000565D9">
              <w:rPr>
                <w:rFonts w:cstheme="minorHAnsi"/>
                <w:color w:val="000000"/>
              </w:rPr>
              <w:t>Planung des nächsten Zyklus einschließlich der benötigten Ressourcen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Pr="000565D9">
              <w:rPr>
                <w:rFonts w:cstheme="minorHAnsi"/>
                <w:color w:val="000000"/>
              </w:rPr>
              <w:t>- Dies beinhaltet auch eine mögliche Aufteilung eines Produktes in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565D9">
              <w:rPr>
                <w:rFonts w:cstheme="minorHAnsi"/>
                <w:color w:val="000000"/>
              </w:rPr>
              <w:t>Komponenten.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 w:rsidRPr="000565D9">
              <w:rPr>
                <w:rFonts w:cstheme="minorHAnsi"/>
                <w:color w:val="000000"/>
              </w:rPr>
              <w:t>- Diese werden dann unabhängig weiterentwickelt.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2. </w:t>
            </w:r>
            <w:r w:rsidRPr="000565D9">
              <w:rPr>
                <w:rFonts w:cstheme="minorHAnsi"/>
                <w:color w:val="000000"/>
              </w:rPr>
              <w:t>Überprüfung (review) der Schritte 1 bis 3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Pr="000565D9">
              <w:rPr>
                <w:rFonts w:cstheme="minorHAnsi"/>
                <w:color w:val="000000"/>
              </w:rPr>
              <w:t>- Einschließlich der Planung für den nächsten Zyklus</w:t>
            </w:r>
          </w:p>
          <w:p w:rsidR="000565D9" w:rsidRPr="00EF24E2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3. </w:t>
            </w:r>
            <w:r w:rsidRPr="000565D9">
              <w:rPr>
                <w:rFonts w:cstheme="minorHAnsi"/>
                <w:color w:val="000000"/>
              </w:rPr>
              <w:t>Einverständnis (</w:t>
            </w:r>
            <w:proofErr w:type="spellStart"/>
            <w:r w:rsidRPr="000565D9">
              <w:rPr>
                <w:rFonts w:cstheme="minorHAnsi"/>
                <w:color w:val="000000"/>
              </w:rPr>
              <w:t>commitment</w:t>
            </w:r>
            <w:proofErr w:type="spellEnd"/>
            <w:r w:rsidRPr="000565D9">
              <w:rPr>
                <w:rFonts w:cstheme="minorHAnsi"/>
                <w:color w:val="000000"/>
              </w:rPr>
              <w:t>) über den nächsten Zyklus herstellen.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2</w:t>
            </w:r>
          </w:p>
        </w:tc>
        <w:tc>
          <w:tcPr>
            <w:tcW w:w="7082" w:type="dxa"/>
            <w:vAlign w:val="center"/>
          </w:tcPr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1. Evaluierung der Alternativen</w:t>
            </w:r>
          </w:p>
          <w:p w:rsidR="000565D9" w:rsidRPr="000565D9" w:rsidRDefault="000565D9" w:rsidP="000565D9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2. Zeigt die Evaluierung Risiken, dann eine kosteneffektive Strategie entwickeln um</w:t>
            </w:r>
          </w:p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die Risiken zu überwinden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 w:rsidRPr="000565D9">
              <w:rPr>
                <w:rFonts w:cstheme="minorHAnsi"/>
              </w:rPr>
              <w:t>Schritt 3</w:t>
            </w:r>
          </w:p>
        </w:tc>
        <w:tc>
          <w:tcPr>
            <w:tcW w:w="7082" w:type="dxa"/>
            <w:vAlign w:val="center"/>
          </w:tcPr>
          <w:p w:rsidR="00EF24E2" w:rsidRPr="000565D9" w:rsidRDefault="00EF24E2" w:rsidP="00EF24E2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1. Identifikation der Ziele des zu erstellenden Teilprodukts</w:t>
            </w:r>
          </w:p>
          <w:p w:rsidR="00EF24E2" w:rsidRPr="000565D9" w:rsidRDefault="00EF24E2" w:rsidP="00EF24E2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- Leistung, Funktionalität usw.</w:t>
            </w:r>
          </w:p>
          <w:p w:rsidR="00EF24E2" w:rsidRPr="000565D9" w:rsidRDefault="00EF24E2" w:rsidP="00EF24E2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2. Alternative Möglichkeiten, um das Teilprodukt zu realisieren</w:t>
            </w:r>
          </w:p>
          <w:p w:rsidR="00EF24E2" w:rsidRPr="000565D9" w:rsidRDefault="00EF24E2" w:rsidP="00EF24E2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- Entwurf A, Entwurf B, Wiederverwendung, Kauf usw.</w:t>
            </w:r>
          </w:p>
          <w:p w:rsidR="00EF24E2" w:rsidRPr="000565D9" w:rsidRDefault="00EF24E2" w:rsidP="00EF24E2">
            <w:pPr>
              <w:rPr>
                <w:rFonts w:cstheme="minorHAnsi"/>
              </w:rPr>
            </w:pPr>
            <w:r w:rsidRPr="000565D9">
              <w:rPr>
                <w:rFonts w:cstheme="minorHAnsi"/>
              </w:rPr>
              <w:t>3. Randbedingungen, die bei den verschiedenen Alternativen zu beachten sind</w:t>
            </w:r>
          </w:p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565D9">
              <w:rPr>
                <w:rFonts w:cstheme="minorHAnsi"/>
              </w:rPr>
              <w:t>- Kosten, Zeit, Schnittstellen usw.</w:t>
            </w:r>
          </w:p>
        </w:tc>
      </w:tr>
      <w:tr w:rsidR="000565D9" w:rsidTr="000565D9">
        <w:tc>
          <w:tcPr>
            <w:tcW w:w="1260" w:type="dxa"/>
            <w:vAlign w:val="center"/>
          </w:tcPr>
          <w:p w:rsidR="000565D9" w:rsidRPr="000565D9" w:rsidRDefault="000565D9" w:rsidP="000565D9">
            <w:pPr>
              <w:pStyle w:val="Listenabsatz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Schritt 4 </w:t>
            </w:r>
          </w:p>
        </w:tc>
        <w:tc>
          <w:tcPr>
            <w:tcW w:w="7082" w:type="dxa"/>
            <w:vAlign w:val="center"/>
          </w:tcPr>
          <w:p w:rsidR="00EF24E2" w:rsidRPr="000565D9" w:rsidRDefault="00EF24E2" w:rsidP="00EF24E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565D9">
              <w:rPr>
                <w:rFonts w:cstheme="minorHAnsi"/>
                <w:color w:val="000000"/>
              </w:rPr>
              <w:t>1. In Abhängigkeit der verbleibenden Risiken: Festlegung des Prozessmodells für diesen Schritt</w:t>
            </w:r>
          </w:p>
          <w:p w:rsidR="00EF24E2" w:rsidRPr="000565D9" w:rsidRDefault="00EF24E2" w:rsidP="000565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565D9">
              <w:rPr>
                <w:rFonts w:cstheme="minorHAnsi"/>
                <w:color w:val="000000"/>
              </w:rPr>
              <w:t>2. Es kann eine Kombination verschiedener Modelle vorgenommen werden, wenn dadurch das Risiko minimiert wird.</w:t>
            </w:r>
          </w:p>
        </w:tc>
      </w:tr>
    </w:tbl>
    <w:p w:rsidR="000565D9" w:rsidRDefault="000565D9" w:rsidP="000565D9">
      <w:pPr>
        <w:pStyle w:val="Listenabsatz"/>
        <w:jc w:val="both"/>
        <w:rPr>
          <w:i/>
        </w:rPr>
      </w:pPr>
    </w:p>
    <w:p w:rsidR="000565D9" w:rsidRDefault="000565D9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Um welches Model geht’s hier?</w:t>
      </w:r>
    </w:p>
    <w:p w:rsidR="000565D9" w:rsidRPr="000565D9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Anforderungen an das zu entwickelnde Produkt werden möglichst</w:t>
      </w:r>
      <w:r>
        <w:rPr>
          <w:i/>
        </w:rPr>
        <w:t xml:space="preserve"> </w:t>
      </w:r>
      <w:r w:rsidRPr="000565D9">
        <w:rPr>
          <w:i/>
        </w:rPr>
        <w:t>vollständig erfasst und modelliert.</w:t>
      </w:r>
    </w:p>
    <w:p w:rsidR="000565D9" w:rsidRPr="000565D9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Nur ein Teil der Anforderungen wird entworfen und implementiert.</w:t>
      </w:r>
    </w:p>
    <w:p w:rsidR="00444302" w:rsidRPr="00444302" w:rsidRDefault="000565D9" w:rsidP="00444302">
      <w:pPr>
        <w:pStyle w:val="Listenabsatz"/>
        <w:numPr>
          <w:ilvl w:val="0"/>
          <w:numId w:val="2"/>
        </w:numPr>
        <w:jc w:val="both"/>
        <w:rPr>
          <w:i/>
        </w:rPr>
      </w:pPr>
      <w:r w:rsidRPr="000565D9">
        <w:rPr>
          <w:i/>
        </w:rPr>
        <w:t>Anschließend wird die nächste Ausbaustufe realisiert.</w:t>
      </w:r>
    </w:p>
    <w:p w:rsidR="00444302" w:rsidRDefault="00444302" w:rsidP="00444302">
      <w:pPr>
        <w:ind w:left="708"/>
        <w:jc w:val="both"/>
      </w:pPr>
    </w:p>
    <w:p w:rsidR="00EF24E2" w:rsidRPr="00444302" w:rsidRDefault="00EF24E2" w:rsidP="00444302">
      <w:pPr>
        <w:ind w:left="708"/>
        <w:jc w:val="both"/>
      </w:pPr>
    </w:p>
    <w:p w:rsidR="000565D9" w:rsidRDefault="00444302" w:rsidP="00706C45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Um welches Model geht’s hier?</w:t>
      </w:r>
    </w:p>
    <w:p w:rsidR="00444302" w:rsidRP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>Dokumenten-getriebenes Modell</w:t>
      </w:r>
    </w:p>
    <w:p w:rsidR="00444302" w:rsidRP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 xml:space="preserve">Der Entwicklungsablauf ist </w:t>
      </w:r>
      <w:proofErr w:type="gramStart"/>
      <w:r w:rsidRPr="00444302">
        <w:rPr>
          <w:i/>
        </w:rPr>
        <w:t>sequentiell</w:t>
      </w:r>
      <w:proofErr w:type="gramEnd"/>
    </w:p>
    <w:p w:rsidR="00444302" w:rsidRDefault="00444302" w:rsidP="00444302">
      <w:pPr>
        <w:pStyle w:val="Listenabsatz"/>
        <w:numPr>
          <w:ilvl w:val="0"/>
          <w:numId w:val="3"/>
        </w:numPr>
        <w:jc w:val="both"/>
        <w:rPr>
          <w:i/>
        </w:rPr>
      </w:pPr>
      <w:r w:rsidRPr="00444302">
        <w:rPr>
          <w:i/>
        </w:rPr>
        <w:t>Orientierung am top-down-Vorgehen</w:t>
      </w:r>
    </w:p>
    <w:p w:rsidR="00444302" w:rsidRDefault="00444302" w:rsidP="00444302">
      <w:pPr>
        <w:ind w:left="708"/>
        <w:jc w:val="both"/>
      </w:pPr>
    </w:p>
    <w:p w:rsidR="00EF24E2" w:rsidRDefault="00EF24E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Default="00444302" w:rsidP="00444302">
      <w:pPr>
        <w:ind w:left="708"/>
        <w:jc w:val="both"/>
      </w:pPr>
    </w:p>
    <w:p w:rsidR="00444302" w:rsidRPr="00444302" w:rsidRDefault="00444302" w:rsidP="00444302">
      <w:pPr>
        <w:ind w:left="708"/>
        <w:jc w:val="both"/>
      </w:pPr>
    </w:p>
    <w:p w:rsidR="00444302" w:rsidRDefault="00444302" w:rsidP="00444302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Um welches Model geht’s hier?</w:t>
      </w:r>
    </w:p>
    <w:p w:rsidR="00444302" w:rsidRDefault="00444302" w:rsidP="00444302">
      <w:pPr>
        <w:pStyle w:val="Listenabsatz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753100" cy="4248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0575"/>
    <w:multiLevelType w:val="hybridMultilevel"/>
    <w:tmpl w:val="EEA24BF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135A9A"/>
    <w:multiLevelType w:val="hybridMultilevel"/>
    <w:tmpl w:val="C2CA5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3963"/>
    <w:multiLevelType w:val="hybridMultilevel"/>
    <w:tmpl w:val="94644A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5"/>
    <w:rsid w:val="00055528"/>
    <w:rsid w:val="000565D9"/>
    <w:rsid w:val="000C5530"/>
    <w:rsid w:val="00444302"/>
    <w:rsid w:val="00706C45"/>
    <w:rsid w:val="00EF24E2"/>
    <w:rsid w:val="00F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BC0A"/>
  <w15:chartTrackingRefBased/>
  <w15:docId w15:val="{80DA14B7-B170-4B86-BE5E-F95D8B88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D4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AF9C-55CA-477A-9CA9-E8035DE6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5</cp:revision>
  <dcterms:created xsi:type="dcterms:W3CDTF">2019-05-05T17:24:00Z</dcterms:created>
  <dcterms:modified xsi:type="dcterms:W3CDTF">2019-05-05T18:07:00Z</dcterms:modified>
</cp:coreProperties>
</file>