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472" w:type="dxa"/>
        <w:tblLook w:val="04A0" w:firstRow="1" w:lastRow="0" w:firstColumn="1" w:lastColumn="0" w:noHBand="0" w:noVBand="1"/>
      </w:tblPr>
      <w:tblGrid>
        <w:gridCol w:w="2381"/>
        <w:gridCol w:w="3739"/>
        <w:gridCol w:w="4352"/>
      </w:tblGrid>
      <w:tr w:rsidR="008149C4" w:rsidTr="008149C4">
        <w:trPr>
          <w:trHeight w:val="437"/>
        </w:trPr>
        <w:tc>
          <w:tcPr>
            <w:tcW w:w="10472" w:type="dxa"/>
            <w:gridSpan w:val="3"/>
          </w:tcPr>
          <w:p w:rsidR="008149C4" w:rsidRPr="008149C4" w:rsidRDefault="008149C4" w:rsidP="008149C4">
            <w:pPr>
              <w:pStyle w:val="berschrift2"/>
              <w:outlineLvl w:val="1"/>
              <w:rPr>
                <w:szCs w:val="30"/>
              </w:rPr>
            </w:pPr>
            <w:r w:rsidRPr="008149C4">
              <w:rPr>
                <w:szCs w:val="30"/>
              </w:rPr>
              <w:t>Input/Output</w:t>
            </w:r>
          </w:p>
        </w:tc>
      </w:tr>
      <w:tr w:rsidR="003558A3" w:rsidTr="00930265">
        <w:trPr>
          <w:trHeight w:val="566"/>
        </w:trPr>
        <w:tc>
          <w:tcPr>
            <w:tcW w:w="2381" w:type="dxa"/>
          </w:tcPr>
          <w:p w:rsidR="008149C4" w:rsidRPr="00D73B18" w:rsidRDefault="008149C4" w:rsidP="008149C4">
            <w:pPr>
              <w:rPr>
                <w:b/>
              </w:rPr>
            </w:pPr>
            <w:r w:rsidRPr="00D73B18">
              <w:rPr>
                <w:b/>
              </w:rPr>
              <w:t>Pinmode</w:t>
            </w:r>
          </w:p>
        </w:tc>
        <w:tc>
          <w:tcPr>
            <w:tcW w:w="3739" w:type="dxa"/>
          </w:tcPr>
          <w:p w:rsidR="008149C4" w:rsidRDefault="008149C4" w:rsidP="008149C4">
            <w:r>
              <w:t>pinMode(&lt;pin&gt;, INPUT/OUTPUT)</w:t>
            </w:r>
          </w:p>
        </w:tc>
        <w:tc>
          <w:tcPr>
            <w:tcW w:w="4352" w:type="dxa"/>
          </w:tcPr>
          <w:p w:rsidR="008149C4" w:rsidRDefault="003E6C04" w:rsidP="008149C4">
            <w:r>
              <w:t>pinMode(21, INPUT)</w:t>
            </w:r>
            <w:r w:rsidR="002C1153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2B6BE8" w:rsidP="008149C4">
            <w:r>
              <w:t xml:space="preserve">DDRx </w:t>
            </w:r>
            <w:r w:rsidR="0060521C">
              <w:t xml:space="preserve">    (x = Port)</w:t>
            </w:r>
          </w:p>
          <w:p w:rsidR="002B6BE8" w:rsidRDefault="002B6BE8" w:rsidP="008149C4">
            <w:r>
              <w:t>Bit auf 0: INPUT, 1: OUTPUT</w:t>
            </w:r>
          </w:p>
        </w:tc>
        <w:tc>
          <w:tcPr>
            <w:tcW w:w="4352" w:type="dxa"/>
          </w:tcPr>
          <w:p w:rsidR="008149C4" w:rsidRDefault="0054297E" w:rsidP="008149C4">
            <w:r>
              <w:t>DDRB |= (1 &lt;&lt; DDB3)</w:t>
            </w:r>
            <w:r w:rsidR="00F26780">
              <w:t>;</w:t>
            </w:r>
          </w:p>
          <w:p w:rsidR="00DF796C" w:rsidRDefault="00DF796C" w:rsidP="008149C4">
            <w:r>
              <w:t>DDRB &amp;= ~(1 &lt;&lt; DDB3)</w:t>
            </w:r>
            <w:r w:rsidR="00F26780">
              <w:t>;</w:t>
            </w:r>
          </w:p>
        </w:tc>
      </w:tr>
      <w:tr w:rsidR="003558A3" w:rsidTr="00930265">
        <w:trPr>
          <w:trHeight w:val="275"/>
        </w:trPr>
        <w:tc>
          <w:tcPr>
            <w:tcW w:w="2381" w:type="dxa"/>
          </w:tcPr>
          <w:p w:rsidR="008149C4" w:rsidRPr="00D73B18" w:rsidRDefault="001B101F" w:rsidP="008149C4">
            <w:pPr>
              <w:rPr>
                <w:b/>
              </w:rPr>
            </w:pPr>
            <w:r w:rsidRPr="00D73B18">
              <w:rPr>
                <w:b/>
              </w:rPr>
              <w:t>Output</w:t>
            </w:r>
            <w:r w:rsidR="009B0E51" w:rsidRPr="00D73B18">
              <w:rPr>
                <w:b/>
              </w:rPr>
              <w:t xml:space="preserve"> </w:t>
            </w:r>
            <w:r w:rsidR="00777FEA" w:rsidRPr="00D73B18">
              <w:rPr>
                <w:b/>
              </w:rPr>
              <w:t>(write)</w:t>
            </w:r>
          </w:p>
        </w:tc>
        <w:tc>
          <w:tcPr>
            <w:tcW w:w="3739" w:type="dxa"/>
          </w:tcPr>
          <w:p w:rsidR="008149C4" w:rsidRDefault="00E02B59" w:rsidP="008149C4">
            <w:r>
              <w:t>digitalWrite(&lt;pin&gt;)</w:t>
            </w:r>
          </w:p>
        </w:tc>
        <w:tc>
          <w:tcPr>
            <w:tcW w:w="4352" w:type="dxa"/>
          </w:tcPr>
          <w:p w:rsidR="008149C4" w:rsidRDefault="003F2924" w:rsidP="008149C4">
            <w:r>
              <w:t>digitalWrite(21)</w:t>
            </w:r>
            <w:r w:rsidR="004E7220">
              <w:t>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Default="008149C4" w:rsidP="008149C4"/>
        </w:tc>
        <w:tc>
          <w:tcPr>
            <w:tcW w:w="3739" w:type="dxa"/>
          </w:tcPr>
          <w:p w:rsidR="008149C4" w:rsidRDefault="00A85DB8" w:rsidP="008149C4">
            <w:r>
              <w:t>Wenn Pin auf OUTPUT:</w:t>
            </w:r>
          </w:p>
          <w:p w:rsidR="00A85DB8" w:rsidRDefault="00A85DB8" w:rsidP="008149C4">
            <w:r>
              <w:t>PORTx = 1 (HIGH)</w:t>
            </w:r>
            <w:r w:rsidR="004700FD">
              <w:t xml:space="preserve"> </w:t>
            </w:r>
            <w:r>
              <w:t xml:space="preserve">  0 (LOW)</w:t>
            </w:r>
          </w:p>
        </w:tc>
        <w:tc>
          <w:tcPr>
            <w:tcW w:w="4352" w:type="dxa"/>
          </w:tcPr>
          <w:p w:rsidR="008149C4" w:rsidRDefault="00F90DB0" w:rsidP="008149C4">
            <w:r>
              <w:t>PORTB |= (1 &lt;&lt; P3);</w:t>
            </w:r>
          </w:p>
        </w:tc>
      </w:tr>
      <w:tr w:rsidR="003558A3" w:rsidTr="00930265">
        <w:trPr>
          <w:trHeight w:val="291"/>
        </w:trPr>
        <w:tc>
          <w:tcPr>
            <w:tcW w:w="2381" w:type="dxa"/>
          </w:tcPr>
          <w:p w:rsidR="008149C4" w:rsidRPr="00D73B18" w:rsidRDefault="00777FEA" w:rsidP="008149C4">
            <w:pPr>
              <w:rPr>
                <w:b/>
              </w:rPr>
            </w:pPr>
            <w:r w:rsidRPr="00D73B18">
              <w:rPr>
                <w:b/>
              </w:rPr>
              <w:t>Input</w:t>
            </w:r>
            <w:r w:rsidR="00F802A4" w:rsidRPr="00D73B18">
              <w:rPr>
                <w:b/>
              </w:rPr>
              <w:t xml:space="preserve"> (read)</w:t>
            </w:r>
          </w:p>
        </w:tc>
        <w:tc>
          <w:tcPr>
            <w:tcW w:w="3739" w:type="dxa"/>
          </w:tcPr>
          <w:p w:rsidR="008149C4" w:rsidRDefault="003666EB" w:rsidP="008149C4">
            <w:r>
              <w:t>Wenn Pin auf INPUT:</w:t>
            </w:r>
          </w:p>
          <w:p w:rsidR="003666EB" w:rsidRDefault="00072F57" w:rsidP="008149C4">
            <w:r>
              <w:t>PINx = 1 (HIGH)   0 (LOW)</w:t>
            </w:r>
          </w:p>
        </w:tc>
        <w:tc>
          <w:tcPr>
            <w:tcW w:w="4352" w:type="dxa"/>
          </w:tcPr>
          <w:p w:rsidR="008149C4" w:rsidRDefault="003E137D" w:rsidP="008149C4">
            <w:r>
              <w:t>if (PINB &amp; (1 &lt;&lt; PINB3)</w:t>
            </w:r>
            <w:r w:rsidR="00131C15">
              <w:t>)</w:t>
            </w:r>
            <w:r w:rsidR="00861216">
              <w:t xml:space="preserve"> { … }</w:t>
            </w:r>
          </w:p>
        </w:tc>
      </w:tr>
      <w:tr w:rsidR="00906ADF" w:rsidTr="00B100A6">
        <w:trPr>
          <w:trHeight w:val="275"/>
        </w:trPr>
        <w:tc>
          <w:tcPr>
            <w:tcW w:w="10472" w:type="dxa"/>
            <w:gridSpan w:val="3"/>
          </w:tcPr>
          <w:p w:rsidR="00906ADF" w:rsidRPr="001E6076" w:rsidRDefault="00906ADF" w:rsidP="008149C4">
            <w:r w:rsidRPr="00D73B18">
              <w:rPr>
                <w:b/>
              </w:rPr>
              <w:t>Einzelne Bits adressieren:</w:t>
            </w:r>
            <w:r w:rsidR="006B1C9D">
              <w:rPr>
                <w:b/>
              </w:rPr>
              <w:tab/>
            </w:r>
            <w:r w:rsidR="006B1C9D" w:rsidRPr="001E6076">
              <w:t>Manual Seite 96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PORT: </w:t>
            </w:r>
            <w:r w:rsidR="00494AF3">
              <w:tab/>
            </w:r>
            <w:r>
              <w:t>Px&lt;0-7&gt;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DDR: </w:t>
            </w:r>
            <w:r w:rsidR="00494AF3">
              <w:t xml:space="preserve"> </w:t>
            </w:r>
            <w:r w:rsidR="00494AF3">
              <w:tab/>
            </w:r>
            <w:r>
              <w:t>DDx&lt;0-7&gt;</w:t>
            </w:r>
          </w:p>
          <w:p w:rsidR="00924941" w:rsidRDefault="00924941" w:rsidP="008149C4">
            <w:r>
              <w:tab/>
            </w:r>
            <w:r>
              <w:tab/>
            </w:r>
            <w:r>
              <w:tab/>
              <w:t xml:space="preserve">PIN: </w:t>
            </w:r>
            <w:r w:rsidR="00494AF3">
              <w:tab/>
            </w:r>
            <w:r>
              <w:t>PINx&lt;0-7&gt;</w:t>
            </w:r>
          </w:p>
        </w:tc>
      </w:tr>
      <w:tr w:rsidR="00D73B18" w:rsidTr="00F82E3D">
        <w:trPr>
          <w:trHeight w:val="275"/>
        </w:trPr>
        <w:tc>
          <w:tcPr>
            <w:tcW w:w="10472" w:type="dxa"/>
            <w:gridSpan w:val="3"/>
          </w:tcPr>
          <w:p w:rsidR="00D73B18" w:rsidRPr="008149C4" w:rsidRDefault="00D73B18" w:rsidP="00D73B18">
            <w:pPr>
              <w:pStyle w:val="berschrift2"/>
              <w:outlineLvl w:val="1"/>
              <w:rPr>
                <w:szCs w:val="30"/>
              </w:rPr>
            </w:pPr>
            <w:r>
              <w:rPr>
                <w:szCs w:val="30"/>
              </w:rPr>
              <w:t>Interrupts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761057" w:rsidRDefault="00194438" w:rsidP="00D73B18">
            <w:pPr>
              <w:rPr>
                <w:b/>
              </w:rPr>
            </w:pPr>
            <w:r w:rsidRPr="00761057">
              <w:rPr>
                <w:b/>
              </w:rPr>
              <w:t>Global aktiviere</w:t>
            </w:r>
            <w:r w:rsidR="0080622E" w:rsidRPr="00761057">
              <w:rPr>
                <w:b/>
              </w:rPr>
              <w:t>n</w:t>
            </w:r>
          </w:p>
        </w:tc>
        <w:tc>
          <w:tcPr>
            <w:tcW w:w="3739" w:type="dxa"/>
          </w:tcPr>
          <w:p w:rsidR="00D73B18" w:rsidRDefault="00B53912" w:rsidP="00D73B18">
            <w:r>
              <w:t>s</w:t>
            </w:r>
            <w:r w:rsidR="00B04A8D">
              <w:t>ei()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B53912" w:rsidP="00D73B18">
            <w:r>
              <w:t>SREG |= (1 &lt;&lt; 7)</w:t>
            </w:r>
            <w:r w:rsidR="000E1B32">
              <w:t>;</w:t>
            </w:r>
          </w:p>
        </w:tc>
        <w:tc>
          <w:tcPr>
            <w:tcW w:w="4352" w:type="dxa"/>
          </w:tcPr>
          <w:p w:rsidR="00D73B18" w:rsidRDefault="00904137" w:rsidP="00D73B18">
            <w:r>
              <w:t>Manual Seite 13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B394F" w:rsidRDefault="007C0AF4" w:rsidP="00D73B18">
            <w:pPr>
              <w:rPr>
                <w:b/>
              </w:rPr>
            </w:pPr>
            <w:r w:rsidRPr="000B394F">
              <w:rPr>
                <w:b/>
              </w:rPr>
              <w:t>Global deaktivieren</w:t>
            </w:r>
          </w:p>
        </w:tc>
        <w:tc>
          <w:tcPr>
            <w:tcW w:w="3739" w:type="dxa"/>
          </w:tcPr>
          <w:p w:rsidR="00D73B18" w:rsidRDefault="005C53AE" w:rsidP="00D73B18">
            <w:r>
              <w:t>c</w:t>
            </w:r>
            <w:r w:rsidR="007C0AF4">
              <w:t>li()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Default="00D73B18" w:rsidP="00D73B18"/>
        </w:tc>
        <w:tc>
          <w:tcPr>
            <w:tcW w:w="3739" w:type="dxa"/>
          </w:tcPr>
          <w:p w:rsidR="00D73B18" w:rsidRDefault="00CE7B35" w:rsidP="00D73B18">
            <w:r>
              <w:t>SREG &amp;= ~(1 &lt;&lt; 7);</w:t>
            </w:r>
          </w:p>
        </w:tc>
        <w:tc>
          <w:tcPr>
            <w:tcW w:w="4352" w:type="dxa"/>
          </w:tcPr>
          <w:p w:rsidR="00D73B18" w:rsidRDefault="00D73B18" w:rsidP="00D73B18"/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B1C9D" w:rsidRDefault="000B394F" w:rsidP="00D73B18">
            <w:pPr>
              <w:rPr>
                <w:b/>
              </w:rPr>
            </w:pPr>
            <w:r w:rsidRPr="006B1C9D">
              <w:rPr>
                <w:b/>
              </w:rPr>
              <w:t>Spezielle Interrupts aktivieren/deaktivieren</w:t>
            </w:r>
          </w:p>
        </w:tc>
        <w:tc>
          <w:tcPr>
            <w:tcW w:w="3739" w:type="dxa"/>
          </w:tcPr>
          <w:p w:rsidR="00D73B18" w:rsidRDefault="00901C36" w:rsidP="00D73B18">
            <w:r>
              <w:t xml:space="preserve">EIMSK |= (1 &lt;&lt; </w:t>
            </w:r>
            <w:proofErr w:type="spellStart"/>
            <w:r>
              <w:t>INTx</w:t>
            </w:r>
            <w:proofErr w:type="spellEnd"/>
            <w:r>
              <w:t>)</w:t>
            </w:r>
          </w:p>
        </w:tc>
        <w:tc>
          <w:tcPr>
            <w:tcW w:w="4352" w:type="dxa"/>
          </w:tcPr>
          <w:p w:rsidR="00D73B18" w:rsidRDefault="00455B49" w:rsidP="00D73B18">
            <w:r>
              <w:t>EIMSK |= (1 &lt;&lt; INT5);</w:t>
            </w:r>
          </w:p>
          <w:p w:rsidR="005A63FB" w:rsidRDefault="005A63FB" w:rsidP="00D73B18">
            <w:r>
              <w:t>Manual Seite 111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0A4468" w:rsidRDefault="0068243F" w:rsidP="00D73B18">
            <w:pPr>
              <w:rPr>
                <w:b/>
              </w:rPr>
            </w:pPr>
            <w:r w:rsidRPr="000A4468">
              <w:rPr>
                <w:b/>
              </w:rPr>
              <w:t>Interrupt Flags</w:t>
            </w:r>
          </w:p>
        </w:tc>
        <w:tc>
          <w:tcPr>
            <w:tcW w:w="3739" w:type="dxa"/>
          </w:tcPr>
          <w:p w:rsidR="00D73B18" w:rsidRDefault="009B3DE6" w:rsidP="00D73B18">
            <w:r>
              <w:t>EIFR Register</w:t>
            </w:r>
          </w:p>
        </w:tc>
        <w:tc>
          <w:tcPr>
            <w:tcW w:w="4352" w:type="dxa"/>
          </w:tcPr>
          <w:p w:rsidR="00D73B18" w:rsidRDefault="001D421D" w:rsidP="00D73B18">
            <w:r>
              <w:t>Manual Seite 112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370562" w:rsidRDefault="00370562" w:rsidP="00D73B18">
            <w:pPr>
              <w:rPr>
                <w:b/>
              </w:rPr>
            </w:pPr>
            <w:r>
              <w:rPr>
                <w:b/>
              </w:rPr>
              <w:t>Steigende, oder fallende Flanke?</w:t>
            </w:r>
          </w:p>
        </w:tc>
        <w:tc>
          <w:tcPr>
            <w:tcW w:w="3739" w:type="dxa"/>
          </w:tcPr>
          <w:p w:rsidR="008779F1" w:rsidRDefault="004957BB" w:rsidP="00D73B18">
            <w:r>
              <w:t>INT 0-3:</w:t>
            </w:r>
            <w:r w:rsidR="007040A5">
              <w:t xml:space="preserve"> EICRA</w:t>
            </w:r>
            <w:r>
              <w:t xml:space="preserve"> </w:t>
            </w:r>
          </w:p>
          <w:p w:rsidR="004957BB" w:rsidRDefault="004957BB" w:rsidP="00D73B18">
            <w:r>
              <w:t>INT 4-7:</w:t>
            </w:r>
            <w:r w:rsidR="007040A5">
              <w:t xml:space="preserve"> EICRB</w:t>
            </w:r>
          </w:p>
        </w:tc>
        <w:tc>
          <w:tcPr>
            <w:tcW w:w="4352" w:type="dxa"/>
          </w:tcPr>
          <w:p w:rsidR="00D73B18" w:rsidRDefault="00887C23" w:rsidP="00D73B18">
            <w:r>
              <w:t xml:space="preserve">Manual Seite </w:t>
            </w:r>
            <w:r w:rsidR="00092B11">
              <w:t>110</w:t>
            </w:r>
          </w:p>
          <w:p w:rsidR="00A91376" w:rsidRDefault="00545166" w:rsidP="00D73B18">
            <w:r>
              <w:t>EICR</w:t>
            </w:r>
            <w:r w:rsidR="00887E73">
              <w:t>B</w:t>
            </w:r>
            <w:r>
              <w:t xml:space="preserve"> |= (1 &lt;&lt; ISC40</w:t>
            </w:r>
            <w:r w:rsidR="005C2E2B">
              <w:t>) | (1 &lt;&lt; ISC41)</w:t>
            </w:r>
            <w:r w:rsidR="00F94D55">
              <w:t xml:space="preserve"> </w:t>
            </w:r>
          </w:p>
          <w:p w:rsidR="00F94D55" w:rsidRDefault="00F94D55" w:rsidP="00D73B18">
            <w:r>
              <w:t>In diesem Fall steigende Flanke</w:t>
            </w:r>
            <w:r w:rsidR="00A119DE">
              <w:t xml:space="preserve"> für </w:t>
            </w:r>
            <w:r w:rsidR="00922BF7">
              <w:t>INT4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673B8B" w:rsidRDefault="00450FDE" w:rsidP="00D73B18">
            <w:pPr>
              <w:rPr>
                <w:b/>
              </w:rPr>
            </w:pPr>
            <w:r w:rsidRPr="00673B8B">
              <w:rPr>
                <w:b/>
              </w:rPr>
              <w:t>ISR definieren</w:t>
            </w:r>
          </w:p>
        </w:tc>
        <w:tc>
          <w:tcPr>
            <w:tcW w:w="3739" w:type="dxa"/>
          </w:tcPr>
          <w:p w:rsidR="00D73B18" w:rsidRDefault="00673B8B" w:rsidP="00D73B18">
            <w:r>
              <w:t>ISR(</w:t>
            </w:r>
            <w:proofErr w:type="spellStart"/>
            <w:r>
              <w:t>vector</w:t>
            </w:r>
            <w:proofErr w:type="spellEnd"/>
            <w:r>
              <w:t>) { … }</w:t>
            </w:r>
          </w:p>
        </w:tc>
        <w:tc>
          <w:tcPr>
            <w:tcW w:w="4352" w:type="dxa"/>
          </w:tcPr>
          <w:p w:rsidR="00D73B18" w:rsidRDefault="00684212" w:rsidP="00D73B18">
            <w:r>
              <w:t>ISR(INT0_vect) { … }</w:t>
            </w:r>
          </w:p>
        </w:tc>
      </w:tr>
      <w:tr w:rsidR="00D73B18" w:rsidTr="00930265">
        <w:trPr>
          <w:trHeight w:val="275"/>
        </w:trPr>
        <w:tc>
          <w:tcPr>
            <w:tcW w:w="2381" w:type="dxa"/>
          </w:tcPr>
          <w:p w:rsidR="00D73B18" w:rsidRPr="00930265" w:rsidRDefault="009F0CB4" w:rsidP="00D73B18">
            <w:pPr>
              <w:rPr>
                <w:b/>
              </w:rPr>
            </w:pPr>
            <w:r w:rsidRPr="00930265">
              <w:rPr>
                <w:b/>
              </w:rPr>
              <w:t>Interrupt mit Arduino Library</w:t>
            </w:r>
          </w:p>
        </w:tc>
        <w:tc>
          <w:tcPr>
            <w:tcW w:w="3739" w:type="dxa"/>
          </w:tcPr>
          <w:p w:rsidR="00D73B18" w:rsidRDefault="003558A3" w:rsidP="00D73B18">
            <w:proofErr w:type="spellStart"/>
            <w:r>
              <w:t>attachInterrupt</w:t>
            </w:r>
            <w:proofErr w:type="spellEnd"/>
            <w:r>
              <w:t xml:space="preserve">(&lt;quelle&gt;, &lt;ISR 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mode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D73B18" w:rsidRDefault="00C207D7" w:rsidP="00D73B18">
            <w:proofErr w:type="spellStart"/>
            <w:r w:rsidRPr="00C207D7">
              <w:t>attachInterrupt</w:t>
            </w:r>
            <w:proofErr w:type="spellEnd"/>
            <w:r w:rsidRPr="00C207D7">
              <w:t>(</w:t>
            </w:r>
            <w:proofErr w:type="spellStart"/>
            <w:r w:rsidRPr="00C207D7">
              <w:t>digitalPinToInterrupt</w:t>
            </w:r>
            <w:proofErr w:type="spellEnd"/>
            <w:r w:rsidRPr="00C207D7">
              <w:t xml:space="preserve">(21), </w:t>
            </w:r>
            <w:proofErr w:type="spellStart"/>
            <w:r w:rsidRPr="00C207D7">
              <w:t>count</w:t>
            </w:r>
            <w:proofErr w:type="spellEnd"/>
            <w:r w:rsidRPr="00C207D7">
              <w:t>, RISING);</w:t>
            </w:r>
          </w:p>
          <w:p w:rsidR="0033347B" w:rsidRDefault="0033347B" w:rsidP="00D73B18">
            <w:r>
              <w:t>//</w:t>
            </w:r>
            <w:proofErr w:type="spellStart"/>
            <w:r>
              <w:t>count</w:t>
            </w:r>
            <w:proofErr w:type="spellEnd"/>
            <w:r>
              <w:t xml:space="preserve"> ist eine definierte Funktion</w:t>
            </w:r>
          </w:p>
        </w:tc>
      </w:tr>
      <w:tr w:rsidR="00930265" w:rsidTr="007511B1">
        <w:trPr>
          <w:trHeight w:val="275"/>
        </w:trPr>
        <w:tc>
          <w:tcPr>
            <w:tcW w:w="10472" w:type="dxa"/>
            <w:gridSpan w:val="3"/>
          </w:tcPr>
          <w:p w:rsidR="00930265" w:rsidRPr="0006085B" w:rsidRDefault="00930265" w:rsidP="00D73B18">
            <w:pPr>
              <w:rPr>
                <w:b/>
              </w:rPr>
            </w:pPr>
            <w:r w:rsidRPr="0006085B">
              <w:rPr>
                <w:b/>
              </w:rPr>
              <w:t>Verschiedene Interrupt-Vektoren für ISR:</w:t>
            </w:r>
          </w:p>
          <w:p w:rsidR="0047048B" w:rsidRDefault="00E9195B" w:rsidP="00D73B18">
            <w:r>
              <w:tab/>
            </w:r>
            <w:r>
              <w:tab/>
            </w:r>
            <w:r>
              <w:tab/>
            </w:r>
            <w:r w:rsidR="00A33612">
              <w:t>INT0_vect</w:t>
            </w:r>
            <w:r w:rsidR="00835580">
              <w:tab/>
            </w:r>
            <w:r w:rsidR="00835580">
              <w:tab/>
              <w:t>// externer Interrupt 0</w:t>
            </w:r>
          </w:p>
          <w:p w:rsidR="00A33612" w:rsidRDefault="00E9195B" w:rsidP="00D73B18">
            <w:r>
              <w:tab/>
            </w:r>
            <w:r>
              <w:tab/>
            </w:r>
            <w:r>
              <w:tab/>
            </w:r>
            <w:r w:rsidR="00A33612" w:rsidRPr="00A33612">
              <w:t>TIMER4_COMPA_vect</w:t>
            </w:r>
            <w:r w:rsidR="00DC72C7">
              <w:tab/>
              <w:t xml:space="preserve">// </w:t>
            </w:r>
            <w:proofErr w:type="spellStart"/>
            <w:r w:rsidR="00F936C9">
              <w:t>Timer</w:t>
            </w:r>
            <w:proofErr w:type="spellEnd"/>
            <w:r w:rsidR="00F936C9">
              <w:t xml:space="preserve"> 4 hat Vergleichswert in OCR4A erreicht</w:t>
            </w:r>
          </w:p>
          <w:p w:rsidR="006B7F5E" w:rsidRDefault="00E9195B" w:rsidP="00D73B18">
            <w:r>
              <w:tab/>
            </w:r>
            <w:r>
              <w:tab/>
            </w:r>
            <w:r>
              <w:tab/>
            </w:r>
            <w:r w:rsidR="006B7F5E" w:rsidRPr="006B7F5E">
              <w:t>TIMER4_OVF_vect</w:t>
            </w:r>
            <w:r w:rsidR="00741264">
              <w:tab/>
              <w:t xml:space="preserve">// </w:t>
            </w:r>
            <w:proofErr w:type="spellStart"/>
            <w:r w:rsidR="00741264">
              <w:t>Timer</w:t>
            </w:r>
            <w:proofErr w:type="spellEnd"/>
            <w:r w:rsidR="00741264">
              <w:t xml:space="preserve"> 4 ist übergelaufen</w:t>
            </w: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D961C5" w:rsidTr="007511B1">
        <w:trPr>
          <w:trHeight w:val="275"/>
        </w:trPr>
        <w:tc>
          <w:tcPr>
            <w:tcW w:w="10472" w:type="dxa"/>
            <w:gridSpan w:val="3"/>
          </w:tcPr>
          <w:p w:rsidR="00D961C5" w:rsidRPr="0006085B" w:rsidRDefault="00D961C5" w:rsidP="00D73B18">
            <w:pPr>
              <w:rPr>
                <w:b/>
              </w:rPr>
            </w:pPr>
          </w:p>
        </w:tc>
      </w:tr>
      <w:tr w:rsidR="00CC7A96" w:rsidTr="000B51C2">
        <w:trPr>
          <w:trHeight w:val="275"/>
        </w:trPr>
        <w:tc>
          <w:tcPr>
            <w:tcW w:w="10472" w:type="dxa"/>
            <w:gridSpan w:val="3"/>
          </w:tcPr>
          <w:p w:rsidR="00CC7A96" w:rsidRPr="008149C4" w:rsidRDefault="00CC7A96" w:rsidP="00CC7A96">
            <w:pPr>
              <w:pStyle w:val="berschrift2"/>
              <w:outlineLvl w:val="1"/>
              <w:rPr>
                <w:szCs w:val="30"/>
              </w:rPr>
            </w:pPr>
            <w:proofErr w:type="spellStart"/>
            <w:r>
              <w:rPr>
                <w:szCs w:val="30"/>
              </w:rPr>
              <w:lastRenderedPageBreak/>
              <w:t>Timer</w:t>
            </w:r>
            <w:proofErr w:type="spellEnd"/>
            <w:r w:rsidR="001B1F61">
              <w:rPr>
                <w:szCs w:val="30"/>
              </w:rPr>
              <w:t xml:space="preserve">  </w:t>
            </w:r>
            <w:r w:rsidR="001B1F61" w:rsidRPr="00C56B83">
              <w:rPr>
                <w:color w:val="000000" w:themeColor="text1"/>
                <w:sz w:val="18"/>
                <w:szCs w:val="18"/>
              </w:rPr>
              <w:t xml:space="preserve">(n </w:t>
            </w:r>
            <w:r w:rsidR="00C56B83" w:rsidRPr="00C56B83">
              <w:rPr>
                <w:color w:val="000000" w:themeColor="text1"/>
                <w:sz w:val="18"/>
                <w:szCs w:val="18"/>
              </w:rPr>
              <w:t xml:space="preserve">ist der jeweilige </w:t>
            </w:r>
            <w:proofErr w:type="spellStart"/>
            <w:r w:rsidR="00C56B83" w:rsidRPr="00C56B83">
              <w:rPr>
                <w:color w:val="000000" w:themeColor="text1"/>
                <w:sz w:val="18"/>
                <w:szCs w:val="18"/>
              </w:rPr>
              <w:t>Timer</w:t>
            </w:r>
            <w:proofErr w:type="spellEnd"/>
            <w:r w:rsidR="00C56B83" w:rsidRPr="00C56B83">
              <w:rPr>
                <w:color w:val="000000" w:themeColor="text1"/>
                <w:sz w:val="18"/>
                <w:szCs w:val="18"/>
              </w:rP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r w:rsidRPr="00C53F3F">
              <w:rPr>
                <w:b/>
              </w:rPr>
              <w:t>Pulsweitenmodulation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TCCRnA</w:t>
            </w:r>
            <w:proofErr w:type="spellEnd"/>
          </w:p>
        </w:tc>
        <w:tc>
          <w:tcPr>
            <w:tcW w:w="4352" w:type="dxa"/>
          </w:tcPr>
          <w:p w:rsidR="00CC7A96" w:rsidRDefault="002913D7" w:rsidP="00CC7A96">
            <w:r>
              <w:t>TCCR3A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9E4228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Prescaler</w:t>
            </w:r>
            <w:proofErr w:type="spellEnd"/>
            <w:r w:rsidR="008D380F">
              <w:rPr>
                <w:b/>
              </w:rPr>
              <w:t xml:space="preserve"> setzen</w:t>
            </w:r>
            <w:r w:rsidRPr="00C53F3F">
              <w:rPr>
                <w:b/>
              </w:rPr>
              <w:t xml:space="preserve"> und </w:t>
            </w: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starten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TCCRnB</w:t>
            </w:r>
            <w:proofErr w:type="spellEnd"/>
          </w:p>
        </w:tc>
        <w:tc>
          <w:tcPr>
            <w:tcW w:w="4352" w:type="dxa"/>
          </w:tcPr>
          <w:p w:rsidR="00D53D02" w:rsidRDefault="00D53D02" w:rsidP="00CC7A96">
            <w:r>
              <w:t>TCCR3B = 0x00;</w:t>
            </w:r>
          </w:p>
          <w:p w:rsidR="00CC7A96" w:rsidRDefault="005B35E3" w:rsidP="00CC7A96">
            <w:r>
              <w:t>TCCR</w:t>
            </w:r>
            <w:r w:rsidR="006359BC">
              <w:t>3B |= (1 &lt;&lt; CS30) | (1 &lt;&lt; CS32</w:t>
            </w:r>
            <w:r w:rsidR="00B15903">
              <w:t>)</w:t>
            </w:r>
            <w:r w:rsidR="00DE7DDD">
              <w:t>;</w:t>
            </w:r>
          </w:p>
          <w:p w:rsidR="00523B86" w:rsidRDefault="00523B86" w:rsidP="00CC7A96">
            <w:r>
              <w:t xml:space="preserve">// </w:t>
            </w:r>
            <w:proofErr w:type="spellStart"/>
            <w:r>
              <w:t>Prescaler</w:t>
            </w:r>
            <w:proofErr w:type="spellEnd"/>
            <w:r>
              <w:t xml:space="preserve"> auf 16</w:t>
            </w:r>
            <w:r w:rsidR="00BE5783">
              <w:t xml:space="preserve"> (Wenn man keinen </w:t>
            </w:r>
            <w:proofErr w:type="spellStart"/>
            <w:r w:rsidR="00BE5783">
              <w:t>Prescaler</w:t>
            </w:r>
            <w:proofErr w:type="spellEnd"/>
            <w:r w:rsidR="00BE5783">
              <w:t xml:space="preserve"> benutzt, muss auch ein Bit gesetzt werden!!!)</w:t>
            </w:r>
          </w:p>
          <w:p w:rsidR="00523B86" w:rsidRDefault="00C02B7F" w:rsidP="00CC7A96">
            <w:r>
              <w:t>Manual Seite</w:t>
            </w:r>
            <w:r w:rsidR="004F266A">
              <w:t xml:space="preserve"> 157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BE776C" w:rsidP="00CC7A96">
            <w:pPr>
              <w:rPr>
                <w:b/>
              </w:rPr>
            </w:pPr>
            <w:r w:rsidRPr="00C53F3F">
              <w:rPr>
                <w:b/>
              </w:rPr>
              <w:t>Aktueller Zählerstand</w:t>
            </w:r>
          </w:p>
        </w:tc>
        <w:tc>
          <w:tcPr>
            <w:tcW w:w="3739" w:type="dxa"/>
          </w:tcPr>
          <w:p w:rsidR="00CC7A96" w:rsidRDefault="0089658A" w:rsidP="00CC7A96">
            <w:proofErr w:type="spellStart"/>
            <w:r>
              <w:t>TCNTn</w:t>
            </w:r>
            <w:proofErr w:type="spellEnd"/>
          </w:p>
        </w:tc>
        <w:tc>
          <w:tcPr>
            <w:tcW w:w="4352" w:type="dxa"/>
          </w:tcPr>
          <w:p w:rsidR="00CC7A96" w:rsidRDefault="00C05346" w:rsidP="00CC7A96">
            <w:r>
              <w:t>TCNT4 = 0x00;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 xml:space="preserve">Output </w:t>
            </w:r>
            <w:proofErr w:type="spellStart"/>
            <w:r w:rsidRPr="00C53F3F">
              <w:rPr>
                <w:b/>
              </w:rPr>
              <w:t>Compare</w:t>
            </w:r>
            <w:proofErr w:type="spellEnd"/>
            <w:r w:rsidRPr="00C53F3F">
              <w:rPr>
                <w:b/>
              </w:rPr>
              <w:t xml:space="preserve"> Register</w:t>
            </w:r>
          </w:p>
        </w:tc>
        <w:tc>
          <w:tcPr>
            <w:tcW w:w="3739" w:type="dxa"/>
          </w:tcPr>
          <w:p w:rsidR="007105AE" w:rsidRDefault="007105AE" w:rsidP="007105AE">
            <w:proofErr w:type="spellStart"/>
            <w:r>
              <w:t>OCRnA</w:t>
            </w:r>
            <w:proofErr w:type="spellEnd"/>
          </w:p>
          <w:p w:rsidR="0089658A" w:rsidRDefault="007105AE" w:rsidP="007105AE">
            <w:proofErr w:type="spellStart"/>
            <w:r>
              <w:t>OCRnB</w:t>
            </w:r>
            <w:proofErr w:type="spellEnd"/>
          </w:p>
          <w:p w:rsidR="00773376" w:rsidRDefault="00773376" w:rsidP="007105AE">
            <w:proofErr w:type="spellStart"/>
            <w:r>
              <w:t>OCRnC</w:t>
            </w:r>
            <w:proofErr w:type="spellEnd"/>
          </w:p>
        </w:tc>
        <w:tc>
          <w:tcPr>
            <w:tcW w:w="4352" w:type="dxa"/>
          </w:tcPr>
          <w:p w:rsidR="00CC7A96" w:rsidRDefault="009050B5" w:rsidP="00CC7A96">
            <w:r w:rsidRPr="009050B5">
              <w:t>OCR4A = 62500;</w:t>
            </w:r>
          </w:p>
          <w:p w:rsidR="00EC6E03" w:rsidRDefault="00EC6E03" w:rsidP="00CC7A96">
            <w:r w:rsidRPr="00EC6E03">
              <w:t>ISR(TIMER4_COMPA_vect) {</w:t>
            </w:r>
            <w:r>
              <w:t xml:space="preserve"> … }</w:t>
            </w:r>
          </w:p>
          <w:p w:rsidR="005B35BE" w:rsidRDefault="005B35BE" w:rsidP="00CC7A96">
            <w:r>
              <w:t xml:space="preserve">ISR wird aufgerufen, wenn </w:t>
            </w:r>
            <w:proofErr w:type="spellStart"/>
            <w:r>
              <w:t>Timer</w:t>
            </w:r>
            <w:proofErr w:type="spellEnd"/>
            <w:r>
              <w:t xml:space="preserve"> 62500 erreicht</w:t>
            </w:r>
          </w:p>
        </w:tc>
      </w:tr>
      <w:tr w:rsidR="0089658A" w:rsidTr="00930265">
        <w:trPr>
          <w:trHeight w:val="275"/>
        </w:trPr>
        <w:tc>
          <w:tcPr>
            <w:tcW w:w="2381" w:type="dxa"/>
          </w:tcPr>
          <w:p w:rsidR="0089658A" w:rsidRPr="00C53F3F" w:rsidRDefault="003736A9" w:rsidP="00CC7A96">
            <w:pPr>
              <w:rPr>
                <w:b/>
              </w:rPr>
            </w:pPr>
            <w:r w:rsidRPr="00C53F3F">
              <w:rPr>
                <w:b/>
              </w:rPr>
              <w:t>Wert für Input Capture</w:t>
            </w:r>
          </w:p>
        </w:tc>
        <w:tc>
          <w:tcPr>
            <w:tcW w:w="3739" w:type="dxa"/>
          </w:tcPr>
          <w:p w:rsidR="0089658A" w:rsidRDefault="00F03B60" w:rsidP="00B56176">
            <w:proofErr w:type="spellStart"/>
            <w:r>
              <w:t>ICRn</w:t>
            </w:r>
            <w:proofErr w:type="spellEnd"/>
          </w:p>
        </w:tc>
        <w:tc>
          <w:tcPr>
            <w:tcW w:w="4352" w:type="dxa"/>
          </w:tcPr>
          <w:p w:rsidR="0089658A" w:rsidRDefault="0089658A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F23454" w:rsidP="00CC7A96">
            <w:pPr>
              <w:rPr>
                <w:b/>
              </w:rPr>
            </w:pPr>
            <w:proofErr w:type="spellStart"/>
            <w:r w:rsidRPr="00C53F3F">
              <w:rPr>
                <w:b/>
              </w:rPr>
              <w:t>Timer</w:t>
            </w:r>
            <w:proofErr w:type="spellEnd"/>
            <w:r w:rsidRPr="00C53F3F">
              <w:rPr>
                <w:b/>
              </w:rPr>
              <w:t xml:space="preserve"> Interrupts aktivieren/deaktivieren</w:t>
            </w:r>
          </w:p>
        </w:tc>
        <w:tc>
          <w:tcPr>
            <w:tcW w:w="3739" w:type="dxa"/>
          </w:tcPr>
          <w:p w:rsidR="00CC7A96" w:rsidRDefault="00421D7F" w:rsidP="00CC7A96">
            <w:proofErr w:type="spellStart"/>
            <w:r>
              <w:t>TIMSKn</w:t>
            </w:r>
            <w:proofErr w:type="spellEnd"/>
          </w:p>
        </w:tc>
        <w:tc>
          <w:tcPr>
            <w:tcW w:w="4352" w:type="dxa"/>
          </w:tcPr>
          <w:p w:rsidR="00CC7A96" w:rsidRDefault="00AB6481" w:rsidP="00CC7A96">
            <w:r w:rsidRPr="00AB6481">
              <w:t>TIMSK4 = (1 &lt;&lt; OCIE4A);</w:t>
            </w:r>
          </w:p>
          <w:p w:rsidR="008F0E7F" w:rsidRDefault="008F0E7F" w:rsidP="00CC7A96">
            <w:r>
              <w:t>Manual Seite 161f.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Pr="00C53F3F" w:rsidRDefault="006D1A99" w:rsidP="00CC7A96">
            <w:pPr>
              <w:rPr>
                <w:b/>
              </w:rPr>
            </w:pPr>
            <w:r w:rsidRPr="00C53F3F">
              <w:rPr>
                <w:b/>
              </w:rPr>
              <w:t xml:space="preserve">Einzelne Interrupt Flags für </w:t>
            </w:r>
            <w:proofErr w:type="spellStart"/>
            <w:r w:rsidR="00694C33" w:rsidRPr="00C53F3F">
              <w:rPr>
                <w:b/>
              </w:rPr>
              <w:t>Timer</w:t>
            </w:r>
            <w:proofErr w:type="spellEnd"/>
          </w:p>
        </w:tc>
        <w:tc>
          <w:tcPr>
            <w:tcW w:w="3739" w:type="dxa"/>
          </w:tcPr>
          <w:p w:rsidR="00CC7A96" w:rsidRDefault="00204A5F" w:rsidP="00CC7A96">
            <w:proofErr w:type="spellStart"/>
            <w:r>
              <w:t>TIFRn</w:t>
            </w:r>
            <w:proofErr w:type="spellEnd"/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D27494" w:rsidRPr="000253F5" w:rsidRDefault="005724D1" w:rsidP="00CC7A96">
            <w:pPr>
              <w:rPr>
                <w:b/>
              </w:rPr>
            </w:pPr>
            <w:r w:rsidRPr="000253F5">
              <w:rPr>
                <w:b/>
              </w:rPr>
              <w:t>PWM-Modus</w:t>
            </w:r>
            <w:r w:rsidR="00D27494">
              <w:rPr>
                <w:b/>
              </w:rPr>
              <w:t xml:space="preserve"> (Pulsweitemodulation)</w:t>
            </w:r>
          </w:p>
        </w:tc>
        <w:tc>
          <w:tcPr>
            <w:tcW w:w="3739" w:type="dxa"/>
          </w:tcPr>
          <w:p w:rsidR="005724D1" w:rsidRDefault="005724D1" w:rsidP="00CC7A96">
            <w:r>
              <w:t>WGMn0</w:t>
            </w:r>
            <w:r w:rsidR="00D246CC">
              <w:t xml:space="preserve"> und </w:t>
            </w:r>
            <w:r>
              <w:t>WGMn3</w:t>
            </w:r>
          </w:p>
          <w:p w:rsidR="00741365" w:rsidRDefault="00741365" w:rsidP="00CC7A96">
            <w:r>
              <w:t>i</w:t>
            </w:r>
            <w:bookmarkStart w:id="0" w:name="_GoBack"/>
            <w:bookmarkEnd w:id="0"/>
            <w:r w:rsidR="00D246CC">
              <w:t xml:space="preserve">n </w:t>
            </w:r>
            <w:proofErr w:type="spellStart"/>
            <w:r w:rsidR="00D246CC">
              <w:t>TCCRnA</w:t>
            </w:r>
            <w:proofErr w:type="spellEnd"/>
            <w:r w:rsidR="00D246CC">
              <w:t xml:space="preserve"> und </w:t>
            </w:r>
            <w:proofErr w:type="spellStart"/>
            <w:r w:rsidR="00D246CC">
              <w:t>TCCRnB</w:t>
            </w:r>
            <w:proofErr w:type="spellEnd"/>
            <w:r w:rsidR="00D246CC">
              <w:t xml:space="preserve"> </w:t>
            </w:r>
          </w:p>
          <w:p w:rsidR="00D246CC" w:rsidRDefault="00844A6C" w:rsidP="00CC7A96">
            <w:r>
              <w:t>konfigurieren</w:t>
            </w:r>
          </w:p>
        </w:tc>
        <w:tc>
          <w:tcPr>
            <w:tcW w:w="4352" w:type="dxa"/>
          </w:tcPr>
          <w:p w:rsidR="00CC7A96" w:rsidRDefault="0072705D" w:rsidP="00CC7A96">
            <w:r>
              <w:t>Manual Seite 145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641DDF" w:rsidP="00CC7A96">
            <w:pPr>
              <w:rPr>
                <w:b/>
              </w:rPr>
            </w:pPr>
            <w:r w:rsidRPr="006B47B8">
              <w:rPr>
                <w:b/>
              </w:rPr>
              <w:t xml:space="preserve">Output </w:t>
            </w:r>
            <w:proofErr w:type="spellStart"/>
            <w:r w:rsidRPr="006B47B8">
              <w:rPr>
                <w:b/>
              </w:rPr>
              <w:t>Compare</w:t>
            </w:r>
            <w:proofErr w:type="spellEnd"/>
            <w:r w:rsidRPr="006B47B8">
              <w:rPr>
                <w:b/>
              </w:rPr>
              <w:t xml:space="preserve"> Pins</w:t>
            </w:r>
          </w:p>
          <w:p w:rsidR="00943763" w:rsidRPr="006B47B8" w:rsidRDefault="00BE546F" w:rsidP="00CC7A96">
            <w:pPr>
              <w:rPr>
                <w:b/>
              </w:rPr>
            </w:pPr>
            <w:r>
              <w:rPr>
                <w:b/>
              </w:rPr>
              <w:t>f</w:t>
            </w:r>
            <w:r w:rsidR="00943763">
              <w:rPr>
                <w:b/>
              </w:rPr>
              <w:t>ür PWM</w:t>
            </w:r>
          </w:p>
        </w:tc>
        <w:tc>
          <w:tcPr>
            <w:tcW w:w="3739" w:type="dxa"/>
          </w:tcPr>
          <w:p w:rsidR="00CC7A96" w:rsidRDefault="008C446E" w:rsidP="00CC7A96">
            <w:proofErr w:type="spellStart"/>
            <w:r>
              <w:t>OCnX</w:t>
            </w:r>
            <w:proofErr w:type="spellEnd"/>
            <w:r w:rsidR="007B7E1E">
              <w:t xml:space="preserve"> </w:t>
            </w:r>
            <w:r w:rsidR="009F5849">
              <w:t xml:space="preserve"> </w:t>
            </w:r>
            <w:r w:rsidR="007B7E1E">
              <w:t>(X</w:t>
            </w:r>
            <w:r w:rsidR="009F5849">
              <w:t xml:space="preserve"> </w:t>
            </w:r>
            <w:r w:rsidR="007B7E1E">
              <w:t>=</w:t>
            </w:r>
            <w:r w:rsidR="009F5849">
              <w:t xml:space="preserve"> </w:t>
            </w:r>
            <w:r w:rsidR="007B7E1E">
              <w:t>A, B oder C)</w:t>
            </w:r>
          </w:p>
          <w:p w:rsidR="006B47B8" w:rsidRDefault="0097771B" w:rsidP="00CC7A96">
            <w:r>
              <w:t>n</w:t>
            </w:r>
            <w:r w:rsidR="006B47B8">
              <w:t xml:space="preserve"> ist Nummer des </w:t>
            </w:r>
            <w:proofErr w:type="spellStart"/>
            <w:r w:rsidR="006B47B8">
              <w:t>Timers</w:t>
            </w:r>
            <w:proofErr w:type="spellEnd"/>
          </w:p>
        </w:tc>
        <w:tc>
          <w:tcPr>
            <w:tcW w:w="4352" w:type="dxa"/>
          </w:tcPr>
          <w:p w:rsidR="00CC7A96" w:rsidRDefault="00EC708C" w:rsidP="00CC7A96">
            <w:r>
              <w:t xml:space="preserve">In </w:t>
            </w:r>
            <w:proofErr w:type="spellStart"/>
            <w:r>
              <w:t>OCRnX</w:t>
            </w:r>
            <w:proofErr w:type="spellEnd"/>
            <w:r>
              <w:t xml:space="preserve"> wird jeweils der Schwellwert gesetzt, der PWM-Ausgang </w:t>
            </w:r>
            <w:proofErr w:type="spellStart"/>
            <w:r>
              <w:t>OCnX</w:t>
            </w:r>
            <w:proofErr w:type="spellEnd"/>
            <w:r>
              <w:t xml:space="preserve"> beeinflusst</w:t>
            </w:r>
          </w:p>
          <w:p w:rsidR="0004391B" w:rsidRDefault="0004391B" w:rsidP="00CC7A96">
            <w:r>
              <w:t xml:space="preserve">(z.B. </w:t>
            </w:r>
            <w:proofErr w:type="spellStart"/>
            <w:r>
              <w:t>OCRnB</w:t>
            </w:r>
            <w:proofErr w:type="spellEnd"/>
            <w:r>
              <w:t xml:space="preserve"> für </w:t>
            </w:r>
            <w:proofErr w:type="spellStart"/>
            <w:r>
              <w:t>OCnB</w:t>
            </w:r>
            <w:proofErr w:type="spellEnd"/>
            <w:r>
              <w:t>)</w:t>
            </w:r>
          </w:p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F33BCE" w:rsidRPr="00F33BCE" w:rsidRDefault="00F33BCE" w:rsidP="00CC7A96">
            <w:pPr>
              <w:rPr>
                <w:b/>
              </w:rPr>
            </w:pPr>
            <w:r w:rsidRPr="00F33BCE">
              <w:rPr>
                <w:b/>
              </w:rPr>
              <w:t>PWM Signal erzeigen</w:t>
            </w:r>
            <w:r>
              <w:rPr>
                <w:b/>
              </w:rPr>
              <w:t xml:space="preserve"> (Arduino)</w:t>
            </w:r>
          </w:p>
        </w:tc>
        <w:tc>
          <w:tcPr>
            <w:tcW w:w="3739" w:type="dxa"/>
          </w:tcPr>
          <w:p w:rsidR="00CC7A96" w:rsidRDefault="00F33BCE" w:rsidP="00CC7A96">
            <w:proofErr w:type="spellStart"/>
            <w:r>
              <w:t>analogWrite</w:t>
            </w:r>
            <w:proofErr w:type="spellEnd"/>
            <w:r>
              <w:t>(&lt;</w:t>
            </w:r>
            <w:proofErr w:type="spellStart"/>
            <w:r>
              <w:t>pin</w:t>
            </w:r>
            <w:proofErr w:type="spellEnd"/>
            <w:r>
              <w:t>&gt;, &lt;</w:t>
            </w:r>
            <w:proofErr w:type="spellStart"/>
            <w:r>
              <w:t>duty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  <w:r>
              <w:t>&gt;)</w:t>
            </w:r>
          </w:p>
        </w:tc>
        <w:tc>
          <w:tcPr>
            <w:tcW w:w="4352" w:type="dxa"/>
          </w:tcPr>
          <w:p w:rsidR="00CC7A96" w:rsidRDefault="00CC7A96" w:rsidP="00CC7A96"/>
        </w:tc>
      </w:tr>
      <w:tr w:rsidR="00CC7A96" w:rsidTr="00930265">
        <w:trPr>
          <w:trHeight w:val="275"/>
        </w:trPr>
        <w:tc>
          <w:tcPr>
            <w:tcW w:w="2381" w:type="dxa"/>
          </w:tcPr>
          <w:p w:rsidR="00CC7A96" w:rsidRDefault="00CC7A96" w:rsidP="00CC7A96"/>
        </w:tc>
        <w:tc>
          <w:tcPr>
            <w:tcW w:w="3739" w:type="dxa"/>
          </w:tcPr>
          <w:p w:rsidR="00CC7A96" w:rsidRDefault="00CC7A96" w:rsidP="00CC7A96"/>
        </w:tc>
        <w:tc>
          <w:tcPr>
            <w:tcW w:w="4352" w:type="dxa"/>
          </w:tcPr>
          <w:p w:rsidR="00CC7A96" w:rsidRDefault="00CC7A96" w:rsidP="00CC7A96"/>
        </w:tc>
      </w:tr>
    </w:tbl>
    <w:p w:rsidR="00665B9A" w:rsidRPr="008149C4" w:rsidRDefault="00665B9A" w:rsidP="008149C4"/>
    <w:sectPr w:rsidR="00665B9A" w:rsidRPr="008149C4" w:rsidSect="008149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37"/>
    <w:rsid w:val="000253F5"/>
    <w:rsid w:val="00041393"/>
    <w:rsid w:val="0004391B"/>
    <w:rsid w:val="0006085B"/>
    <w:rsid w:val="00072F57"/>
    <w:rsid w:val="00092B11"/>
    <w:rsid w:val="000A4468"/>
    <w:rsid w:val="000B394F"/>
    <w:rsid w:val="000E1B32"/>
    <w:rsid w:val="00131C15"/>
    <w:rsid w:val="00194438"/>
    <w:rsid w:val="001B101F"/>
    <w:rsid w:val="001B1F61"/>
    <w:rsid w:val="001D421D"/>
    <w:rsid w:val="001E6076"/>
    <w:rsid w:val="00204A5F"/>
    <w:rsid w:val="00236D0B"/>
    <w:rsid w:val="002913D7"/>
    <w:rsid w:val="002B048B"/>
    <w:rsid w:val="002B6BE8"/>
    <w:rsid w:val="002C1153"/>
    <w:rsid w:val="0033347B"/>
    <w:rsid w:val="003558A3"/>
    <w:rsid w:val="003666EB"/>
    <w:rsid w:val="00370562"/>
    <w:rsid w:val="003736A9"/>
    <w:rsid w:val="003E137D"/>
    <w:rsid w:val="003E6C04"/>
    <w:rsid w:val="003F2924"/>
    <w:rsid w:val="00421D7F"/>
    <w:rsid w:val="00450FDE"/>
    <w:rsid w:val="00455B49"/>
    <w:rsid w:val="004700FD"/>
    <w:rsid w:val="0047048B"/>
    <w:rsid w:val="00494AF3"/>
    <w:rsid w:val="004957BB"/>
    <w:rsid w:val="004A30AB"/>
    <w:rsid w:val="004E7220"/>
    <w:rsid w:val="004F266A"/>
    <w:rsid w:val="00523B86"/>
    <w:rsid w:val="0054297E"/>
    <w:rsid w:val="00545166"/>
    <w:rsid w:val="005724D1"/>
    <w:rsid w:val="005A22DE"/>
    <w:rsid w:val="005A63FB"/>
    <w:rsid w:val="005B35BE"/>
    <w:rsid w:val="005B35E3"/>
    <w:rsid w:val="005C2E2B"/>
    <w:rsid w:val="005C53AE"/>
    <w:rsid w:val="005F0D9D"/>
    <w:rsid w:val="0060521C"/>
    <w:rsid w:val="006359BC"/>
    <w:rsid w:val="00641DDF"/>
    <w:rsid w:val="00665B9A"/>
    <w:rsid w:val="00673B8B"/>
    <w:rsid w:val="0068243F"/>
    <w:rsid w:val="00684212"/>
    <w:rsid w:val="00694C33"/>
    <w:rsid w:val="006B1C9D"/>
    <w:rsid w:val="006B47B8"/>
    <w:rsid w:val="006B7F5E"/>
    <w:rsid w:val="006D1A99"/>
    <w:rsid w:val="006D5B9A"/>
    <w:rsid w:val="007040A5"/>
    <w:rsid w:val="007105AE"/>
    <w:rsid w:val="0072705D"/>
    <w:rsid w:val="00741264"/>
    <w:rsid w:val="00741365"/>
    <w:rsid w:val="00761057"/>
    <w:rsid w:val="00773376"/>
    <w:rsid w:val="00777FEA"/>
    <w:rsid w:val="007B7E1E"/>
    <w:rsid w:val="007C0AF4"/>
    <w:rsid w:val="0080622E"/>
    <w:rsid w:val="008149C4"/>
    <w:rsid w:val="00835580"/>
    <w:rsid w:val="00844A6C"/>
    <w:rsid w:val="00861216"/>
    <w:rsid w:val="008779F1"/>
    <w:rsid w:val="00887C23"/>
    <w:rsid w:val="00887E73"/>
    <w:rsid w:val="0089658A"/>
    <w:rsid w:val="008C446E"/>
    <w:rsid w:val="008D380F"/>
    <w:rsid w:val="008F0E7F"/>
    <w:rsid w:val="00901C36"/>
    <w:rsid w:val="00904137"/>
    <w:rsid w:val="009050B5"/>
    <w:rsid w:val="00906ADF"/>
    <w:rsid w:val="00922BF7"/>
    <w:rsid w:val="00924941"/>
    <w:rsid w:val="00930265"/>
    <w:rsid w:val="00943763"/>
    <w:rsid w:val="0097771B"/>
    <w:rsid w:val="009B0E51"/>
    <w:rsid w:val="009B3DE6"/>
    <w:rsid w:val="009C3830"/>
    <w:rsid w:val="009E4228"/>
    <w:rsid w:val="009F0CB4"/>
    <w:rsid w:val="009F5849"/>
    <w:rsid w:val="00A119DE"/>
    <w:rsid w:val="00A33612"/>
    <w:rsid w:val="00A85DB8"/>
    <w:rsid w:val="00A91376"/>
    <w:rsid w:val="00AB6481"/>
    <w:rsid w:val="00B04A8D"/>
    <w:rsid w:val="00B15903"/>
    <w:rsid w:val="00B53912"/>
    <w:rsid w:val="00B56176"/>
    <w:rsid w:val="00B85B65"/>
    <w:rsid w:val="00B95FB0"/>
    <w:rsid w:val="00BE546F"/>
    <w:rsid w:val="00BE5783"/>
    <w:rsid w:val="00BE776C"/>
    <w:rsid w:val="00C02B7F"/>
    <w:rsid w:val="00C05346"/>
    <w:rsid w:val="00C207D7"/>
    <w:rsid w:val="00C53F3F"/>
    <w:rsid w:val="00C56B83"/>
    <w:rsid w:val="00CC4EAF"/>
    <w:rsid w:val="00CC7A96"/>
    <w:rsid w:val="00CD48AE"/>
    <w:rsid w:val="00CE7B35"/>
    <w:rsid w:val="00D246CC"/>
    <w:rsid w:val="00D27494"/>
    <w:rsid w:val="00D522D7"/>
    <w:rsid w:val="00D53D02"/>
    <w:rsid w:val="00D73B18"/>
    <w:rsid w:val="00D961C5"/>
    <w:rsid w:val="00DC72C7"/>
    <w:rsid w:val="00DE7DDD"/>
    <w:rsid w:val="00DF796C"/>
    <w:rsid w:val="00E02B59"/>
    <w:rsid w:val="00E05B49"/>
    <w:rsid w:val="00E9195B"/>
    <w:rsid w:val="00EC6E03"/>
    <w:rsid w:val="00EC708C"/>
    <w:rsid w:val="00F03B60"/>
    <w:rsid w:val="00F17837"/>
    <w:rsid w:val="00F23454"/>
    <w:rsid w:val="00F26780"/>
    <w:rsid w:val="00F33BCE"/>
    <w:rsid w:val="00F802A4"/>
    <w:rsid w:val="00F90DB0"/>
    <w:rsid w:val="00F936C9"/>
    <w:rsid w:val="00F9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94BC"/>
  <w15:chartTrackingRefBased/>
  <w15:docId w15:val="{C2EF6913-EFE8-4C92-8ABC-29597D2B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6D0B"/>
    <w:pPr>
      <w:spacing w:before="100" w:after="100" w:line="240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1393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1">
    <w:name w:val="List Table 1 Light Accent 1"/>
    <w:basedOn w:val="NormaleTabelle"/>
    <w:uiPriority w:val="46"/>
    <w:rsid w:val="00CD48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CD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4139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sebastian schäffler</cp:lastModifiedBy>
  <cp:revision>137</cp:revision>
  <dcterms:created xsi:type="dcterms:W3CDTF">2019-04-18T09:00:00Z</dcterms:created>
  <dcterms:modified xsi:type="dcterms:W3CDTF">2019-04-27T14:57:00Z</dcterms:modified>
</cp:coreProperties>
</file>