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C949F7" w14:paraId="440CCE65" w14:textId="77777777" w:rsidTr="001C3F12">
        <w:trPr>
          <w:trHeight w:val="8394"/>
        </w:trPr>
        <w:tc>
          <w:tcPr>
            <w:tcW w:w="2978" w:type="dxa"/>
          </w:tcPr>
          <w:p w14:paraId="3E458FB0" w14:textId="77777777" w:rsidR="00F84130" w:rsidRDefault="00C22677" w:rsidP="000F032D">
            <w:pPr>
              <w:pStyle w:val="berschrift1"/>
              <w:outlineLvl w:val="0"/>
            </w:pPr>
            <w:r>
              <w:t>Beschreibende Statistik</w:t>
            </w:r>
          </w:p>
          <w:p w14:paraId="0DA63B9E" w14:textId="77777777" w:rsidR="00C22677" w:rsidRPr="00BA07EB" w:rsidRDefault="008D6A29" w:rsidP="000F032D">
            <w:pPr>
              <w:rPr>
                <w:b/>
                <w:vertAlign w:val="subscript"/>
              </w:rPr>
            </w:pPr>
            <w:r w:rsidRPr="00BA07EB">
              <w:rPr>
                <w:b/>
              </w:rPr>
              <w:t>Modalwert(e) x</w:t>
            </w:r>
            <w:r w:rsidRPr="00BA07EB">
              <w:rPr>
                <w:b/>
                <w:vertAlign w:val="subscript"/>
              </w:rPr>
              <w:t>mod</w:t>
            </w:r>
          </w:p>
          <w:p w14:paraId="3D49C65C" w14:textId="77777777" w:rsidR="00FC23B2" w:rsidRDefault="00FC23B2" w:rsidP="000F032D">
            <w:pPr>
              <w:pStyle w:val="Listenabsatz"/>
              <w:numPr>
                <w:ilvl w:val="0"/>
                <w:numId w:val="11"/>
              </w:numPr>
            </w:pPr>
            <w:proofErr w:type="gramStart"/>
            <w:r>
              <w:t>am häufigsten auftretende Ausprägung</w:t>
            </w:r>
            <w:proofErr w:type="gramEnd"/>
          </w:p>
          <w:p w14:paraId="524B8678" w14:textId="77777777" w:rsidR="008B2EB2" w:rsidRDefault="008B2EB2" w:rsidP="000F032D">
            <w:pPr>
              <w:pStyle w:val="Listenabsatz"/>
              <w:ind w:left="113"/>
            </w:pPr>
          </w:p>
          <w:p w14:paraId="36729BA3" w14:textId="77777777" w:rsidR="008D6A29" w:rsidRPr="008B2EB2" w:rsidRDefault="008D6A29" w:rsidP="000F032D">
            <w:pPr>
              <w:rPr>
                <w:b/>
              </w:rPr>
            </w:pPr>
            <w:r w:rsidRPr="008B2EB2">
              <w:rPr>
                <w:b/>
              </w:rPr>
              <w:t>Mittelwert</w:t>
            </w:r>
            <w:r w:rsidR="00FD13A5" w:rsidRPr="008B2EB2">
              <w:rPr>
                <w:b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14:paraId="65C98139" w14:textId="77777777" w:rsidR="00304C2B" w:rsidRPr="00263D0D" w:rsidRDefault="0002134E" w:rsidP="000F032D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7E6F4CB5" w14:textId="77777777" w:rsidR="00263D0D" w:rsidRDefault="00263D0D" w:rsidP="000F032D"/>
          <w:p w14:paraId="0EDEB644" w14:textId="77777777"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Median</w:t>
            </w:r>
            <w:r w:rsidR="00263D0D" w:rsidRPr="00BA07EB">
              <w:rPr>
                <w:b/>
              </w:rPr>
              <w:t xml:space="preserve"> x</w:t>
            </w:r>
            <w:r w:rsidR="00263D0D" w:rsidRPr="00BA07EB">
              <w:rPr>
                <w:b/>
                <w:vertAlign w:val="subscript"/>
              </w:rPr>
              <w:t>0.5</w:t>
            </w:r>
          </w:p>
          <w:p w14:paraId="11030195" w14:textId="77777777" w:rsidR="00304C2B" w:rsidRPr="00263D0D" w:rsidRDefault="0002134E" w:rsidP="000F032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            ,n ungerade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n gerade</m:t>
                        </m:r>
                      </m:e>
                    </m:eqArr>
                  </m:e>
                </m:d>
              </m:oMath>
            </m:oMathPara>
          </w:p>
          <w:p w14:paraId="3B60716B" w14:textId="77777777" w:rsidR="00263D0D" w:rsidRDefault="00263D0D" w:rsidP="000F032D"/>
          <w:p w14:paraId="7DEBE9DD" w14:textId="77777777"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Spannweite</w:t>
            </w:r>
          </w:p>
          <w:p w14:paraId="5E77B4E0" w14:textId="77777777" w:rsidR="00304C2B" w:rsidRPr="00263D0D" w:rsidRDefault="0002134E" w:rsidP="000F032D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  <w:p w14:paraId="3162DD4D" w14:textId="77777777" w:rsidR="00263D0D" w:rsidRDefault="00263D0D" w:rsidP="000F032D"/>
          <w:p w14:paraId="38D0AA57" w14:textId="77777777" w:rsidR="00AE018A" w:rsidRDefault="008D6A29" w:rsidP="000F032D">
            <w:pPr>
              <w:rPr>
                <w:b/>
                <w:vertAlign w:val="superscript"/>
              </w:rPr>
            </w:pPr>
            <w:r w:rsidRPr="00BA07EB">
              <w:rPr>
                <w:b/>
              </w:rPr>
              <w:t>Stichprobenvarianz s</w:t>
            </w:r>
            <w:r w:rsidRPr="00BA07EB">
              <w:rPr>
                <w:b/>
                <w:vertAlign w:val="superscript"/>
              </w:rPr>
              <w:t>2</w:t>
            </w:r>
          </w:p>
          <w:p w14:paraId="38239D81" w14:textId="77777777" w:rsidR="00AE018A" w:rsidRPr="00AE018A" w:rsidRDefault="00AE018A" w:rsidP="00AE018A">
            <w:pPr>
              <w:rPr>
                <w:szCs w:val="12"/>
                <w:vertAlign w:val="superscript"/>
              </w:rPr>
            </w:pPr>
            <w:r w:rsidRPr="00AE018A">
              <w:rPr>
                <w:szCs w:val="12"/>
                <w:vertAlign w:val="superscript"/>
              </w:rPr>
              <w:t>Auch für ZV möglich</w:t>
            </w:r>
          </w:p>
          <w:p w14:paraId="495E25CB" w14:textId="77777777" w:rsidR="00304C2B" w:rsidRPr="00263D0D" w:rsidRDefault="0002134E" w:rsidP="000F032D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BDCC4F9" w14:textId="77777777" w:rsidR="00263D0D" w:rsidRPr="00304C2B" w:rsidRDefault="00263D0D" w:rsidP="000F032D">
            <w:pPr>
              <w:rPr>
                <w:rFonts w:eastAsiaTheme="minorEastAsia"/>
              </w:rPr>
            </w:pPr>
          </w:p>
          <w:p w14:paraId="1F7D5156" w14:textId="77777777"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Stichprobenstandardabweichung s</w:t>
            </w:r>
          </w:p>
          <w:p w14:paraId="25A611A8" w14:textId="77777777" w:rsidR="00304C2B" w:rsidRPr="00263D0D" w:rsidRDefault="00304C2B" w:rsidP="000F032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6F002375" w14:textId="77777777" w:rsidR="00263D0D" w:rsidRDefault="00263D0D" w:rsidP="000F032D"/>
          <w:p w14:paraId="735D4001" w14:textId="77777777"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p-Quantil x</w:t>
            </w:r>
            <w:r w:rsidRPr="00BA07EB">
              <w:rPr>
                <w:b/>
                <w:vertAlign w:val="subscript"/>
              </w:rPr>
              <w:t>p</w:t>
            </w:r>
          </w:p>
          <w:p w14:paraId="5B6D53FB" w14:textId="77777777" w:rsidR="00304C2B" w:rsidRPr="00263D0D" w:rsidRDefault="0002134E" w:rsidP="000F032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floor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,  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∉ N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∈ N</m:t>
                        </m:r>
                      </m:e>
                    </m:eqArr>
                  </m:e>
                </m:d>
              </m:oMath>
            </m:oMathPara>
          </w:p>
          <w:p w14:paraId="0C3BBA80" w14:textId="77777777" w:rsidR="00263D0D" w:rsidRDefault="00263D0D" w:rsidP="000F032D"/>
          <w:p w14:paraId="6A6E6CB5" w14:textId="77777777"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Empirische Kovarianz s</w:t>
            </w:r>
            <w:r w:rsidRPr="00BA07EB">
              <w:rPr>
                <w:b/>
                <w:vertAlign w:val="subscript"/>
              </w:rPr>
              <w:t>xy</w:t>
            </w:r>
          </w:p>
          <w:p w14:paraId="294D3C0A" w14:textId="77777777" w:rsidR="00304C2B" w:rsidRPr="00304C2B" w:rsidRDefault="0002134E" w:rsidP="000F032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  <w:p w14:paraId="13050EC6" w14:textId="77777777" w:rsidR="00304C2B" w:rsidRPr="00263D0D" w:rsidRDefault="00304C2B" w:rsidP="000F032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  <w:p w14:paraId="44146BD1" w14:textId="77777777" w:rsidR="00263D0D" w:rsidRDefault="00263D0D" w:rsidP="000F032D"/>
          <w:p w14:paraId="5E78F901" w14:textId="77777777"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Empirischer Korrelationskoeffizient r</w:t>
            </w:r>
          </w:p>
          <w:p w14:paraId="61F59186" w14:textId="77777777" w:rsidR="00A35ED1" w:rsidRPr="00263D0D" w:rsidRDefault="00A35ED1" w:rsidP="000F032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14:paraId="24DCACAE" w14:textId="77777777" w:rsidR="00263D0D" w:rsidRDefault="00263D0D" w:rsidP="000F032D"/>
          <w:p w14:paraId="40D9515F" w14:textId="77777777"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Regressionsgerade</w:t>
            </w:r>
          </w:p>
          <w:p w14:paraId="6C139242" w14:textId="77777777" w:rsidR="00A35ED1" w:rsidRDefault="00A35ED1" w:rsidP="000F032D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y=mx+t</m:t>
              </m:r>
            </m:oMath>
            <w:r>
              <w:rPr>
                <w:rFonts w:eastAsiaTheme="minorEastAsia"/>
              </w:rPr>
              <w:t xml:space="preserve"> </w:t>
            </w:r>
            <w:r w:rsidR="00113A11">
              <w:rPr>
                <w:rFonts w:eastAsiaTheme="minorEastAsia"/>
              </w:rPr>
              <w:t xml:space="preserve">   </w:t>
            </w:r>
            <w:r>
              <w:rPr>
                <w:rFonts w:eastAsiaTheme="minorEastAsia"/>
              </w:rPr>
              <w:t>mit</w:t>
            </w:r>
          </w:p>
          <w:p w14:paraId="45DEEBA2" w14:textId="77777777" w:rsidR="00A35ED1" w:rsidRDefault="00A35ED1" w:rsidP="000F032D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m=r⋅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 und 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-m⋅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</w:p>
          <w:p w14:paraId="140270DC" w14:textId="77777777" w:rsidR="00263D0D" w:rsidRDefault="00263D0D" w:rsidP="000F032D"/>
          <w:p w14:paraId="3CB05494" w14:textId="77777777" w:rsidR="00304C2B" w:rsidRPr="008D6A29" w:rsidRDefault="00304C2B" w:rsidP="00C22677"/>
        </w:tc>
        <w:tc>
          <w:tcPr>
            <w:tcW w:w="2978" w:type="dxa"/>
          </w:tcPr>
          <w:p w14:paraId="53A9957F" w14:textId="77777777" w:rsidR="00740276" w:rsidRDefault="00740276" w:rsidP="00740276">
            <w:pPr>
              <w:pStyle w:val="berschrift1"/>
              <w:outlineLvl w:val="0"/>
            </w:pPr>
            <w:r>
              <w:t>Elementare Wahrscheinlichkeitsrechnung</w:t>
            </w:r>
          </w:p>
          <w:p w14:paraId="2BD8F9E9" w14:textId="77777777" w:rsidR="00740276" w:rsidRPr="00500A9F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De Morgan</w:t>
            </w:r>
          </w:p>
          <w:p w14:paraId="3DF83224" w14:textId="77777777" w:rsidR="00ED4252" w:rsidRPr="00ED4252" w:rsidRDefault="0002134E" w:rsidP="00740276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nary>
                      <m:naryPr>
                        <m:chr m:val="⋃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⋂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     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nary>
                      <m:naryPr>
                        <m:chr m:val="⋂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75A86864" w14:textId="77777777" w:rsidR="00740276" w:rsidRPr="00500A9F" w:rsidRDefault="00740276" w:rsidP="00740276">
            <w:pPr>
              <w:rPr>
                <w:b/>
                <w:bCs/>
                <w:i/>
                <w:iCs/>
                <w:color w:val="833C0B" w:themeColor="accent2" w:themeShade="80"/>
              </w:rPr>
            </w:pPr>
            <w:r w:rsidRPr="00500A9F">
              <w:rPr>
                <w:b/>
                <w:bCs/>
                <w:i/>
                <w:iCs/>
                <w:color w:val="833C0B" w:themeColor="accent2" w:themeShade="80"/>
              </w:rPr>
              <w:t>Axiome</w:t>
            </w:r>
          </w:p>
          <w:p w14:paraId="58B9B1F2" w14:textId="77777777" w:rsidR="00AB5822" w:rsidRDefault="00AB5822" w:rsidP="00ED4252">
            <w:pPr>
              <w:pStyle w:val="Listenabsatz"/>
              <w:numPr>
                <w:ilvl w:val="0"/>
                <w:numId w:val="12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0≤P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≤1</m:t>
              </m:r>
            </m:oMath>
          </w:p>
          <w:p w14:paraId="66EC8739" w14:textId="77777777" w:rsidR="00AB5822" w:rsidRDefault="00AB5822" w:rsidP="00ED4252">
            <w:pPr>
              <w:pStyle w:val="Listenabsatz"/>
              <w:numPr>
                <w:ilvl w:val="0"/>
                <w:numId w:val="12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Ω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=1</m:t>
              </m:r>
            </m:oMath>
          </w:p>
          <w:p w14:paraId="1B0C8EA5" w14:textId="77777777" w:rsidR="00AB5822" w:rsidRDefault="00AB5822" w:rsidP="00ED4252">
            <w:pPr>
              <w:pStyle w:val="Listenabsatz"/>
              <w:numPr>
                <w:ilvl w:val="0"/>
                <w:numId w:val="12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grow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i=n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Pr="002D3956">
              <w:rPr>
                <w:rFonts w:ascii="Calibri" w:eastAsia="Calibri" w:hAnsi="Calibri" w:cs="Times New Roman"/>
              </w:rPr>
              <w:t>, fa</w:t>
            </w:r>
            <w:r>
              <w:rPr>
                <w:rFonts w:ascii="Calibri" w:eastAsia="Calibri" w:hAnsi="Calibri" w:cs="Times New Roman"/>
              </w:rPr>
              <w:t xml:space="preserve">lls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∩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=∅ für ⅈ≠j</m:t>
              </m:r>
            </m:oMath>
          </w:p>
          <w:p w14:paraId="4BC909DC" w14:textId="77777777" w:rsidR="004C4AE3" w:rsidRPr="004C4AE3" w:rsidRDefault="00ED4252" w:rsidP="004C4AE3">
            <w:pPr>
              <w:rPr>
                <w:rFonts w:ascii="Calibri" w:eastAsia="Calibri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=1-P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</m:oMath>
            </m:oMathPara>
          </w:p>
          <w:p w14:paraId="7A8C266B" w14:textId="77777777" w:rsidR="00AB5822" w:rsidRPr="004C4AE3" w:rsidRDefault="00ED4252" w:rsidP="004C4AE3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E∪F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</m:oMath>
            </m:oMathPara>
          </w:p>
          <w:p w14:paraId="6DAACD7B" w14:textId="77777777"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Laplace Exmeriment</w:t>
            </w:r>
          </w:p>
          <w:p w14:paraId="4C99D634" w14:textId="77777777" w:rsidR="00786D8F" w:rsidRPr="00786D8F" w:rsidRDefault="00786D8F" w:rsidP="007E0B31">
            <w:r>
              <w:t>Zufallsexperiment mit n gleichwahrscheinlichen Elementarereignissen</w:t>
            </w:r>
          </w:p>
          <w:p w14:paraId="44BB5FBC" w14:textId="77777777" w:rsidR="00ED4252" w:rsidRPr="00A9177A" w:rsidRDefault="00ED4252" w:rsidP="007402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Anz der für E günstigen Ergebnisse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Anz der möglichen Ergebnisse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  <w:p w14:paraId="635476C7" w14:textId="77777777" w:rsidR="00A9177A" w:rsidRDefault="00A9177A" w:rsidP="00740276"/>
          <w:p w14:paraId="3A5D9512" w14:textId="77777777"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Bedingte Wahrscheinlichkeit</w:t>
            </w:r>
          </w:p>
          <w:p w14:paraId="332CB925" w14:textId="77777777" w:rsidR="002525A6" w:rsidRPr="002525A6" w:rsidRDefault="002525A6" w:rsidP="007E0B31">
            <w:r>
              <w:t>Die Wahrscheinlichkeit für das Eintreten von E, wenn F eingetreten ist.</w:t>
            </w:r>
          </w:p>
          <w:p w14:paraId="55C77F9B" w14:textId="77777777" w:rsidR="00A9177A" w:rsidRPr="00A9177A" w:rsidRDefault="00A9177A" w:rsidP="007402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E∩F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</m:oMath>
            </m:oMathPara>
          </w:p>
          <w:p w14:paraId="61773BDE" w14:textId="77777777" w:rsidR="00A9177A" w:rsidRPr="002C365A" w:rsidRDefault="00A9177A" w:rsidP="00A9177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Für </w:t>
            </w:r>
            <m:oMath>
              <m:r>
                <w:rPr>
                  <w:rFonts w:ascii="Cambria Math" w:eastAsia="Calibri" w:hAnsi="Cambria Math" w:cs="Times New Roman"/>
                </w:rPr>
                <m:t>E,F≠∅</m:t>
              </m:r>
            </m:oMath>
            <w:r w:rsidR="00D515D0">
              <w:rPr>
                <w:rFonts w:ascii="Calibri" w:eastAsia="Calibri" w:hAnsi="Calibri" w:cs="Times New Roman"/>
              </w:rPr>
              <w:t>:</w:t>
            </w:r>
          </w:p>
          <w:p w14:paraId="36409654" w14:textId="77777777" w:rsidR="00A9177A" w:rsidRDefault="00A9177A" w:rsidP="00A9177A">
            <w:pPr>
              <w:pStyle w:val="Listenabsatz"/>
              <w:numPr>
                <w:ilvl w:val="0"/>
                <w:numId w:val="13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E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</m:oMath>
          </w:p>
          <w:p w14:paraId="66D3F6D2" w14:textId="77777777" w:rsidR="00A9177A" w:rsidRPr="000F032D" w:rsidRDefault="00A9177A" w:rsidP="000F032D">
            <w:pPr>
              <w:pStyle w:val="Listenabsatz"/>
              <w:numPr>
                <w:ilvl w:val="0"/>
                <w:numId w:val="13"/>
              </w:num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</m:oMath>
          </w:p>
          <w:p w14:paraId="6CB0BC1D" w14:textId="77777777" w:rsidR="000F032D" w:rsidRDefault="000F032D" w:rsidP="000F032D">
            <w:pPr>
              <w:pStyle w:val="Listenabsatz"/>
            </w:pPr>
          </w:p>
          <w:p w14:paraId="532D9EF8" w14:textId="77777777"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Satz der totalen Wahrscheinlichkeit</w:t>
            </w:r>
          </w:p>
          <w:p w14:paraId="18386271" w14:textId="77777777" w:rsidR="00260448" w:rsidRPr="00260448" w:rsidRDefault="00260448" w:rsidP="007E0B31">
            <w:r>
              <w:t>Alle E müssen disjunkt sein. Allgemein die Wahrscheinlichkeit, dass F Eintritt. Man nimmt nicht an, dass E</w:t>
            </w:r>
            <w:r w:rsidRPr="00260448">
              <w:rPr>
                <w:vertAlign w:val="subscript"/>
              </w:rPr>
              <w:t>i</w:t>
            </w:r>
            <w:r>
              <w:t xml:space="preserve"> eingetreten ist!</w:t>
            </w:r>
          </w:p>
          <w:p w14:paraId="4625546E" w14:textId="77777777" w:rsidR="000F032D" w:rsidRPr="00302801" w:rsidRDefault="000F032D" w:rsidP="000F032D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Ω=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mit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=∅, dann gilt:</m:t>
                </m:r>
              </m:oMath>
            </m:oMathPara>
          </w:p>
          <w:p w14:paraId="2124CF76" w14:textId="77777777" w:rsidR="000F032D" w:rsidRPr="00302801" w:rsidRDefault="000F032D" w:rsidP="000F032D"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F∩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="Calibri" w:hAnsi="Cambria Math" w:cs="Times New Roman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14:paraId="1C37B0FE" w14:textId="77777777" w:rsidR="000F032D" w:rsidRDefault="000F032D" w:rsidP="00740276"/>
          <w:p w14:paraId="1F8DD2EC" w14:textId="77777777" w:rsidR="00740276" w:rsidRPr="00500A9F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Vierfeldertafel</w:t>
            </w:r>
          </w:p>
          <w:p w14:paraId="1EE168A0" w14:textId="77777777" w:rsidR="0084426F" w:rsidRPr="0084426F" w:rsidRDefault="0084426F" w:rsidP="0084426F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Spezialfall: Ω=E∪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</m:oMath>
            </m:oMathPara>
          </w:p>
          <w:p w14:paraId="48778124" w14:textId="77777777" w:rsidR="0084426F" w:rsidRPr="0084426F" w:rsidRDefault="0084426F" w:rsidP="0084426F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  <w:p w14:paraId="2BA212B4" w14:textId="77777777" w:rsidR="0084426F" w:rsidRPr="004C4AE3" w:rsidRDefault="0084426F" w:rsidP="008442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+P(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  <w:p w14:paraId="03B447F4" w14:textId="77777777" w:rsidR="004C4AE3" w:rsidRPr="004C4AE3" w:rsidRDefault="004C4AE3" w:rsidP="008442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oMath>
            </m:oMathPara>
          </w:p>
          <w:p w14:paraId="363916D6" w14:textId="77777777" w:rsidR="00AD50E9" w:rsidRPr="00AD50E9" w:rsidRDefault="004C4AE3" w:rsidP="0084426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E∩F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∩F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</m:d>
              </m:oMath>
            </m:oMathPara>
          </w:p>
          <w:p w14:paraId="472DD640" w14:textId="77777777" w:rsidR="004C4AE3" w:rsidRPr="00AD50E9" w:rsidRDefault="004C4AE3" w:rsidP="0084426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=P(F|E)⋅P(E)</m:t>
                </m:r>
              </m:oMath>
            </m:oMathPara>
          </w:p>
          <w:p w14:paraId="44812C2B" w14:textId="77777777" w:rsidR="00500A9F" w:rsidRDefault="00500A9F" w:rsidP="0084426F"/>
          <w:p w14:paraId="2A883C13" w14:textId="77777777"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Formel von Bayes</w:t>
            </w:r>
          </w:p>
          <w:p w14:paraId="47755F32" w14:textId="77777777" w:rsidR="006A24F4" w:rsidRPr="006A24F4" w:rsidRDefault="005A784C" w:rsidP="006A24F4">
            <w:pPr>
              <w:rPr>
                <w:rFonts w:eastAsiaTheme="minorEastAsia"/>
              </w:rPr>
            </w:pPr>
            <w:r>
              <w:t>Hilfreich, wenn man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kennt, nicht aber 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</w:p>
          <w:p w14:paraId="7CD1E723" w14:textId="77777777" w:rsidR="0084426F" w:rsidRPr="004C4AE3" w:rsidRDefault="0084426F" w:rsidP="00302801">
            <w:pPr>
              <w:jc w:val="center"/>
              <w:rPr>
                <w:rFonts w:eastAsiaTheme="minorEastAsia"/>
                <w:sz w:val="14"/>
                <w:szCs w:val="14"/>
                <w:lang w:val="en-US"/>
              </w:rPr>
            </w:pPr>
            <w:r w:rsidRPr="004C4AE3">
              <w:rPr>
                <w:rFonts w:eastAsiaTheme="minorEastAsia"/>
                <w:sz w:val="14"/>
                <w:szCs w:val="14"/>
                <w:lang w:val="en-US"/>
              </w:rPr>
              <w:t>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</w:p>
          <w:p w14:paraId="1B9D3216" w14:textId="77777777" w:rsidR="00500A9F" w:rsidRPr="006A24F4" w:rsidRDefault="00500A9F" w:rsidP="00302801">
            <w:pPr>
              <w:jc w:val="center"/>
              <w:rPr>
                <w:lang w:val="en-US"/>
              </w:rPr>
            </w:pPr>
          </w:p>
          <w:p w14:paraId="78973FF1" w14:textId="77777777"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Unabhängigkeit</w:t>
            </w:r>
          </w:p>
          <w:p w14:paraId="5D7D0B77" w14:textId="77777777" w:rsidR="00092055" w:rsidRPr="00092055" w:rsidRDefault="00092055" w:rsidP="00092055">
            <w:r>
              <w:t>Bedeutet nicht unbedingt kausale Unabhängigkeit!</w:t>
            </w:r>
          </w:p>
          <w:p w14:paraId="212DCB72" w14:textId="77777777" w:rsidR="0084426F" w:rsidRDefault="0084426F" w:rsidP="0084426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Gilt, wenn </w:t>
            </w:r>
          </w:p>
          <w:p w14:paraId="74E28783" w14:textId="77777777" w:rsidR="0084426F" w:rsidRPr="00951477" w:rsidRDefault="0084426F" w:rsidP="008442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bzw. 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⋅P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</m:oMath>
            </m:oMathPara>
          </w:p>
          <w:p w14:paraId="3175A826" w14:textId="77777777" w:rsidR="0084426F" w:rsidRPr="00740276" w:rsidRDefault="0084426F" w:rsidP="0084426F">
            <w:r>
              <w:rPr>
                <w:rFonts w:ascii="Calibri" w:eastAsia="Calibri" w:hAnsi="Calibri" w:cs="Times New Roman"/>
              </w:rPr>
              <w:t xml:space="preserve">Falls E, F unabhängig, gilt auch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,F</m:t>
              </m:r>
            </m:oMath>
            <w:r>
              <w:rPr>
                <w:rFonts w:ascii="Calibri" w:eastAsia="Calibri" w:hAnsi="Calibri" w:cs="Times New Roman"/>
              </w:rPr>
              <w:t xml:space="preserve"> bzw.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unabh</w:t>
            </w:r>
          </w:p>
        </w:tc>
        <w:tc>
          <w:tcPr>
            <w:tcW w:w="2978" w:type="dxa"/>
          </w:tcPr>
          <w:p w14:paraId="09C08184" w14:textId="77777777" w:rsidR="00864E91" w:rsidRDefault="00740276" w:rsidP="00740276">
            <w:pPr>
              <w:pStyle w:val="berschrift1"/>
              <w:outlineLvl w:val="0"/>
            </w:pPr>
            <w:r>
              <w:t>Kombinatorik</w:t>
            </w:r>
          </w:p>
          <w:p w14:paraId="393551E9" w14:textId="77777777" w:rsidR="0013209C" w:rsidRPr="00F36703" w:rsidRDefault="0013209C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>Allgemeines Zählprinzip</w:t>
            </w:r>
          </w:p>
          <w:p w14:paraId="4D9430E2" w14:textId="77777777" w:rsidR="00F36703" w:rsidRDefault="00F36703" w:rsidP="00F36703">
            <w:r>
              <w:t>Anzahl der Möglichkeiten, für ein k-stufiges Zufallsexperiment mit n</w:t>
            </w:r>
            <w:r w:rsidRPr="0083358D">
              <w:rPr>
                <w:vertAlign w:val="subscript"/>
              </w:rPr>
              <w:t>i</w:t>
            </w:r>
            <w:r>
              <w:t xml:space="preserve"> Varianten im i-ten Schritt:</w:t>
            </w:r>
          </w:p>
          <w:p w14:paraId="492434C1" w14:textId="77777777" w:rsidR="00F36703" w:rsidRPr="00F36703" w:rsidRDefault="0002134E" w:rsidP="00F3670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14:paraId="0D08A41D" w14:textId="77777777" w:rsidR="00F36703" w:rsidRDefault="00F36703" w:rsidP="00F36703"/>
          <w:p w14:paraId="1F8C9167" w14:textId="77777777" w:rsidR="0013209C" w:rsidRPr="00F36703" w:rsidRDefault="0013209C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>Anzahl der Permutationen einer n-elementigen Menge</w:t>
            </w:r>
          </w:p>
          <w:p w14:paraId="6EB2DDFA" w14:textId="77777777" w:rsidR="00F36703" w:rsidRDefault="00F36703" w:rsidP="00F3670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 xml:space="preserve">n-maliges Ziehen </w:t>
            </w:r>
            <w:r w:rsidRPr="006E4EDD">
              <w:rPr>
                <w:rFonts w:ascii="Calibri" w:eastAsia="Calibri" w:hAnsi="Calibri" w:cs="Times New Roman"/>
                <w:b/>
              </w:rPr>
              <w:t>ohne Zurücklegen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6E4EDD">
              <w:rPr>
                <w:rFonts w:ascii="Calibri" w:eastAsia="Calibri" w:hAnsi="Calibri" w:cs="Times New Roman"/>
                <w:b/>
              </w:rPr>
              <w:t>mit Beachtung der Reihenfolge</w:t>
            </w:r>
          </w:p>
          <w:p w14:paraId="5EFABD8C" w14:textId="77777777" w:rsidR="00F36703" w:rsidRDefault="00F36703" w:rsidP="00F36703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für n unterscheidbare Elemente:</w:t>
            </w:r>
          </w:p>
          <w:p w14:paraId="54469C45" w14:textId="77777777" w:rsidR="00F36703" w:rsidRDefault="00F36703" w:rsidP="00F36703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n!=n⋅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…⋅2⋅1</m:t>
                </m:r>
              </m:oMath>
            </m:oMathPara>
          </w:p>
          <w:p w14:paraId="33E5D8EF" w14:textId="77777777" w:rsidR="00F36703" w:rsidRDefault="00F36703" w:rsidP="00F36703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für k Klassen mit je n</w:t>
            </w:r>
            <w:r w:rsidRPr="003E6187">
              <w:rPr>
                <w:rFonts w:ascii="Calibri" w:eastAsia="Calibri" w:hAnsi="Calibri" w:cs="Times New Roman"/>
                <w:vertAlign w:val="subscript"/>
              </w:rPr>
              <w:t>i</w:t>
            </w:r>
            <w:r>
              <w:rPr>
                <w:rFonts w:ascii="Calibri" w:eastAsia="Calibri" w:hAnsi="Calibri" w:cs="Times New Roman"/>
              </w:rPr>
              <w:t xml:space="preserve"> nicht unterscheidbaren Elementen:</w:t>
            </w:r>
          </w:p>
          <w:p w14:paraId="13C028CF" w14:textId="77777777" w:rsidR="00F36703" w:rsidRDefault="0002134E" w:rsidP="00F36703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!⋅…⋅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</m:oMath>
            </m:oMathPara>
          </w:p>
          <w:p w14:paraId="4DEA5AD3" w14:textId="77777777" w:rsidR="00F36703" w:rsidRDefault="00F36703" w:rsidP="0013209C"/>
          <w:p w14:paraId="32AB3163" w14:textId="77777777" w:rsidR="00F36703" w:rsidRDefault="00F36703" w:rsidP="00BB3AF2">
            <w:pPr>
              <w:pStyle w:val="Unterberschrift1"/>
            </w:pPr>
            <w:r w:rsidRPr="00F36703">
              <w:t xml:space="preserve">k-maliges ziehen </w:t>
            </w:r>
          </w:p>
          <w:p w14:paraId="6C92698B" w14:textId="77777777" w:rsidR="00F36703" w:rsidRDefault="00F36703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 xml:space="preserve">aus einer </w:t>
            </w:r>
          </w:p>
          <w:p w14:paraId="47E7FDBF" w14:textId="77777777" w:rsidR="00F36703" w:rsidRPr="00F36703" w:rsidRDefault="00F36703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>n-elementigen Menge</w:t>
            </w:r>
          </w:p>
          <w:p w14:paraId="29FE52CB" w14:textId="77777777" w:rsidR="00F36703" w:rsidRPr="0013209C" w:rsidRDefault="00F36703" w:rsidP="0013209C">
            <w:r>
              <w:rPr>
                <w:noProof/>
              </w:rPr>
              <w:drawing>
                <wp:inline distT="0" distB="0" distL="0" distR="0" wp14:anchorId="24B426A2" wp14:editId="2E3AC9DB">
                  <wp:extent cx="1776277" cy="807522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398" cy="81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1CBAF763" w14:textId="77777777" w:rsidR="00C87DAF" w:rsidRDefault="00740276" w:rsidP="00740276">
            <w:pPr>
              <w:pStyle w:val="berschrift1"/>
              <w:outlineLvl w:val="0"/>
            </w:pPr>
            <w:r>
              <w:t>Zufallsvariablen</w:t>
            </w:r>
          </w:p>
          <w:p w14:paraId="4BB148F0" w14:textId="77777777" w:rsidR="00FE4304" w:rsidRPr="00FE4304" w:rsidRDefault="00FE4304" w:rsidP="00FE4304"/>
          <w:p w14:paraId="6B47ECF6" w14:textId="77777777" w:rsidR="00BB3AF2" w:rsidRDefault="00BB3AF2" w:rsidP="00BB3AF2">
            <w:pPr>
              <w:pStyle w:val="Unterberschrift1"/>
            </w:pPr>
            <w:r>
              <w:t>Verteilungsfunktion</w:t>
            </w:r>
            <w:r w:rsidR="00802059">
              <w:t xml:space="preserve"> F(x)</w:t>
            </w:r>
          </w:p>
          <w:p w14:paraId="415A8809" w14:textId="77777777" w:rsidR="00BB3AF2" w:rsidRPr="002A5478" w:rsidRDefault="00BB3AF2" w:rsidP="00BB3AF2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:R→[</m:t>
              </m:r>
              <m:r>
                <w:rPr>
                  <w:rFonts w:ascii="Cambria Math" w:eastAsiaTheme="minorEastAsia" w:hAnsi="Cambria Math"/>
                </w:rPr>
                <m:t>0, 1]</m:t>
              </m:r>
            </m:oMath>
          </w:p>
          <w:p w14:paraId="4921A60C" w14:textId="77777777" w:rsidR="00BB3AF2" w:rsidRPr="00025369" w:rsidRDefault="00BB3AF2" w:rsidP="00BB3AF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</m:t>
                    </m:r>
                  </m:e>
                </m:d>
              </m:oMath>
            </m:oMathPara>
          </w:p>
          <w:p w14:paraId="2AEBFFF7" w14:textId="77777777" w:rsidR="00BB3AF2" w:rsidRDefault="00BB3AF2" w:rsidP="00BB3AF2">
            <w:r>
              <w:t>Eigenschaften:</w:t>
            </w:r>
          </w:p>
          <w:p w14:paraId="3AC765E5" w14:textId="77777777" w:rsidR="00BB3AF2" w:rsidRPr="00BB3AF2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0≤F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14:paraId="0E9CE0C1" w14:textId="77777777" w:rsidR="00BB3AF2" w:rsidRPr="00BB3AF2" w:rsidRDefault="0002134E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func>
                </m:e>
              </m:func>
            </m:oMath>
          </w:p>
          <w:p w14:paraId="3367086F" w14:textId="77777777" w:rsidR="00BB3AF2" w:rsidRPr="00BB3AF2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w:r w:rsidRPr="00BB3AF2">
              <w:rPr>
                <w:rFonts w:eastAsiaTheme="minorEastAsia"/>
              </w:rPr>
              <w:t>rechtsseitig stetig, also:</w:t>
            </w:r>
          </w:p>
          <w:p w14:paraId="12BB4645" w14:textId="77777777" w:rsidR="00BB3AF2" w:rsidRPr="00BB3AF2" w:rsidRDefault="0002134E" w:rsidP="00BB3AF2">
            <w:pPr>
              <w:pStyle w:val="Listenabsatz"/>
              <w:spacing w:before="100" w:after="100"/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x→b+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oMath>
            </m:oMathPara>
          </w:p>
          <w:p w14:paraId="35838488" w14:textId="77777777" w:rsidR="00BB3AF2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w:r>
              <w:t>monoton wachsend</w:t>
            </w:r>
          </w:p>
          <w:p w14:paraId="1180297B" w14:textId="77777777" w:rsidR="00BB3AF2" w:rsidRPr="00A653CA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X&gt;x</m:t>
                  </m:r>
                </m:e>
              </m:d>
              <m:r>
                <w:rPr>
                  <w:rFonts w:ascii="Cambria Math" w:hAnsi="Cambria Math"/>
                </w:rPr>
                <m:t>=1-F(x)</m:t>
              </m:r>
            </m:oMath>
          </w:p>
          <w:p w14:paraId="7CC3FF83" w14:textId="77777777" w:rsidR="00BB3AF2" w:rsidRPr="00BB3AF2" w:rsidRDefault="00BB3AF2" w:rsidP="00BB3AF2">
            <w:pPr>
              <w:pStyle w:val="Listenabsatz"/>
              <w:numPr>
                <w:ilvl w:val="0"/>
                <w:numId w:val="14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  <w:p w14:paraId="062E4EC3" w14:textId="77777777" w:rsidR="00BB3AF2" w:rsidRDefault="00BB3AF2" w:rsidP="00BB3AF2"/>
          <w:p w14:paraId="39904038" w14:textId="77777777" w:rsidR="00FE4304" w:rsidRDefault="00FE4304" w:rsidP="00BB3AF2"/>
          <w:p w14:paraId="6DFC72B7" w14:textId="77777777" w:rsidR="00FE4304" w:rsidRDefault="00FE4304" w:rsidP="00BB3AF2"/>
          <w:p w14:paraId="08C9D689" w14:textId="77777777" w:rsidR="00BB3AF2" w:rsidRDefault="00BB3AF2" w:rsidP="00BB3AF2">
            <w:pPr>
              <w:pStyle w:val="Unterberschrift1"/>
            </w:pPr>
            <w:r>
              <w:t>Diskrete Zufallsvariablen</w:t>
            </w:r>
          </w:p>
          <w:p w14:paraId="42380994" w14:textId="77777777" w:rsidR="00BB3AF2" w:rsidRPr="009874DE" w:rsidRDefault="00BB3AF2" w:rsidP="00BB3AF2">
            <w:pPr>
              <w:rPr>
                <w:rFonts w:eastAsiaTheme="minorEastAsia"/>
                <w:u w:val="single"/>
              </w:rPr>
            </w:pPr>
            <w:r w:rsidRPr="009874DE">
              <w:rPr>
                <w:rFonts w:eastAsiaTheme="minorEastAsia"/>
                <w:u w:val="single"/>
              </w:rPr>
              <w:t>Wahrscheinlichkeitsverteilung:</w:t>
            </w:r>
          </w:p>
          <w:p w14:paraId="7AD45B5D" w14:textId="77777777" w:rsidR="00BB3AF2" w:rsidRPr="004B2A8C" w:rsidRDefault="00BB3AF2" w:rsidP="00BB3AF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falls x=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∈X(Ω)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sonst</m:t>
                        </m:r>
                      </m:e>
                    </m:eqArr>
                  </m:e>
                </m:d>
              </m:oMath>
            </m:oMathPara>
          </w:p>
          <w:p w14:paraId="3FC1EE81" w14:textId="77777777" w:rsidR="00BB3AF2" w:rsidRPr="0055715C" w:rsidRDefault="00BB3AF2" w:rsidP="00BB3AF2">
            <w:pPr>
              <w:rPr>
                <w:rFonts w:eastAsiaTheme="minorEastAsia"/>
                <w:i/>
                <w:u w:val="single"/>
              </w:rPr>
            </w:pPr>
            <w:r w:rsidRPr="0055715C">
              <w:rPr>
                <w:rFonts w:eastAsiaTheme="minorEastAsia"/>
                <w:i/>
                <w:u w:val="single"/>
              </w:rPr>
              <w:t>Eigenschaften Wahrscheinlichkeitsverteilung:</w:t>
            </w:r>
          </w:p>
          <w:p w14:paraId="0DE79E1D" w14:textId="77777777" w:rsidR="00BB3AF2" w:rsidRPr="005439D4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0≤p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14:paraId="09A96A72" w14:textId="77777777" w:rsidR="00BB3AF2" w:rsidRPr="00377131" w:rsidRDefault="0002134E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43655BD3" w14:textId="77777777" w:rsidR="00BB3AF2" w:rsidRDefault="00BB3AF2" w:rsidP="00BB3AF2">
            <w:r>
              <w:t>Es gilt:</w:t>
            </w:r>
          </w:p>
          <w:p w14:paraId="22808146" w14:textId="77777777" w:rsidR="00BB3AF2" w:rsidRPr="00377131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  <w:p w14:paraId="36EC292E" w14:textId="77777777" w:rsidR="00BB3AF2" w:rsidRDefault="00BB3AF2" w:rsidP="00BB3AF2">
            <w:pPr>
              <w:rPr>
                <w:rFonts w:eastAsiaTheme="minorEastAsia"/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ist eine rechtsseitig stetige Treppenfunktion mit Sprüngen bei den Realisationen x</w:t>
            </w:r>
            <w:r w:rsidRPr="00377131">
              <w:rPr>
                <w:rFonts w:eastAsiaTheme="minorEastAsia"/>
                <w:vertAlign w:val="subscript"/>
              </w:rPr>
              <w:t>i</w:t>
            </w:r>
          </w:p>
          <w:p w14:paraId="1CF49FE2" w14:textId="77777777" w:rsidR="00BB3AF2" w:rsidRDefault="00BB3AF2" w:rsidP="00BB3AF2"/>
          <w:p w14:paraId="6FA6503B" w14:textId="77777777" w:rsidR="00FE4304" w:rsidRDefault="00FE4304" w:rsidP="00BB3AF2"/>
          <w:p w14:paraId="5A60CAF0" w14:textId="77777777" w:rsidR="00FE4304" w:rsidRDefault="00FE4304" w:rsidP="00BB3AF2"/>
          <w:p w14:paraId="4E563B6B" w14:textId="77777777" w:rsidR="00BB3AF2" w:rsidRDefault="00BB3AF2" w:rsidP="00BB3AF2">
            <w:pPr>
              <w:pStyle w:val="Unterberschrift1"/>
            </w:pPr>
            <w:r>
              <w:t>Stetige Zufallsvariablen</w:t>
            </w:r>
          </w:p>
          <w:p w14:paraId="5D3256BB" w14:textId="77777777" w:rsidR="00BB3AF2" w:rsidRPr="009874DE" w:rsidRDefault="00BB3AF2" w:rsidP="00BB3AF2">
            <w:pPr>
              <w:rPr>
                <w:u w:val="single"/>
              </w:rPr>
            </w:pPr>
            <w:r w:rsidRPr="009874DE">
              <w:rPr>
                <w:u w:val="single"/>
              </w:rPr>
              <w:t>Wahrscheinlichkeitsdichte</w:t>
            </w:r>
            <w:r w:rsidR="00AD50E9">
              <w:rPr>
                <w:u w:val="single"/>
              </w:rPr>
              <w:t xml:space="preserve"> f(x)</w:t>
            </w:r>
            <w:r w:rsidRPr="009874DE">
              <w:rPr>
                <w:u w:val="single"/>
              </w:rPr>
              <w:t>:</w:t>
            </w:r>
          </w:p>
          <w:p w14:paraId="6F361C1F" w14:textId="77777777" w:rsidR="00BB3AF2" w:rsidRPr="009874DE" w:rsidRDefault="00BB3AF2" w:rsidP="00BB3AF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a&lt;X&lt;b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09E1C973" w14:textId="77777777" w:rsidR="00BB3AF2" w:rsidRPr="0055715C" w:rsidRDefault="00BB3AF2" w:rsidP="00BB3AF2">
            <w:pPr>
              <w:rPr>
                <w:rFonts w:eastAsiaTheme="minorEastAsia"/>
                <w:u w:val="single"/>
              </w:rPr>
            </w:pPr>
            <w:r w:rsidRPr="0055715C">
              <w:rPr>
                <w:rFonts w:eastAsiaTheme="minorEastAsia"/>
                <w:u w:val="single"/>
              </w:rPr>
              <w:t>Eigenschaften Wahrscheinlichkeitsdichte:</w:t>
            </w:r>
          </w:p>
          <w:p w14:paraId="35FA01BE" w14:textId="77777777" w:rsidR="00BB3AF2" w:rsidRPr="0055715C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f(x)≥0</m:t>
              </m:r>
            </m:oMath>
          </w:p>
          <w:p w14:paraId="53219C01" w14:textId="77777777" w:rsidR="00BB3AF2" w:rsidRPr="0055715C" w:rsidRDefault="0002134E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ⅆx</m:t>
                  </m:r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4B6AC53A" w14:textId="77777777" w:rsidR="00BB3AF2" w:rsidRDefault="00BB3AF2" w:rsidP="00BB3AF2">
            <w:r>
              <w:t>Es gilt:</w:t>
            </w:r>
          </w:p>
          <w:p w14:paraId="5A1D2D5E" w14:textId="77777777" w:rsidR="00BB3AF2" w:rsidRPr="0055715C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  <m:r>
                <w:rPr>
                  <w:rFonts w:ascii="Cambria Math" w:hAnsi="Cambria Math"/>
                </w:rPr>
                <m:t xml:space="preserve"> und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=f(x)</m:t>
              </m:r>
            </m:oMath>
          </w:p>
          <w:p w14:paraId="2C624D2F" w14:textId="77777777" w:rsidR="00BB3AF2" w:rsidRPr="000B1B9B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ist stetig und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a≤X&lt;b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a&lt;X&lt;b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  <w:p w14:paraId="5237DC57" w14:textId="77777777" w:rsidR="00BB3AF2" w:rsidRPr="00BB3AF2" w:rsidRDefault="00BB3AF2" w:rsidP="00BB3AF2"/>
        </w:tc>
      </w:tr>
      <w:tr w:rsidR="00C949F7" w14:paraId="778C73B0" w14:textId="77777777" w:rsidTr="001C3F12">
        <w:trPr>
          <w:trHeight w:val="8394"/>
        </w:trPr>
        <w:tc>
          <w:tcPr>
            <w:tcW w:w="2978" w:type="dxa"/>
          </w:tcPr>
          <w:p w14:paraId="3A56DBE6" w14:textId="77777777" w:rsidR="00286C85" w:rsidRDefault="00760F57" w:rsidP="006C0354">
            <w:pPr>
              <w:pStyle w:val="berschrift1"/>
              <w:outlineLvl w:val="0"/>
            </w:pPr>
            <w:r>
              <w:t>Zufallsvariablen</w:t>
            </w:r>
          </w:p>
          <w:p w14:paraId="313ECCEA" w14:textId="77777777" w:rsidR="005D5217" w:rsidRPr="00AD50E9" w:rsidRDefault="00760F57" w:rsidP="005D5217">
            <w:pPr>
              <w:pStyle w:val="Unterberschrift1"/>
              <w:rPr>
                <w:rFonts w:eastAsiaTheme="minorEastAsia"/>
              </w:rPr>
            </w:pPr>
            <w:r w:rsidRPr="00AD50E9">
              <w:t xml:space="preserve">Erwartungswert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=μ</m:t>
              </m:r>
            </m:oMath>
          </w:p>
          <w:p w14:paraId="5147F5FD" w14:textId="77777777" w:rsidR="00760F57" w:rsidRDefault="00760F57" w:rsidP="005D5217">
            <w:pPr>
              <w:pStyle w:val="Unterberschrift1"/>
            </w:pPr>
          </w:p>
          <w:p w14:paraId="50B4C19A" w14:textId="77777777" w:rsidR="005D5217" w:rsidRDefault="005D5217" w:rsidP="005D52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diskrete ZV:</w:t>
            </w:r>
          </w:p>
          <w:p w14:paraId="417410DB" w14:textId="77777777" w:rsidR="005D5217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CB76838" w14:textId="77777777" w:rsidR="005D5217" w:rsidRPr="00866F90" w:rsidRDefault="005D5217" w:rsidP="005D52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stetige ZV:</w:t>
            </w:r>
          </w:p>
          <w:p w14:paraId="4325EAD6" w14:textId="77777777" w:rsidR="005D5217" w:rsidRPr="008A603F" w:rsidRDefault="005D5217" w:rsidP="005D5217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20AED9F4" w14:textId="77777777" w:rsidR="005D5217" w:rsidRDefault="005D5217" w:rsidP="005D5217">
            <w:r>
              <w:t>Sei g(X) eine Funktion der ZV X, dann gilt:</w:t>
            </w:r>
          </w:p>
          <w:p w14:paraId="6EEC20AE" w14:textId="77777777" w:rsidR="005D5217" w:rsidRDefault="005D5217" w:rsidP="005D5217">
            <w:r>
              <w:t>Für diskrete ZV:</w:t>
            </w:r>
          </w:p>
          <w:p w14:paraId="73AEB881" w14:textId="77777777" w:rsidR="005D5217" w:rsidRPr="00E74408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g(X)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0E93277" w14:textId="77777777" w:rsidR="005D5217" w:rsidRDefault="005D5217" w:rsidP="005D5217">
            <w:r>
              <w:t>Für stetige ZV:</w:t>
            </w:r>
          </w:p>
          <w:p w14:paraId="5D41AD9C" w14:textId="77777777" w:rsidR="005D5217" w:rsidRPr="00D273D5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g(X)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g(x)⋅f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3BAE2438" w14:textId="77777777" w:rsidR="005D5217" w:rsidRDefault="005D5217" w:rsidP="005D5217">
            <w:pPr>
              <w:rPr>
                <w:rFonts w:eastAsiaTheme="minorEastAsia"/>
              </w:rPr>
            </w:pPr>
          </w:p>
          <w:p w14:paraId="22B05D6D" w14:textId="77777777" w:rsidR="005D5217" w:rsidRDefault="005D5217" w:rsidP="005D5217">
            <w:pPr>
              <w:rPr>
                <w:rFonts w:eastAsiaTheme="minorEastAsia"/>
              </w:rPr>
            </w:pPr>
            <w:r w:rsidRPr="00D273D5">
              <w:rPr>
                <w:rFonts w:eastAsiaTheme="minorEastAsia"/>
                <w:u w:val="single"/>
              </w:rPr>
              <w:t>Eigenschaften des Erwartungswerts</w:t>
            </w:r>
            <w:r>
              <w:rPr>
                <w:rFonts w:eastAsiaTheme="minorEastAsia"/>
              </w:rPr>
              <w:t>:</w:t>
            </w:r>
          </w:p>
          <w:p w14:paraId="62FCD358" w14:textId="77777777"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=b</m:t>
              </m:r>
            </m:oMath>
          </w:p>
          <w:p w14:paraId="1844D261" w14:textId="77777777"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/>
                </w:rPr>
                <m:t>=aE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</m:oMath>
          </w:p>
          <w:p w14:paraId="23478CEF" w14:textId="77777777" w:rsidR="005D5217" w:rsidRPr="001E1B59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14:paraId="0AF6816C" w14:textId="77777777" w:rsidR="001E1B59" w:rsidRDefault="001E1B59" w:rsidP="005D5217"/>
          <w:p w14:paraId="2DCFC27C" w14:textId="77777777" w:rsidR="00760F57" w:rsidRPr="00AD50E9" w:rsidRDefault="00760F57" w:rsidP="005D5217">
            <w:pPr>
              <w:pStyle w:val="Unterberschrift1"/>
              <w:rPr>
                <w:rFonts w:eastAsiaTheme="minorEastAsia"/>
              </w:rPr>
            </w:pPr>
            <w:r w:rsidRPr="00AD50E9">
              <w:t xml:space="preserve">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1664D602" w14:textId="77777777" w:rsidR="005D5217" w:rsidRPr="002347E9" w:rsidRDefault="0002134E" w:rsidP="005D5217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14:paraId="3572BEBA" w14:textId="77777777" w:rsidR="005D5217" w:rsidRPr="000E6848" w:rsidRDefault="005D5217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Standardabweichung:</w:t>
            </w:r>
          </w:p>
          <w:p w14:paraId="0E0BC1A9" w14:textId="77777777" w:rsidR="005D5217" w:rsidRPr="000C19FD" w:rsidRDefault="005D5217" w:rsidP="005D521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Var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rad>
              </m:oMath>
            </m:oMathPara>
          </w:p>
          <w:p w14:paraId="74112CEF" w14:textId="77777777" w:rsidR="005D5217" w:rsidRPr="000E6848" w:rsidRDefault="005D5217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Verschiebungssatz:</w:t>
            </w:r>
          </w:p>
          <w:p w14:paraId="51F5C409" w14:textId="77777777" w:rsidR="005D5217" w:rsidRPr="00C16484" w:rsidRDefault="005D5217" w:rsidP="005D521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5C6E66CF" w14:textId="77777777" w:rsidR="005D5217" w:rsidRPr="000E6848" w:rsidRDefault="005D5217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Eigenschaften der Varianz:</w:t>
            </w:r>
          </w:p>
          <w:p w14:paraId="126AEF5D" w14:textId="77777777"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=0</m:t>
              </m:r>
            </m:oMath>
          </w:p>
          <w:p w14:paraId="2B6D864C" w14:textId="77777777"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aX+b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Var[X]</m:t>
              </m:r>
            </m:oMath>
          </w:p>
          <w:p w14:paraId="23C5DE57" w14:textId="77777777"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</w:rPr>
                        <m:t>Cov[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]</m:t>
                      </m:r>
                    </m:e>
                  </m:nary>
                </m:e>
              </m:nary>
            </m:oMath>
          </w:p>
          <w:p w14:paraId="78EF6314" w14:textId="77777777"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+2Cov[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]</m:t>
              </m:r>
            </m:oMath>
          </w:p>
          <w:p w14:paraId="12B8EE4E" w14:textId="77777777"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Falls 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i</w:t>
            </w:r>
            <w:r>
              <w:rPr>
                <w:rFonts w:ascii="Calibri" w:eastAsia="Calibri" w:hAnsi="Calibri" w:cs="Times New Roman"/>
              </w:rPr>
              <w:t>, 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j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D8705D">
              <w:rPr>
                <w:rFonts w:ascii="Calibri" w:eastAsia="Calibri" w:hAnsi="Calibri" w:cs="Times New Roman"/>
                <w:i/>
              </w:rPr>
              <w:t>paarweise unabhängig</w:t>
            </w:r>
            <w:r w:rsidRPr="00D8705D">
              <w:rPr>
                <w:rFonts w:ascii="Calibri" w:eastAsia="Calibri" w:hAnsi="Calibri" w:cs="Times New Roman"/>
              </w:rPr>
              <w:t>:</w:t>
            </w:r>
          </w:p>
          <w:p w14:paraId="5B9AD983" w14:textId="77777777" w:rsidR="005D5217" w:rsidRPr="001E1B59" w:rsidRDefault="005D5217" w:rsidP="00C6006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Var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</m:e>
                </m:nary>
              </m:oMath>
            </m:oMathPara>
          </w:p>
          <w:p w14:paraId="5E9752C0" w14:textId="77777777" w:rsidR="001E1B59" w:rsidRDefault="001E1B59" w:rsidP="00C6006E">
            <w:pPr>
              <w:rPr>
                <w:rFonts w:eastAsiaTheme="minorEastAsia"/>
              </w:rPr>
            </w:pPr>
          </w:p>
          <w:p w14:paraId="6E4E799F" w14:textId="77777777" w:rsidR="005D5217" w:rsidRPr="00AD50E9" w:rsidRDefault="005D5217" w:rsidP="005D5217">
            <w:pPr>
              <w:pStyle w:val="Unterberschrift1"/>
            </w:pPr>
            <w:r w:rsidRPr="00AD50E9">
              <w:t>Kovarianz</w:t>
            </w:r>
            <w:r w:rsidR="0065338D" w:rsidRPr="00AD50E9"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</w:rPr>
                    <m:t>X, Y</m:t>
                  </m:r>
                </m:e>
              </m:d>
            </m:oMath>
          </w:p>
          <w:p w14:paraId="539CBBDA" w14:textId="77777777" w:rsidR="00C6006E" w:rsidRPr="00227BCA" w:rsidRDefault="00C6006E" w:rsidP="00C6006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14:paraId="3EDF7409" w14:textId="77777777" w:rsidR="00C6006E" w:rsidRDefault="00C6006E" w:rsidP="000E6848">
            <w:r>
              <w:t xml:space="preserve">Wenn X, Y stochastisch unabhängig </w:t>
            </w:r>
            <m:oMath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Cov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14:paraId="1D734EF2" w14:textId="77777777" w:rsidR="00C6006E" w:rsidRPr="000E6848" w:rsidRDefault="00C6006E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Verschiebungssatz:</w:t>
            </w:r>
          </w:p>
          <w:p w14:paraId="6BA84CF0" w14:textId="77777777" w:rsidR="00C6006E" w:rsidRPr="005E4CA5" w:rsidRDefault="00C6006E" w:rsidP="00C6006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-E[X]⋅E[Y]</m:t>
                </m:r>
              </m:oMath>
            </m:oMathPara>
          </w:p>
          <w:p w14:paraId="329C87C7" w14:textId="77777777" w:rsidR="00C6006E" w:rsidRPr="000E6848" w:rsidRDefault="00C6006E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Eigenschaften der Kovarianz:</w:t>
            </w:r>
          </w:p>
          <w:p w14:paraId="3A11A90C" w14:textId="77777777" w:rsidR="00C6006E" w:rsidRDefault="00C6006E" w:rsidP="00C6006E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=Cov[Y,X]</m:t>
              </m:r>
            </m:oMath>
          </w:p>
          <w:p w14:paraId="528EFD56" w14:textId="77777777" w:rsidR="00C6006E" w:rsidRDefault="00C6006E" w:rsidP="00C6006E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X,X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=Var[X]</m:t>
              </m:r>
            </m:oMath>
          </w:p>
          <w:p w14:paraId="5299AD20" w14:textId="77777777" w:rsidR="00C6006E" w:rsidRPr="00F00A2F" w:rsidRDefault="00C6006E" w:rsidP="00C6006E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=aCov[X,Y]</m:t>
              </m:r>
            </m:oMath>
          </w:p>
          <w:p w14:paraId="6C937924" w14:textId="77777777" w:rsidR="00C6006E" w:rsidRPr="00760F57" w:rsidRDefault="00C6006E" w:rsidP="005D5217">
            <w:pPr>
              <w:pStyle w:val="Unterberschrift1"/>
            </w:pPr>
          </w:p>
        </w:tc>
        <w:tc>
          <w:tcPr>
            <w:tcW w:w="2978" w:type="dxa"/>
          </w:tcPr>
          <w:p w14:paraId="709B5615" w14:textId="77777777" w:rsidR="00286C85" w:rsidRDefault="009B7970" w:rsidP="009B7970">
            <w:pPr>
              <w:pStyle w:val="berschrift1"/>
              <w:outlineLvl w:val="0"/>
            </w:pPr>
            <w:r>
              <w:t>Zufallsvariablen</w:t>
            </w:r>
          </w:p>
          <w:p w14:paraId="12425526" w14:textId="77777777" w:rsidR="009B7970" w:rsidRDefault="009B7970" w:rsidP="00781AA3">
            <w:pPr>
              <w:pStyle w:val="Unterberschrift1"/>
            </w:pPr>
            <w:r>
              <w:t>Quantile</w:t>
            </w:r>
          </w:p>
          <w:p w14:paraId="15C94D7A" w14:textId="77777777" w:rsidR="007010FD" w:rsidRDefault="007010FD" w:rsidP="007010FD">
            <w:pPr>
              <w:rPr>
                <w:rFonts w:eastAsiaTheme="minorEastAsia"/>
              </w:rPr>
            </w:pPr>
            <w:r>
              <w:t xml:space="preserve">Das p-Quantil ist der kleinste Wert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für den gilt:</w:t>
            </w:r>
          </w:p>
          <w:p w14:paraId="66ADFD69" w14:textId="77777777" w:rsidR="007010FD" w:rsidRPr="00FD03BE" w:rsidRDefault="007010FD" w:rsidP="007010F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≥p</m:t>
                </m:r>
              </m:oMath>
            </m:oMathPara>
          </w:p>
          <w:p w14:paraId="3BDF98E9" w14:textId="77777777" w:rsidR="007010FD" w:rsidRDefault="007010FD" w:rsidP="007010FD">
            <w:pPr>
              <w:rPr>
                <w:rFonts w:ascii="Calibri" w:eastAsia="Calibri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05EA190" wp14:editId="6968E455">
                  <wp:extent cx="1473443" cy="540328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431" cy="55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9EE7A" w14:textId="77777777" w:rsidR="007010FD" w:rsidRDefault="007010FD" w:rsidP="007010F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Abbildung: p-Quantil einer stetigen ZV mit streng monoton wachsendem </w:t>
            </w:r>
            <m:oMath>
              <m:r>
                <w:rPr>
                  <w:rFonts w:ascii="Cambria Math" w:eastAsia="Calibri" w:hAnsi="Cambria Math" w:cs="Times New Roman"/>
                </w:rPr>
                <m:t>F(x)</m:t>
              </m:r>
            </m:oMath>
            <w:r>
              <w:rPr>
                <w:rFonts w:ascii="Calibri" w:eastAsia="Calibri" w:hAnsi="Calibri" w:cs="Times New Roman"/>
              </w:rPr>
              <w:t>:</w:t>
            </w:r>
          </w:p>
          <w:p w14:paraId="0E3E6AE8" w14:textId="77777777" w:rsidR="007010FD" w:rsidRPr="00802059" w:rsidRDefault="0002134E" w:rsidP="007010F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d>
              </m:oMath>
            </m:oMathPara>
          </w:p>
          <w:p w14:paraId="0B97FCAF" w14:textId="77777777" w:rsidR="00802059" w:rsidRPr="00781AA3" w:rsidRDefault="00802059" w:rsidP="007010FD">
            <w:pPr>
              <w:rPr>
                <w:rFonts w:eastAsiaTheme="minorEastAsia"/>
              </w:rPr>
            </w:pPr>
            <w:r w:rsidRPr="00802059">
              <w:rPr>
                <w:rFonts w:eastAsiaTheme="minorEastAsia"/>
                <w:i/>
                <w:iCs/>
              </w:rPr>
              <w:t>Median</w:t>
            </w:r>
            <w:r>
              <w:rPr>
                <w:rFonts w:eastAsiaTheme="minorEastAsi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=0.5</m:t>
              </m:r>
            </m:oMath>
          </w:p>
          <w:p w14:paraId="60C5741A" w14:textId="77777777" w:rsidR="00781AA3" w:rsidRDefault="00781AA3" w:rsidP="007010FD">
            <w:pPr>
              <w:rPr>
                <w:rFonts w:eastAsiaTheme="minorEastAsia"/>
              </w:rPr>
            </w:pPr>
          </w:p>
          <w:p w14:paraId="120401EF" w14:textId="77777777" w:rsidR="00781AA3" w:rsidRDefault="00781AA3" w:rsidP="007010FD"/>
          <w:p w14:paraId="3ECAE44C" w14:textId="77777777" w:rsidR="009B7970" w:rsidRDefault="009B7970" w:rsidP="00781AA3">
            <w:pPr>
              <w:pStyle w:val="Unterberschrift1"/>
            </w:pPr>
            <w:r>
              <w:t>Chebyshev Ungleichung</w:t>
            </w:r>
          </w:p>
          <w:p w14:paraId="08A5137A" w14:textId="77777777" w:rsidR="007010FD" w:rsidRPr="00B665CA" w:rsidRDefault="007010FD" w:rsidP="007010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X:ZV</m:t>
                </m:r>
              </m:oMath>
            </m:oMathPara>
          </w:p>
          <w:p w14:paraId="3FE8D6F5" w14:textId="77777777" w:rsidR="007010FD" w:rsidRPr="00B665CA" w:rsidRDefault="007010FD" w:rsidP="007010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μ=E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628B5237" w14:textId="77777777" w:rsidR="007010FD" w:rsidRPr="00B665CA" w:rsidRDefault="0002134E" w:rsidP="007010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:Var[X]</m:t>
                </m:r>
              </m:oMath>
            </m:oMathPara>
          </w:p>
          <w:p w14:paraId="15DDE053" w14:textId="77777777" w:rsidR="007010FD" w:rsidRDefault="007010FD" w:rsidP="007010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 gilt für jedes beliebige </w:t>
            </w:r>
            <m:oMath>
              <m:r>
                <w:rPr>
                  <w:rFonts w:ascii="Cambria Math" w:eastAsiaTheme="minorEastAsia" w:hAnsi="Cambria Math"/>
                </w:rPr>
                <m:t>k∈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7BF3898B" w14:textId="77777777" w:rsidR="007010FD" w:rsidRPr="00781AA3" w:rsidRDefault="007010FD" w:rsidP="007010F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X-μ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≥k⋅σ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8F09EF1" w14:textId="77777777" w:rsidR="00781AA3" w:rsidRDefault="00781AA3" w:rsidP="007010FD">
            <w:pPr>
              <w:rPr>
                <w:rFonts w:eastAsiaTheme="minorEastAsia"/>
              </w:rPr>
            </w:pPr>
          </w:p>
          <w:p w14:paraId="520E70B8" w14:textId="77777777" w:rsidR="00781AA3" w:rsidRDefault="00781AA3" w:rsidP="007010FD"/>
          <w:p w14:paraId="0F0735A3" w14:textId="77777777" w:rsidR="009B7970" w:rsidRDefault="009B7970" w:rsidP="00781AA3">
            <w:pPr>
              <w:pStyle w:val="Unterberschrift1"/>
            </w:pPr>
            <w:r>
              <w:t>Schwaches Gesetz der großen Zahlen</w:t>
            </w:r>
          </w:p>
          <w:p w14:paraId="22A16C2F" w14:textId="77777777" w:rsidR="007010FD" w:rsidRDefault="007010FD" w:rsidP="007010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Mit Chebyshev und </w:t>
            </w:r>
          </w:p>
          <w:p w14:paraId="25C002DE" w14:textId="77777777" w:rsidR="007010FD" w:rsidRDefault="007010FD" w:rsidP="007010FD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(i=1,…,n)  ⇒   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oMath>
            <w:r w:rsidRPr="00016CFB">
              <w:rPr>
                <w:rFonts w:eastAsiaTheme="minorEastAsia"/>
              </w:rPr>
              <w:t xml:space="preserve"> folgt</w:t>
            </w:r>
            <w:r>
              <w:rPr>
                <w:rFonts w:eastAsiaTheme="minorEastAsia"/>
              </w:rPr>
              <w:t>:</w:t>
            </w:r>
          </w:p>
          <w:p w14:paraId="523AD68A" w14:textId="77777777" w:rsidR="00781AA3" w:rsidRPr="00016CFB" w:rsidRDefault="00781AA3" w:rsidP="007010FD">
            <w:pPr>
              <w:rPr>
                <w:rFonts w:eastAsiaTheme="minorEastAsia"/>
              </w:rPr>
            </w:pPr>
          </w:p>
          <w:p w14:paraId="36454872" w14:textId="77777777" w:rsidR="007010FD" w:rsidRDefault="0002134E" w:rsidP="007E0B3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,… </m:t>
              </m:r>
            </m:oMath>
            <w:r w:rsidR="007010FD">
              <w:t xml:space="preserve"> ist eine Folge von unabhängigen, identisch verteilten ZV mit EW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=μ</m:t>
              </m:r>
            </m:oMath>
            <w:r w:rsidR="007010FD">
              <w:t xml:space="preserve"> und Varianz </w:t>
            </w:r>
            <m:oMath>
              <m:r>
                <w:rPr>
                  <w:rFonts w:ascii="Cambria Math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010FD">
              <w:t>.</w:t>
            </w:r>
          </w:p>
          <w:p w14:paraId="1AF90EDD" w14:textId="77777777" w:rsidR="007010FD" w:rsidRDefault="007010FD" w:rsidP="007E0B31">
            <w:r>
              <w:t xml:space="preserve">Dann gilt für ein beliebig kleines </w:t>
            </w:r>
            <m:oMath>
              <m:r>
                <w:rPr>
                  <w:rFonts w:ascii="Cambria Math" w:hAnsi="Cambria Math"/>
                </w:rPr>
                <m:t>ϵ&gt;0</m:t>
              </m:r>
            </m:oMath>
            <w:r>
              <w:t>:</w:t>
            </w:r>
          </w:p>
          <w:p w14:paraId="5FBBF8C5" w14:textId="77777777" w:rsidR="007010FD" w:rsidRPr="008B4567" w:rsidRDefault="007010FD" w:rsidP="007010F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-μ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&gt;ϵ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→0      für n→∞</m:t>
                </m:r>
              </m:oMath>
            </m:oMathPara>
          </w:p>
          <w:p w14:paraId="49437828" w14:textId="77777777" w:rsidR="007010FD" w:rsidRPr="009B7970" w:rsidRDefault="007010FD" w:rsidP="007010FD">
            <w:r>
              <w:rPr>
                <w:rFonts w:ascii="Calibri" w:eastAsia="Calibri" w:hAnsi="Calibri" w:cs="Times New Roman"/>
              </w:rPr>
              <w:t xml:space="preserve">d.h. der MW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konvergiert stochastisch gegen den EW </w:t>
            </w:r>
            <m:oMath>
              <m:r>
                <w:rPr>
                  <w:rFonts w:ascii="Cambria Math" w:eastAsia="Calibri" w:hAnsi="Cambria Math" w:cs="Times New Roman"/>
                </w:rPr>
                <m:t>μ</m:t>
              </m:r>
            </m:oMath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2978" w:type="dxa"/>
          </w:tcPr>
          <w:p w14:paraId="3C656129" w14:textId="77777777" w:rsidR="00286C85" w:rsidRDefault="00AD50E9" w:rsidP="00AD50E9">
            <w:pPr>
              <w:pStyle w:val="berschrift1"/>
              <w:outlineLvl w:val="0"/>
            </w:pPr>
            <w:r>
              <w:t>Diskrete Verteilungen</w:t>
            </w:r>
          </w:p>
          <w:p w14:paraId="184D3871" w14:textId="77777777"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>Bernoulliverteilung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1,p</m:t>
                  </m:r>
                </m:sub>
              </m:sSub>
            </m:oMath>
          </w:p>
          <w:p w14:paraId="657AF2A8" w14:textId="77777777" w:rsidR="00F701CE" w:rsidRDefault="00F701CE" w:rsidP="007E0B31">
            <w:pPr>
              <w:pStyle w:val="Beschreibung"/>
            </w:pPr>
            <w:r>
              <w:t>Indikatorvariable mit den Werten 1 bei Erfolg und 0 bei Misserfolg.</w:t>
            </w:r>
          </w:p>
          <w:p w14:paraId="38BC0C4B" w14:textId="77777777" w:rsidR="009A65A1" w:rsidRPr="009A65A1" w:rsidRDefault="009A65A1" w:rsidP="009A65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X=1</m:t>
                    </m:r>
                  </m:e>
                </m:d>
                <m:r>
                  <w:rPr>
                    <w:rFonts w:ascii="Cambria Math" w:hAnsi="Cambria Math"/>
                  </w:rPr>
                  <m:t>=p,   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d>
                <m:r>
                  <w:rPr>
                    <w:rFonts w:ascii="Cambria Math" w:hAnsi="Cambria Math"/>
                  </w:rPr>
                  <m:t>=1-p</m:t>
                </m:r>
              </m:oMath>
            </m:oMathPara>
          </w:p>
          <w:p w14:paraId="21307D5A" w14:textId="77777777" w:rsidR="009A65A1" w:rsidRPr="009A65A1" w:rsidRDefault="009A65A1" w:rsidP="009A65A1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  <w:p w14:paraId="5C45B2F2" w14:textId="77777777" w:rsidR="009A65A1" w:rsidRPr="009A65A1" w:rsidRDefault="009A65A1" w:rsidP="009A65A1">
            <w:pPr>
              <w:rPr>
                <w:rFonts w:eastAsiaTheme="minorEastAsia"/>
              </w:rPr>
            </w:pPr>
          </w:p>
          <w:p w14:paraId="78EED22A" w14:textId="77777777"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 xml:space="preserve">Binomialverteilung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n,p</m:t>
                  </m:r>
                </m:sub>
              </m:sSub>
            </m:oMath>
          </w:p>
          <w:p w14:paraId="7D0196CE" w14:textId="77777777" w:rsidR="00331281" w:rsidRDefault="00331281" w:rsidP="007E0B31">
            <w:pPr>
              <w:pStyle w:val="Beschreibung"/>
            </w:pPr>
            <w:r>
              <w:t>Anzahl der Erfolge bei n-maligem Ziehen mit zurücklegen.</w:t>
            </w:r>
          </w:p>
          <w:p w14:paraId="41035F49" w14:textId="77777777" w:rsidR="00331281" w:rsidRDefault="00331281" w:rsidP="007E0B31">
            <w:pPr>
              <w:pStyle w:val="Beschreibung"/>
            </w:pPr>
            <w:r>
              <w:t>p = Wahrscheinlichkeit f. Erfolg bei 1mal ziehen.</w:t>
            </w:r>
          </w:p>
          <w:p w14:paraId="396B5680" w14:textId="77777777" w:rsidR="00331281" w:rsidRDefault="00331281" w:rsidP="007E0B31">
            <w:pPr>
              <w:pStyle w:val="Beschreibung"/>
            </w:pPr>
            <w:r>
              <w:t>k = Anz. Erfolge nötig für Gesamterfolg</w:t>
            </w:r>
          </w:p>
          <w:p w14:paraId="65E24450" w14:textId="77777777" w:rsidR="009A65A1" w:rsidRPr="002E7D60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</m:sSup>
                <m:r>
                  <w:rPr>
                    <w:rFonts w:ascii="Cambria Math" w:hAnsi="Cambria Math"/>
                  </w:rPr>
                  <m:t>,   k∈{0,1,…,n}</m:t>
                </m:r>
              </m:oMath>
            </m:oMathPara>
          </w:p>
          <w:p w14:paraId="3463ACC5" w14:textId="77777777" w:rsidR="009A65A1" w:rsidRPr="002E7D60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=np</m:t>
                </m:r>
              </m:oMath>
            </m:oMathPara>
          </w:p>
          <w:p w14:paraId="6EE7D722" w14:textId="77777777" w:rsidR="009A65A1" w:rsidRPr="002E7D60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=np(1-p)</m:t>
                </m:r>
              </m:oMath>
            </m:oMathPara>
          </w:p>
          <w:p w14:paraId="4F351DD3" w14:textId="77777777" w:rsidR="009A65A1" w:rsidRPr="00F1538C" w:rsidRDefault="009A65A1" w:rsidP="009A65A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dbinom(k,n,p)=P(X=k)</m:t>
                </m:r>
              </m:oMath>
            </m:oMathPara>
          </w:p>
          <w:p w14:paraId="43C605D6" w14:textId="77777777" w:rsidR="009A65A1" w:rsidRPr="00F1538C" w:rsidRDefault="009A65A1" w:rsidP="009A65A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pbinom(k,n,p)=F(k)</m:t>
                </m:r>
              </m:oMath>
            </m:oMathPara>
          </w:p>
          <w:p w14:paraId="1EDAC8F2" w14:textId="77777777" w:rsidR="009A65A1" w:rsidRPr="00165A50" w:rsidRDefault="009A65A1" w:rsidP="009A65A1">
            <w:pPr>
              <w:rPr>
                <w:lang w:val="en-US"/>
              </w:rPr>
            </w:pPr>
            <w:r w:rsidRPr="002160BA">
              <w:rPr>
                <w:i/>
                <w:lang w:val="en-US"/>
              </w:rPr>
              <w:t>q-Quantil</w:t>
            </w:r>
            <w:r w:rsidRPr="00165A50">
              <w:rPr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lang w:val="en-US"/>
                </w:rPr>
                <m:t>qbinom(q,n,p)</m:t>
              </m:r>
            </m:oMath>
          </w:p>
          <w:p w14:paraId="4A5BBC76" w14:textId="77777777" w:rsidR="009A65A1" w:rsidRDefault="009A65A1" w:rsidP="009A65A1">
            <w:pPr>
              <w:rPr>
                <w:rFonts w:eastAsiaTheme="minorEastAsia"/>
                <w:i/>
                <w:iCs/>
                <w:szCs w:val="12"/>
              </w:rPr>
            </w:pPr>
            <w:r w:rsidRPr="009A65A1">
              <w:rPr>
                <w:i/>
                <w:iCs/>
                <w:szCs w:val="12"/>
              </w:rPr>
              <w:t xml:space="preserve">k binomialverteilte Zufallszahlen: </w:t>
            </w:r>
            <m:oMath>
              <m:r>
                <w:rPr>
                  <w:rFonts w:ascii="Cambria Math" w:hAnsi="Cambria Math"/>
                  <w:szCs w:val="12"/>
                </w:rPr>
                <m:t>rbinom(k,n,p)</m:t>
              </m:r>
            </m:oMath>
          </w:p>
          <w:p w14:paraId="3C59DED2" w14:textId="77777777" w:rsidR="009A65A1" w:rsidRPr="009A65A1" w:rsidRDefault="009A65A1" w:rsidP="009A65A1"/>
          <w:p w14:paraId="5EC603F7" w14:textId="77777777"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>Hypergeometrische Verteilung</w:t>
            </w:r>
            <w:r w:rsidR="00ED548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M,N, n</m:t>
                  </m:r>
                </m:sub>
              </m:sSub>
            </m:oMath>
          </w:p>
          <w:p w14:paraId="6D930739" w14:textId="77777777" w:rsidR="002220F2" w:rsidRPr="00313E6A" w:rsidRDefault="002220F2" w:rsidP="007E0B31">
            <w:pPr>
              <w:pStyle w:val="Beschreibung"/>
            </w:pPr>
            <w:r w:rsidRPr="00313E6A">
              <w:t>Anz. d. Erfolge</w:t>
            </w:r>
            <w:r w:rsidR="00313E6A" w:rsidRPr="00313E6A">
              <w:t xml:space="preserve"> bei n-maligem Ziehen ohne Zurücklegen aus Menge mit M Elementen, die Erfolg bedeuten und N Elementen, die Misserfolg bedeuten.</w:t>
            </w:r>
          </w:p>
          <w:p w14:paraId="3C891682" w14:textId="77777777"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eqAr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eqAr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eqAr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∈{0,1,…,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  <w:p w14:paraId="72315C5B" w14:textId="77777777"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</m:oMath>
            </m:oMathPara>
          </w:p>
          <w:p w14:paraId="6AB0F4CF" w14:textId="77777777"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M+N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M+N-n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M+N-1</m:t>
                    </m:r>
                  </m:den>
                </m:f>
              </m:oMath>
            </m:oMathPara>
          </w:p>
          <w:p w14:paraId="21AC9CD1" w14:textId="77777777"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dhyper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k,M,N,n</m:t>
                    </m:r>
                  </m:e>
                </m:d>
                <m:r>
                  <w:rPr>
                    <w:rFonts w:ascii="Cambria Math" w:hAnsi="Cambria Math"/>
                  </w:rPr>
                  <m:t>=P(X=k)</m:t>
                </m:r>
              </m:oMath>
            </m:oMathPara>
          </w:p>
          <w:p w14:paraId="7608BBD0" w14:textId="77777777" w:rsidR="009A65A1" w:rsidRPr="0002134E" w:rsidRDefault="009A65A1" w:rsidP="009A65A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phyper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81A1C1D" w14:textId="77777777" w:rsidR="009A65A1" w:rsidRDefault="009A65A1" w:rsidP="00F04056">
            <w:pPr>
              <w:pStyle w:val="Unterberschrift1"/>
            </w:pPr>
          </w:p>
          <w:p w14:paraId="2CB560A0" w14:textId="77777777"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>Poisson-Verteilung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sub>
              </m:sSub>
            </m:oMath>
          </w:p>
          <w:p w14:paraId="454896AB" w14:textId="77777777" w:rsidR="00313E6A" w:rsidRDefault="00313E6A" w:rsidP="007E0B31">
            <w:pPr>
              <w:pStyle w:val="Beschreibung"/>
            </w:pPr>
            <w:r>
              <w:t xml:space="preserve">Verteilung der seltenen Ereignisse. Häufigkeit punktförmiger Ereignisse in einem Kontinuum. Die durchschnittlich </w:t>
            </w:r>
            <w:proofErr w:type="gramStart"/>
            <w:r>
              <w:t>zu erwartende Anzahl</w:t>
            </w:r>
            <w:proofErr w:type="gramEnd"/>
            <w:r>
              <w:t xml:space="preserve"> der Erfolge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 xml:space="preserve"> pro Maßeinheit (i.a. Zeiteinheit) sei bekannt.</w:t>
            </w:r>
          </w:p>
          <w:p w14:paraId="0CC8EEF9" w14:textId="77777777"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0,1,…</m:t>
                    </m:r>
                  </m:e>
                </m:d>
                <m:r>
                  <w:rPr>
                    <w:rFonts w:ascii="Cambria Math" w:hAnsi="Cambria Math"/>
                  </w:rPr>
                  <m:t>mit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  <w:p w14:paraId="13847990" w14:textId="77777777"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=λ</m:t>
                </m:r>
              </m:oMath>
            </m:oMathPara>
          </w:p>
          <w:p w14:paraId="5C383824" w14:textId="77777777"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=λ</m:t>
                </m:r>
              </m:oMath>
            </m:oMathPara>
          </w:p>
          <w:p w14:paraId="73CEAB12" w14:textId="77777777"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dpois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k,λ</m:t>
                    </m:r>
                  </m:e>
                </m:d>
                <m:r>
                  <w:rPr>
                    <w:rFonts w:ascii="Cambria Math" w:hAnsi="Cambria Math"/>
                  </w:rPr>
                  <m:t>=P(X=k)</m:t>
                </m:r>
              </m:oMath>
            </m:oMathPara>
          </w:p>
          <w:p w14:paraId="5A85C441" w14:textId="77777777" w:rsidR="009A65A1" w:rsidRPr="00623AA8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ppois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8C6CF0C" w14:textId="77777777" w:rsidR="009A65A1" w:rsidRDefault="009A65A1" w:rsidP="009A65A1"/>
          <w:p w14:paraId="5E01EC9A" w14:textId="77777777"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>Gleichverteilung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sub>
              </m:sSub>
            </m:oMath>
          </w:p>
          <w:p w14:paraId="0ADEC9B5" w14:textId="77777777" w:rsidR="005459F9" w:rsidRDefault="005459F9" w:rsidP="007E0B31">
            <w:pPr>
              <w:pStyle w:val="Beschreibung"/>
            </w:pPr>
            <w:r>
              <w:t>Alle Werte</w:t>
            </w:r>
            <w:r w:rsidR="00DB52A6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DB52A6">
              <w:t xml:space="preserve"> einer ZV x sind gleichwahrsch.</w:t>
            </w:r>
          </w:p>
          <w:p w14:paraId="1FECDE9A" w14:textId="77777777" w:rsidR="009A65A1" w:rsidRPr="003F71A5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14:paraId="5D24761C" w14:textId="77777777" w:rsidR="009A65A1" w:rsidRPr="003F71A5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14:paraId="5AD40AE7" w14:textId="77777777" w:rsidR="009A65A1" w:rsidRPr="009E7C7B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3B32DFE" w14:textId="77777777" w:rsidR="009A65A1" w:rsidRPr="009A65A1" w:rsidRDefault="009A65A1" w:rsidP="009A65A1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sample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Zufallszahlen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zw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1 </m:t>
                </m:r>
                <m:r>
                  <w:rPr>
                    <w:rFonts w:ascii="Cambria Math" w:hAnsi="Cambria Math"/>
                  </w:rPr>
                  <m:t>und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  <w:p w14:paraId="5BF8163B" w14:textId="77777777" w:rsidR="009A65A1" w:rsidRPr="00AD50E9" w:rsidRDefault="009A65A1" w:rsidP="009A65A1"/>
        </w:tc>
        <w:tc>
          <w:tcPr>
            <w:tcW w:w="2978" w:type="dxa"/>
          </w:tcPr>
          <w:p w14:paraId="5779AEAC" w14:textId="77777777" w:rsidR="00286C85" w:rsidRDefault="00551B34" w:rsidP="00551B34">
            <w:pPr>
              <w:pStyle w:val="berschrift1"/>
              <w:outlineLvl w:val="0"/>
            </w:pPr>
            <w:r>
              <w:t>Stetige Verteilungen</w:t>
            </w:r>
          </w:p>
          <w:p w14:paraId="722EE322" w14:textId="77777777" w:rsidR="00FC5438" w:rsidRDefault="00551B34" w:rsidP="00F9101A">
            <w:pPr>
              <w:pStyle w:val="Unterberschrift1"/>
              <w:rPr>
                <w:rFonts w:eastAsiaTheme="minorEastAsia"/>
              </w:rPr>
            </w:pPr>
            <w:r>
              <w:t>Stetige Gleichverteilung</w:t>
            </w:r>
            <w:r w:rsidR="00F21E63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[a,b]</m:t>
                  </m:r>
                </m:sub>
              </m:sSub>
            </m:oMath>
          </w:p>
          <w:p w14:paraId="0BCC89B7" w14:textId="77777777" w:rsidR="00A8660C" w:rsidRDefault="00A8660C" w:rsidP="007E0B31">
            <w:pPr>
              <w:pStyle w:val="Beschreibung"/>
            </w:pPr>
            <w:r>
              <w:t>Zufallszahlen aus einem Intervall [a,b]</w:t>
            </w:r>
          </w:p>
          <w:p w14:paraId="40CBD66C" w14:textId="77777777" w:rsidR="00FC5438" w:rsidRDefault="00FC5438" w:rsidP="007E0B31">
            <w:pPr>
              <w:pStyle w:val="Beschreibung"/>
            </w:pPr>
          </w:p>
          <w:p w14:paraId="66EDB5C3" w14:textId="77777777"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für x∈[a,b]</m:t>
                </m:r>
              </m:oMath>
            </m:oMathPara>
          </w:p>
          <w:p w14:paraId="4862F373" w14:textId="77777777"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1722550D" w14:textId="77777777"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  <w:p w14:paraId="1B259822" w14:textId="77777777"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dunif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x,a,b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14:paraId="0C4A23FA" w14:textId="77777777"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punif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x,a,b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14:paraId="1352D636" w14:textId="77777777" w:rsidR="00F21E63" w:rsidRPr="009E6F7D" w:rsidRDefault="00F21E63" w:rsidP="00F21E6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runif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:  n Zufallszahlen zw 0 und 1</m:t>
                </m:r>
              </m:oMath>
            </m:oMathPara>
          </w:p>
          <w:p w14:paraId="6BF0856B" w14:textId="77777777" w:rsidR="009E6F7D" w:rsidRDefault="009E6F7D" w:rsidP="00F21E63"/>
          <w:p w14:paraId="053B55BB" w14:textId="77777777" w:rsidR="00FC5438" w:rsidRDefault="00FC5438" w:rsidP="00F21E63"/>
          <w:p w14:paraId="5054A426" w14:textId="77777777" w:rsidR="00FC5438" w:rsidRDefault="00551B34" w:rsidP="00F9101A">
            <w:pPr>
              <w:pStyle w:val="Unterberschrift1"/>
              <w:rPr>
                <w:rFonts w:eastAsiaTheme="minorEastAsia"/>
                <w:color w:val="auto"/>
              </w:rPr>
            </w:pPr>
            <w:r>
              <w:t>Normalverteilung</w:t>
            </w:r>
            <w:r w:rsidR="00F21E63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</m:oMath>
          </w:p>
          <w:p w14:paraId="5A2A2F01" w14:textId="77777777"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x-μ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  <w:p w14:paraId="1F5A141B" w14:textId="77777777"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</m:oMath>
            </m:oMathPara>
          </w:p>
          <w:p w14:paraId="5DC20202" w14:textId="77777777"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Var[X]=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76D3FB63" w14:textId="77777777"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dnorm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x,μ,σ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14:paraId="3D5FFE0D" w14:textId="77777777"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pnorm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x,μ,σ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14:paraId="26A20095" w14:textId="77777777" w:rsidR="00F21E63" w:rsidRDefault="00F21E63" w:rsidP="00F21E63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</w:rPr>
                <m:t>qnorm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oMath>
            <w:r w:rsidRPr="00170116">
              <w:rPr>
                <w:rFonts w:eastAsiaTheme="minorEastAsia"/>
                <w:lang w:val="en-US"/>
              </w:rPr>
              <w:t>: q-Quantil</w:t>
            </w:r>
            <w:r w:rsidR="00C422BE">
              <w:rPr>
                <w:rFonts w:eastAsiaTheme="minorEastAsia"/>
                <w:lang w:val="en-US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oMath>
          </w:p>
          <w:p w14:paraId="2FFD0F06" w14:textId="77777777" w:rsidR="00FC5438" w:rsidRDefault="00FC5438" w:rsidP="00F21E63">
            <w:pPr>
              <w:rPr>
                <w:rFonts w:eastAsiaTheme="minorEastAsia"/>
                <w:lang w:val="en-US"/>
              </w:rPr>
            </w:pPr>
          </w:p>
          <w:p w14:paraId="1A362A2E" w14:textId="77777777" w:rsidR="006E7455" w:rsidRDefault="006E7455" w:rsidP="00F21E63">
            <w:pPr>
              <w:rPr>
                <w:rFonts w:eastAsiaTheme="minorEastAsia"/>
                <w:lang w:val="en-US"/>
              </w:rPr>
            </w:pPr>
            <w:r w:rsidRPr="00EA28AB">
              <w:rPr>
                <w:rFonts w:eastAsiaTheme="minorEastAsia"/>
                <w:u w:val="single"/>
                <w:lang w:val="en-US"/>
              </w:rPr>
              <w:t>Eigenschaften</w:t>
            </w:r>
            <w:r>
              <w:rPr>
                <w:rFonts w:eastAsiaTheme="minorEastAsia"/>
                <w:lang w:val="en-US"/>
              </w:rPr>
              <w:t>:</w:t>
            </w:r>
          </w:p>
          <w:p w14:paraId="2AFCE7C0" w14:textId="77777777" w:rsidR="006E7455" w:rsidRPr="006E7455" w:rsidRDefault="006E7455" w:rsidP="006E7455">
            <w:pPr>
              <w:pStyle w:val="Listenabsatz"/>
              <w:numPr>
                <w:ilvl w:val="0"/>
                <w:numId w:val="15"/>
              </w:numPr>
              <w:rPr>
                <w:rFonts w:eastAsiaTheme="minorEastAsia"/>
              </w:rPr>
            </w:pPr>
            <w:r w:rsidRPr="006E7455">
              <w:rPr>
                <w:rFonts w:eastAsiaTheme="minorEastAsia"/>
              </w:rPr>
              <w:t xml:space="preserve">Max von f(x) bei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oMath>
          </w:p>
          <w:p w14:paraId="43537DB4" w14:textId="77777777" w:rsidR="006E7455" w:rsidRPr="006E7455" w:rsidRDefault="006E7455" w:rsidP="006E7455">
            <w:pPr>
              <w:pStyle w:val="Listenabsatz"/>
              <w:numPr>
                <w:ilvl w:val="0"/>
                <w:numId w:val="15"/>
              </w:numPr>
              <w:rPr>
                <w:rFonts w:eastAsiaTheme="minorEastAsia"/>
              </w:rPr>
            </w:pPr>
            <w:r w:rsidRPr="006E7455">
              <w:rPr>
                <w:rFonts w:eastAsiaTheme="minorEastAsia"/>
              </w:rPr>
              <w:t>Wendestellen</w:t>
            </w:r>
            <w:r>
              <w:rPr>
                <w:rFonts w:eastAsiaTheme="minorEastAsia"/>
              </w:rPr>
              <w:t xml:space="preserve"> von f(x)</w:t>
            </w:r>
            <w:r w:rsidRPr="006E7455">
              <w:rPr>
                <w:rFonts w:eastAsiaTheme="minorEastAsia"/>
              </w:rPr>
              <w:t xml:space="preserve"> bei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±</m:t>
              </m:r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oMath>
          </w:p>
          <w:p w14:paraId="750A2AC5" w14:textId="77777777" w:rsidR="006E7455" w:rsidRDefault="006E7455" w:rsidP="006E7455">
            <w:pPr>
              <w:pStyle w:val="Listenabsatz"/>
              <w:numPr>
                <w:ilvl w:val="0"/>
                <w:numId w:val="15"/>
              </w:numPr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 xml:space="preserve"> ⇒aX+b~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 xml:space="preserve"> und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0,1</m:t>
                  </m:r>
                </m:sub>
              </m:sSub>
            </m:oMath>
          </w:p>
          <w:p w14:paraId="2217B33E" w14:textId="77777777" w:rsidR="006E7455" w:rsidRPr="006E7455" w:rsidRDefault="0002134E" w:rsidP="006E7455">
            <w:pPr>
              <w:pStyle w:val="Listenabsatz"/>
              <w:numPr>
                <w:ilvl w:val="0"/>
                <w:numId w:val="15"/>
              </w:numPr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</w:rPr>
                <m:t xml:space="preserve"> und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F3308">
              <w:rPr>
                <w:rFonts w:eastAsiaTheme="minorEastAsia"/>
                <w:i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sub>
              </m:sSub>
            </m:oMath>
          </w:p>
          <w:p w14:paraId="024405C1" w14:textId="77777777" w:rsidR="009E6F7D" w:rsidRDefault="009E6F7D" w:rsidP="00F21E63"/>
          <w:p w14:paraId="069D6162" w14:textId="77777777" w:rsidR="00FC5438" w:rsidRPr="006E7455" w:rsidRDefault="00FC5438" w:rsidP="00F21E63"/>
          <w:p w14:paraId="5EAD9CC8" w14:textId="77777777" w:rsidR="00551B34" w:rsidRDefault="00551B34" w:rsidP="00F9101A">
            <w:pPr>
              <w:pStyle w:val="Unterberschrift1"/>
              <w:rPr>
                <w:rFonts w:eastAsiaTheme="minorEastAsia"/>
                <w:color w:val="auto"/>
              </w:rPr>
            </w:pPr>
            <w:r>
              <w:t>Standardnormalverteilung</w:t>
            </w:r>
            <w:r w:rsidR="00F21E63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</m:t>
                  </m:r>
                </m:sub>
              </m:sSub>
            </m:oMath>
          </w:p>
          <w:p w14:paraId="45648D9F" w14:textId="77777777" w:rsidR="009E6F7D" w:rsidRDefault="009E6F7D" w:rsidP="00F9101A">
            <w:pPr>
              <w:pStyle w:val="Unterberschrift1"/>
            </w:pPr>
          </w:p>
          <w:p w14:paraId="3D99E9AC" w14:textId="77777777" w:rsidR="00F21E63" w:rsidRDefault="000E4D4E" w:rsidP="009E6F7D">
            <w:r>
              <w:t xml:space="preserve">Dichte: 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</m:oMath>
          </w:p>
          <w:p w14:paraId="54A64E50" w14:textId="77777777" w:rsidR="000E4D4E" w:rsidRDefault="000E4D4E" w:rsidP="009E6F7D">
            <w:r>
              <w:t xml:space="preserve">Verteilung: </w:t>
            </w:r>
            <m:oMath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oMath>
          </w:p>
          <w:p w14:paraId="0B17434F" w14:textId="77777777" w:rsidR="000E4D4E" w:rsidRDefault="000E4D4E" w:rsidP="009E6F7D">
            <w:pPr>
              <w:rPr>
                <w:rFonts w:eastAsiaTheme="minorEastAsia"/>
              </w:rPr>
            </w:pPr>
            <w:r>
              <w:t xml:space="preserve">Quantile Wegen Achsensymmetrie von 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731E09">
              <w:rPr>
                <w:rFonts w:eastAsiaTheme="minorEastAsia"/>
              </w:rPr>
              <w:t xml:space="preserve"> gilt:</w:t>
            </w:r>
          </w:p>
          <w:p w14:paraId="167DE4ED" w14:textId="77777777" w:rsidR="00731E09" w:rsidRPr="00731E09" w:rsidRDefault="00731E09" w:rsidP="009E6F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=1-ϕ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⇒-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1-p</m:t>
                    </m:r>
                  </m:sub>
                </m:sSub>
              </m:oMath>
            </m:oMathPara>
          </w:p>
          <w:p w14:paraId="76C4068D" w14:textId="77777777" w:rsidR="00731E09" w:rsidRPr="00731E09" w:rsidRDefault="00731E09" w:rsidP="009E6F7D">
            <w:pPr>
              <w:rPr>
                <w:rFonts w:eastAsiaTheme="minorEastAsia"/>
              </w:rPr>
            </w:pPr>
          </w:p>
          <w:p w14:paraId="593C40BD" w14:textId="77777777" w:rsidR="00731E09" w:rsidRPr="00551B34" w:rsidRDefault="00731E09" w:rsidP="009E6F7D">
            <w:r>
              <w:rPr>
                <w:noProof/>
              </w:rPr>
              <w:drawing>
                <wp:inline distT="0" distB="0" distL="0" distR="0" wp14:anchorId="780C749B" wp14:editId="10E25573">
                  <wp:extent cx="1771650" cy="1015581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432" cy="102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F2FC1" w14:textId="77777777" w:rsidR="000C3A27" w:rsidRDefault="000C3A27"/>
    <w:p w14:paraId="2D17F307" w14:textId="77777777" w:rsidR="00C141CF" w:rsidRDefault="00C141CF"/>
    <w:p w14:paraId="0AD32D50" w14:textId="77777777" w:rsidR="00C141CF" w:rsidRDefault="00C141CF"/>
    <w:p w14:paraId="627DFA67" w14:textId="77777777" w:rsidR="00C141CF" w:rsidRDefault="00C141CF"/>
    <w:p w14:paraId="15FC1EEE" w14:textId="77777777" w:rsidR="00C141CF" w:rsidRDefault="00C141CF"/>
    <w:p w14:paraId="043B5E51" w14:textId="77777777" w:rsidR="00C141CF" w:rsidRDefault="00C141CF"/>
    <w:p w14:paraId="749DF255" w14:textId="77777777" w:rsidR="00C141CF" w:rsidRDefault="00C141CF"/>
    <w:p w14:paraId="6A66ADD3" w14:textId="77777777" w:rsidR="00C141CF" w:rsidRDefault="00C141CF"/>
    <w:p w14:paraId="002756BE" w14:textId="77777777" w:rsidR="00C141CF" w:rsidRDefault="00C141CF"/>
    <w:p w14:paraId="00375766" w14:textId="77777777" w:rsidR="00C141CF" w:rsidRDefault="00C141CF"/>
    <w:p w14:paraId="66208326" w14:textId="77777777" w:rsidR="00C141CF" w:rsidRDefault="00C141CF"/>
    <w:p w14:paraId="08543FA2" w14:textId="77777777" w:rsidR="00C141CF" w:rsidRDefault="00C141CF"/>
    <w:p w14:paraId="2319DADB" w14:textId="77777777" w:rsidR="00C141CF" w:rsidRDefault="00C141CF"/>
    <w:p w14:paraId="31EDD575" w14:textId="77777777" w:rsidR="00C141CF" w:rsidRDefault="00C141CF"/>
    <w:p w14:paraId="0C22B170" w14:textId="77777777" w:rsidR="00C141CF" w:rsidRDefault="00C141CF"/>
    <w:p w14:paraId="29FDD78D" w14:textId="77777777" w:rsidR="00C141CF" w:rsidRDefault="00C141CF"/>
    <w:p w14:paraId="0A43091A" w14:textId="77777777" w:rsidR="00C141CF" w:rsidRDefault="00C141CF"/>
    <w:p w14:paraId="48C0EBDC" w14:textId="77777777" w:rsidR="00C141CF" w:rsidRDefault="00C141CF"/>
    <w:p w14:paraId="2C25205A" w14:textId="77777777" w:rsidR="00C141CF" w:rsidRDefault="00C141CF"/>
    <w:p w14:paraId="2756F6D6" w14:textId="77777777" w:rsidR="00C141CF" w:rsidRDefault="00C141CF"/>
    <w:p w14:paraId="4E4836EC" w14:textId="77777777" w:rsidR="00C141CF" w:rsidRDefault="00C141CF"/>
    <w:p w14:paraId="436FEB01" w14:textId="77777777" w:rsidR="00C141CF" w:rsidRDefault="00C141CF"/>
    <w:p w14:paraId="37975516" w14:textId="77777777" w:rsidR="00C141CF" w:rsidRDefault="00C141CF"/>
    <w:p w14:paraId="43A81106" w14:textId="77777777" w:rsidR="00C141CF" w:rsidRDefault="00C141CF"/>
    <w:p w14:paraId="21A1D977" w14:textId="77777777" w:rsidR="00C141CF" w:rsidRDefault="00C141CF"/>
    <w:p w14:paraId="59206C3E" w14:textId="77777777" w:rsidR="00C141CF" w:rsidRDefault="00C141CF"/>
    <w:p w14:paraId="4BE56156" w14:textId="77777777" w:rsidR="00C141CF" w:rsidRDefault="00C141CF"/>
    <w:p w14:paraId="39D3FFC7" w14:textId="77777777" w:rsidR="00C141CF" w:rsidRDefault="00C141CF"/>
    <w:p w14:paraId="15083F7A" w14:textId="77777777" w:rsidR="00C141CF" w:rsidRDefault="00C141CF"/>
    <w:p w14:paraId="7877D80D" w14:textId="77777777" w:rsidR="00C141CF" w:rsidRDefault="00C141CF"/>
    <w:p w14:paraId="28A8556C" w14:textId="77777777" w:rsidR="00C141CF" w:rsidRDefault="00C141CF"/>
    <w:p w14:paraId="5CE1DCE2" w14:textId="77777777" w:rsidR="00C141CF" w:rsidRDefault="00C141CF"/>
    <w:p w14:paraId="5FE3C355" w14:textId="77777777" w:rsidR="00C141CF" w:rsidRDefault="00C141CF"/>
    <w:p w14:paraId="3FC99009" w14:textId="77777777" w:rsidR="00C141CF" w:rsidRDefault="00C141CF"/>
    <w:p w14:paraId="32A78249" w14:textId="77777777" w:rsidR="00C141CF" w:rsidRDefault="00C141CF"/>
    <w:p w14:paraId="5F3DFC44" w14:textId="77777777" w:rsidR="00C141CF" w:rsidRDefault="00C141CF"/>
    <w:p w14:paraId="68039D0F" w14:textId="77777777" w:rsidR="00C141CF" w:rsidRDefault="00C141CF"/>
    <w:p w14:paraId="6DAD38EA" w14:textId="77777777" w:rsidR="00C141CF" w:rsidRDefault="00C141CF"/>
    <w:p w14:paraId="296D5B80" w14:textId="77777777" w:rsidR="00C141CF" w:rsidRDefault="00C141CF"/>
    <w:p w14:paraId="635C05F4" w14:textId="77777777" w:rsidR="00C141CF" w:rsidRDefault="00C141CF"/>
    <w:p w14:paraId="5C5D5448" w14:textId="77777777" w:rsidR="00C141CF" w:rsidRDefault="00C141CF"/>
    <w:p w14:paraId="0377248D" w14:textId="77777777" w:rsidR="00C141CF" w:rsidRDefault="00C141CF"/>
    <w:p w14:paraId="0CC1F943" w14:textId="77777777" w:rsidR="00C141CF" w:rsidRDefault="00C141CF"/>
    <w:p w14:paraId="0884301F" w14:textId="77777777" w:rsidR="00C141CF" w:rsidRDefault="00C141CF"/>
    <w:p w14:paraId="5236D241" w14:textId="77777777" w:rsidR="00C141CF" w:rsidRDefault="00C141CF"/>
    <w:p w14:paraId="1C2CDBE9" w14:textId="77777777" w:rsidR="00C141CF" w:rsidRDefault="00C141CF"/>
    <w:p w14:paraId="7FFD3A61" w14:textId="77777777" w:rsidR="00C141CF" w:rsidRDefault="00C141CF"/>
    <w:p w14:paraId="30B5990B" w14:textId="77777777" w:rsidR="00C141CF" w:rsidRDefault="00C141CF"/>
    <w:p w14:paraId="41BD13F0" w14:textId="77777777" w:rsidR="00C141CF" w:rsidRDefault="00C141CF"/>
    <w:p w14:paraId="0DB2A8F8" w14:textId="77777777" w:rsidR="00C141CF" w:rsidRDefault="00C141CF"/>
    <w:p w14:paraId="1A08F036" w14:textId="77777777" w:rsidR="00C141CF" w:rsidRDefault="00C141CF"/>
    <w:p w14:paraId="63F41158" w14:textId="77777777" w:rsidR="00C141CF" w:rsidRDefault="00C141CF"/>
    <w:p w14:paraId="254A52FC" w14:textId="77777777" w:rsidR="00C141CF" w:rsidRDefault="00C141CF"/>
    <w:p w14:paraId="2F5E443F" w14:textId="77777777" w:rsidR="00C141CF" w:rsidRDefault="00C141CF"/>
    <w:p w14:paraId="4E6CEF4A" w14:textId="77777777" w:rsidR="00C141CF" w:rsidRDefault="00C141CF"/>
    <w:p w14:paraId="4424D1E2" w14:textId="77777777" w:rsidR="00C141CF" w:rsidRDefault="00C141CF"/>
    <w:p w14:paraId="5394A96F" w14:textId="77777777" w:rsidR="00C141CF" w:rsidRDefault="00C141CF"/>
    <w:p w14:paraId="0934FB77" w14:textId="77777777" w:rsidR="00C141CF" w:rsidRDefault="00C141CF"/>
    <w:p w14:paraId="509FCC89" w14:textId="77777777" w:rsidR="00C141CF" w:rsidRDefault="00C141CF"/>
    <w:p w14:paraId="1D76887A" w14:textId="77777777" w:rsidR="00C141CF" w:rsidRDefault="00C141CF"/>
    <w:p w14:paraId="675E6897" w14:textId="77777777" w:rsidR="00C141CF" w:rsidRDefault="00C141CF"/>
    <w:p w14:paraId="2BDF5282" w14:textId="77777777" w:rsidR="00C141CF" w:rsidRDefault="00C141CF"/>
    <w:p w14:paraId="316CFD0D" w14:textId="77777777" w:rsidR="00C141CF" w:rsidRDefault="00C141CF"/>
    <w:p w14:paraId="3D349B90" w14:textId="77777777" w:rsidR="00C141CF" w:rsidRDefault="00C141CF"/>
    <w:p w14:paraId="2640B3DD" w14:textId="77777777" w:rsidR="00C141CF" w:rsidRDefault="00C141CF"/>
    <w:p w14:paraId="1B40E2E1" w14:textId="77777777" w:rsidR="00C141CF" w:rsidRDefault="00C141CF"/>
    <w:p w14:paraId="234C910E" w14:textId="77777777" w:rsidR="00C141CF" w:rsidRDefault="00C141CF"/>
    <w:p w14:paraId="4B658C38" w14:textId="77777777" w:rsidR="00C141CF" w:rsidRDefault="00C141CF"/>
    <w:p w14:paraId="11C11AC9" w14:textId="77777777" w:rsidR="00C141CF" w:rsidRDefault="00C141CF"/>
    <w:p w14:paraId="382D4DB6" w14:textId="77777777" w:rsidR="00C141CF" w:rsidRDefault="00C141CF"/>
    <w:p w14:paraId="3D0B1DE7" w14:textId="77777777" w:rsidR="00C141CF" w:rsidRDefault="00C141CF"/>
    <w:p w14:paraId="6E86F823" w14:textId="77777777" w:rsidR="00C141CF" w:rsidRDefault="00C141CF"/>
    <w:p w14:paraId="4AEA5305" w14:textId="77777777" w:rsidR="00C141CF" w:rsidRDefault="00C141CF"/>
    <w:p w14:paraId="1A7FCDD8" w14:textId="77777777" w:rsidR="00C141CF" w:rsidRDefault="00C141CF"/>
    <w:p w14:paraId="3408A7F1" w14:textId="77777777" w:rsidR="00C141CF" w:rsidRDefault="00C141CF"/>
    <w:p w14:paraId="4B1FA589" w14:textId="77777777" w:rsidR="00C141CF" w:rsidRDefault="00C141CF"/>
    <w:p w14:paraId="181E6292" w14:textId="77777777" w:rsidR="00C141CF" w:rsidRDefault="00C141CF"/>
    <w:p w14:paraId="60B840CC" w14:textId="77777777" w:rsidR="00C141CF" w:rsidRDefault="00C141CF"/>
    <w:p w14:paraId="179AB012" w14:textId="77777777" w:rsidR="00C141CF" w:rsidRDefault="00C141CF"/>
    <w:p w14:paraId="246173D7" w14:textId="77777777" w:rsidR="00C141CF" w:rsidRDefault="00C141CF"/>
    <w:p w14:paraId="49A5B5A7" w14:textId="77777777" w:rsidR="00C141CF" w:rsidRDefault="00C141CF"/>
    <w:p w14:paraId="7536AA7F" w14:textId="77777777" w:rsidR="00C141CF" w:rsidRDefault="00C141CF"/>
    <w:p w14:paraId="4D37BA61" w14:textId="77777777" w:rsidR="00C141CF" w:rsidRDefault="00C141CF"/>
    <w:p w14:paraId="6DF5F8F9" w14:textId="77777777" w:rsidR="00C141CF" w:rsidRDefault="00C141CF"/>
    <w:p w14:paraId="105D4B37" w14:textId="77777777" w:rsidR="00C141CF" w:rsidRDefault="00C141CF"/>
    <w:p w14:paraId="661B400A" w14:textId="77777777" w:rsidR="00C141CF" w:rsidRDefault="00C141CF"/>
    <w:p w14:paraId="3E74AF47" w14:textId="77777777" w:rsidR="00C141CF" w:rsidRDefault="00C141CF"/>
    <w:p w14:paraId="1D7502FF" w14:textId="77777777" w:rsidR="00C141CF" w:rsidRDefault="00C141CF"/>
    <w:p w14:paraId="2D00C010" w14:textId="77777777" w:rsidR="00C141CF" w:rsidRDefault="00C141CF"/>
    <w:p w14:paraId="10D4EDF9" w14:textId="77777777" w:rsidR="00C141CF" w:rsidRDefault="00C141CF"/>
    <w:p w14:paraId="53BA19DC" w14:textId="77777777" w:rsidR="00C141CF" w:rsidRDefault="00C141CF"/>
    <w:p w14:paraId="257EF3CD" w14:textId="77777777" w:rsidR="00C141CF" w:rsidRDefault="00C141CF"/>
    <w:p w14:paraId="125BC203" w14:textId="77777777" w:rsidR="00C141CF" w:rsidRDefault="00C141CF"/>
    <w:p w14:paraId="652EABF4" w14:textId="77777777" w:rsidR="00C141CF" w:rsidRDefault="00C141CF"/>
    <w:p w14:paraId="4A8798B1" w14:textId="77777777" w:rsidR="00C141CF" w:rsidRDefault="00C141CF"/>
    <w:p w14:paraId="4EF98B1A" w14:textId="77777777" w:rsidR="00C141CF" w:rsidRDefault="00C141CF"/>
    <w:p w14:paraId="565A4540" w14:textId="77777777" w:rsidR="00C141CF" w:rsidRDefault="00C141CF"/>
    <w:p w14:paraId="601F9C2A" w14:textId="77777777" w:rsidR="00C141CF" w:rsidRDefault="00C141CF"/>
    <w:p w14:paraId="37B6D106" w14:textId="77777777" w:rsidR="00C141CF" w:rsidRDefault="00C141CF"/>
    <w:p w14:paraId="7B7D9DE1" w14:textId="77777777" w:rsidR="00C141CF" w:rsidRDefault="00C141CF"/>
    <w:p w14:paraId="1D1EC49D" w14:textId="77777777" w:rsidR="006C0354" w:rsidRDefault="006C0354"/>
    <w:p w14:paraId="406988E3" w14:textId="77777777" w:rsidR="006C0354" w:rsidRDefault="006C0354"/>
    <w:p w14:paraId="2BB53BBE" w14:textId="77777777" w:rsidR="006C0354" w:rsidRDefault="006C0354"/>
    <w:p w14:paraId="62C1A23E" w14:textId="77777777" w:rsidR="006C0354" w:rsidRDefault="006C0354"/>
    <w:p w14:paraId="397A0389" w14:textId="77777777" w:rsidR="006C0354" w:rsidRDefault="006C0354"/>
    <w:p w14:paraId="18E65E89" w14:textId="77777777" w:rsidR="006C0354" w:rsidRDefault="006C0354"/>
    <w:p w14:paraId="58C57759" w14:textId="77777777" w:rsidR="006C0354" w:rsidRDefault="006C0354"/>
    <w:p w14:paraId="2A807969" w14:textId="77777777" w:rsidR="006C0354" w:rsidRDefault="006C0354"/>
    <w:p w14:paraId="1DBE7016" w14:textId="77777777" w:rsidR="006C0354" w:rsidRDefault="006C0354"/>
    <w:p w14:paraId="2DDEC5A6" w14:textId="77777777" w:rsidR="006C0354" w:rsidRDefault="006C0354"/>
    <w:p w14:paraId="565139FC" w14:textId="77777777" w:rsidR="006C0354" w:rsidRDefault="006C0354"/>
    <w:p w14:paraId="052A59BC" w14:textId="77777777" w:rsidR="006C0354" w:rsidRDefault="006C0354"/>
    <w:p w14:paraId="44C124F6" w14:textId="77777777" w:rsidR="006C0354" w:rsidRDefault="006C0354"/>
    <w:tbl>
      <w:tblPr>
        <w:tblStyle w:val="Tabellenraster"/>
        <w:tblW w:w="11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  <w:gridCol w:w="2980"/>
      </w:tblGrid>
      <w:tr w:rsidR="004258AE" w:rsidRPr="00A46E71" w14:paraId="61DDECB6" w14:textId="77777777" w:rsidTr="001C3F12">
        <w:trPr>
          <w:trHeight w:val="8399"/>
        </w:trPr>
        <w:tc>
          <w:tcPr>
            <w:tcW w:w="2980" w:type="dxa"/>
          </w:tcPr>
          <w:p w14:paraId="40B3DCE4" w14:textId="77777777" w:rsidR="009404EE" w:rsidRDefault="009404EE" w:rsidP="009404EE">
            <w:pPr>
              <w:pStyle w:val="berschrift1"/>
              <w:outlineLvl w:val="0"/>
            </w:pPr>
            <w:r>
              <w:lastRenderedPageBreak/>
              <w:t>Stetige Verteilungen</w:t>
            </w:r>
          </w:p>
          <w:p w14:paraId="4F2DE367" w14:textId="77777777" w:rsidR="009404EE" w:rsidRDefault="009404EE" w:rsidP="009404EE"/>
          <w:p w14:paraId="2E79D8AF" w14:textId="77777777" w:rsidR="009E6F7D" w:rsidRPr="00131B9D" w:rsidRDefault="009E6F7D" w:rsidP="009E6F7D">
            <w:pPr>
              <w:pStyle w:val="Unterberschrift1"/>
            </w:pPr>
            <w:r w:rsidRPr="00131B9D">
              <w:t xml:space="preserve">Exponentialverteilung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sub>
              </m:sSub>
            </m:oMath>
            <w:r w:rsidRPr="00131B9D">
              <w:t xml:space="preserve"> (gedächtnislos)</w:t>
            </w:r>
          </w:p>
          <w:p w14:paraId="137A8B7E" w14:textId="77777777" w:rsidR="009E6F7D" w:rsidRDefault="009E6F7D" w:rsidP="009E6F7D">
            <w:pPr>
              <w:pStyle w:val="Beschreibung"/>
            </w:pPr>
            <w:r>
              <w:t xml:space="preserve">Modellierung von Lebensdauern, Wartezeiten. </w:t>
            </w:r>
          </w:p>
          <w:p w14:paraId="5F46130C" w14:textId="77777777" w:rsidR="009E6F7D" w:rsidRDefault="009E6F7D" w:rsidP="009E6F7D">
            <w:pPr>
              <w:pStyle w:val="Beschreibung"/>
              <w:rPr>
                <w:rFonts w:eastAsiaTheme="minorEastAsia"/>
              </w:rPr>
            </w:pPr>
            <w:r>
              <w:t xml:space="preserve">Sei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λt</m:t>
                  </m:r>
                </m:sub>
              </m:sSub>
            </m:oMath>
            <w:r>
              <w:t xml:space="preserve"> im Intervall [0,t] von t Zeiteinheiten, dann beschreibt die Exponentialverteilung die Wartezeit X bis  Eintreten eines Ereignisses</w:t>
            </w:r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x≥0</m:t>
                  </m:r>
                </m:e>
              </m:d>
            </m:oMath>
          </w:p>
          <w:p w14:paraId="1E55AEFE" w14:textId="77777777" w:rsidR="006B2D5A" w:rsidRDefault="0003266B" w:rsidP="009E6F7D">
            <w:pPr>
              <w:pStyle w:val="Beschreibung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oMath>
            <w:r w:rsidR="006B2D5A">
              <w:rPr>
                <w:rFonts w:eastAsiaTheme="minorEastAsia"/>
              </w:rPr>
              <w:t>: Durchschnittliches Eintreten eines Ereignisses pro Zeiteinheit</w:t>
            </w:r>
          </w:p>
          <w:p w14:paraId="582714DF" w14:textId="77777777" w:rsidR="006B2D5A" w:rsidRDefault="006B2D5A" w:rsidP="009E6F7D">
            <w:pPr>
              <w:pStyle w:val="Beschreibung"/>
              <w:rPr>
                <w:rFonts w:eastAsiaTheme="minorEastAsia"/>
              </w:rPr>
            </w:pPr>
            <w:r w:rsidRPr="0003266B">
              <w:rPr>
                <w:rFonts w:eastAsiaTheme="minorEastAsia"/>
                <w:b/>
                <w:bCs/>
              </w:rPr>
              <w:t>x</w:t>
            </w:r>
            <w:r>
              <w:rPr>
                <w:rFonts w:eastAsiaTheme="minorEastAsia"/>
              </w:rPr>
              <w:t>: Zeitabstand (höchstens) zw. zwei Ereignissen</w:t>
            </w:r>
          </w:p>
          <w:p w14:paraId="6E589D9A" w14:textId="77777777" w:rsidR="00FC5438" w:rsidRPr="00170116" w:rsidRDefault="00FC5438" w:rsidP="009E6F7D">
            <w:pPr>
              <w:pStyle w:val="Beschreibung"/>
            </w:pPr>
          </w:p>
          <w:p w14:paraId="58A3210B" w14:textId="77777777" w:rsidR="009E6F7D" w:rsidRPr="00170116" w:rsidRDefault="009E6F7D" w:rsidP="009E6F7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-λx</m:t>
                    </m:r>
                  </m:sup>
                </m:sSup>
              </m:oMath>
            </m:oMathPara>
          </w:p>
          <w:p w14:paraId="053785D5" w14:textId="77777777" w:rsidR="009E6F7D" w:rsidRPr="00170116" w:rsidRDefault="009E6F7D" w:rsidP="009E6F7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</m:oMath>
            </m:oMathPara>
          </w:p>
          <w:p w14:paraId="3E15DFE5" w14:textId="77777777" w:rsidR="009E6F7D" w:rsidRPr="00170116" w:rsidRDefault="009E6F7D" w:rsidP="009E6F7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83B31C6" w14:textId="77777777" w:rsidR="009E6F7D" w:rsidRPr="00170116" w:rsidRDefault="009E6F7D" w:rsidP="009E6F7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dexp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λ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=f(x)</m:t>
                </m:r>
              </m:oMath>
            </m:oMathPara>
          </w:p>
          <w:p w14:paraId="41F1741D" w14:textId="77777777" w:rsidR="009E6F7D" w:rsidRPr="00FC5438" w:rsidRDefault="009E6F7D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x,λ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=F(x)</m:t>
                </m:r>
              </m:oMath>
            </m:oMathPara>
          </w:p>
          <w:p w14:paraId="670047B0" w14:textId="77777777" w:rsidR="00FC5438" w:rsidRPr="006B2D5A" w:rsidRDefault="00FC5438" w:rsidP="009404EE">
            <w:pPr>
              <w:rPr>
                <w:rFonts w:eastAsiaTheme="minorEastAsia"/>
              </w:rPr>
            </w:pPr>
          </w:p>
          <w:p w14:paraId="10CB0BE6" w14:textId="77777777" w:rsidR="006B2D5A" w:rsidRDefault="006B2D5A" w:rsidP="009404EE">
            <w:pPr>
              <w:rPr>
                <w:rFonts w:eastAsiaTheme="minorEastAsia"/>
                <w:u w:val="single"/>
              </w:rPr>
            </w:pPr>
            <w:r w:rsidRPr="006B2D5A">
              <w:rPr>
                <w:rFonts w:eastAsiaTheme="minorEastAsia"/>
                <w:u w:val="single"/>
              </w:rPr>
              <w:t>Eigenschaft:</w:t>
            </w:r>
          </w:p>
          <w:p w14:paraId="58942BAD" w14:textId="77777777" w:rsidR="006B2D5A" w:rsidRDefault="006B2D5A" w:rsidP="006B2D5A">
            <w:r>
              <w:t>Gedächtnislos:</w:t>
            </w:r>
          </w:p>
          <w:p w14:paraId="475C83BC" w14:textId="77777777" w:rsidR="006B2D5A" w:rsidRPr="00FC5438" w:rsidRDefault="006B2D5A" w:rsidP="006B2D5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X&gt;s+t|X&gt;t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=P(X&gt;s)</m:t>
                </m:r>
              </m:oMath>
            </m:oMathPara>
          </w:p>
          <w:p w14:paraId="43368EC0" w14:textId="77777777" w:rsidR="00FC5438" w:rsidRPr="006B2D5A" w:rsidRDefault="00FC5438" w:rsidP="006B2D5A"/>
          <w:p w14:paraId="1F0F3238" w14:textId="77777777" w:rsidR="009E6F7D" w:rsidRPr="009404EE" w:rsidRDefault="009E6F7D" w:rsidP="009404EE"/>
          <w:p w14:paraId="25065959" w14:textId="77777777" w:rsidR="009404EE" w:rsidRDefault="009404EE" w:rsidP="009404EE">
            <w:pPr>
              <w:pStyle w:val="Unterberschrift1"/>
              <w:rPr>
                <w:rFonts w:eastAsiaTheme="minorEastAsia"/>
                <w:color w:val="auto"/>
              </w:rPr>
            </w:pPr>
            <w:r>
              <w:t>Chiquadrat-Verteilung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 X~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14:paraId="7F9E7E59" w14:textId="77777777" w:rsidR="009404EE" w:rsidRDefault="0002134E" w:rsidP="009404EE">
            <w:pPr>
              <w:pStyle w:val="Beschreibung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9404EE">
              <w:t xml:space="preserve">seien unabhängige, standardnormalverteilte ZV =&gt; </w:t>
            </w:r>
            <m:oMath>
              <m:r>
                <w:rPr>
                  <w:rFonts w:ascii="Cambria Math" w:hAnsi="Cambria Math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="009404EE">
              <w:t xml:space="preserve"> hat Chiquadratverteilung mit n Freiheitsgraden.</w:t>
            </w:r>
          </w:p>
          <w:p w14:paraId="7E62266C" w14:textId="77777777" w:rsidR="009404EE" w:rsidRDefault="009404EE" w:rsidP="009404EE">
            <w:pPr>
              <w:pStyle w:val="Beschreibung"/>
            </w:pPr>
            <w:r>
              <w:t>Summen unabhängiger, standardnormalverteiler ZV</w:t>
            </w:r>
          </w:p>
          <w:p w14:paraId="1668F473" w14:textId="77777777" w:rsidR="00FC5438" w:rsidRDefault="00FC5438" w:rsidP="009404EE">
            <w:pPr>
              <w:pStyle w:val="Beschreibung"/>
            </w:pPr>
          </w:p>
          <w:p w14:paraId="537692F4" w14:textId="77777777" w:rsidR="009404EE" w:rsidRPr="004E29A3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</m:oMath>
            </m:oMathPara>
          </w:p>
          <w:p w14:paraId="06F076CE" w14:textId="77777777" w:rsidR="009404EE" w:rsidRPr="004E29A3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=2n</m:t>
                </m:r>
              </m:oMath>
            </m:oMathPara>
          </w:p>
          <w:p w14:paraId="520A8058" w14:textId="77777777" w:rsidR="009404EE" w:rsidRPr="004E29A3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dchisq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x,n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14:paraId="77EAA30E" w14:textId="77777777" w:rsidR="009404EE" w:rsidRPr="00FC5438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pchisq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x,n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14:paraId="7F7E5049" w14:textId="77777777" w:rsidR="00FC5438" w:rsidRPr="00FF0EA9" w:rsidRDefault="00FC5438" w:rsidP="009404EE">
            <w:pPr>
              <w:rPr>
                <w:rFonts w:eastAsiaTheme="minorEastAsia"/>
              </w:rPr>
            </w:pPr>
          </w:p>
          <w:p w14:paraId="2BDAF8A2" w14:textId="77777777" w:rsidR="00FF0EA9" w:rsidRDefault="00FF0EA9" w:rsidP="009404EE">
            <w:pPr>
              <w:rPr>
                <w:u w:val="single"/>
              </w:rPr>
            </w:pPr>
            <w:r w:rsidRPr="00FF0EA9">
              <w:rPr>
                <w:u w:val="single"/>
              </w:rPr>
              <w:t>Eigenschaft:</w:t>
            </w:r>
          </w:p>
          <w:p w14:paraId="0A8118ED" w14:textId="77777777" w:rsidR="00FF0EA9" w:rsidRPr="00FC5438" w:rsidRDefault="0002134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~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und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~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~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  <w:p w14:paraId="15A5E6CF" w14:textId="77777777" w:rsidR="00FC5438" w:rsidRPr="008907E8" w:rsidRDefault="00FC5438" w:rsidP="009404EE">
            <w:pPr>
              <w:rPr>
                <w:rFonts w:eastAsiaTheme="minorEastAsia"/>
              </w:rPr>
            </w:pPr>
          </w:p>
          <w:p w14:paraId="18945B35" w14:textId="77777777" w:rsidR="008907E8" w:rsidRPr="00FF0EA9" w:rsidRDefault="008907E8" w:rsidP="009404EE"/>
          <w:p w14:paraId="0E7BC916" w14:textId="77777777" w:rsidR="009404EE" w:rsidRDefault="009404EE" w:rsidP="009404EE">
            <w:pPr>
              <w:pStyle w:val="Unterberschrift1"/>
              <w:rPr>
                <w:rFonts w:eastAsiaTheme="minorEastAsia"/>
                <w:color w:val="auto"/>
              </w:rPr>
            </w:pPr>
            <w:r>
              <w:t>t-Verteilung Y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  <w:p w14:paraId="3DDE19BF" w14:textId="77777777" w:rsidR="009404EE" w:rsidRDefault="009404EE" w:rsidP="009404EE">
            <w:pPr>
              <w:pStyle w:val="Beschreibung"/>
            </w:pPr>
            <m:oMath>
              <m:r>
                <w:rPr>
                  <w:rFonts w:ascii="Cambria Math" w:hAnsi="Cambria Math"/>
                </w:rPr>
                <m:t>Z~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0,1</m:t>
                  </m:r>
                </m:sub>
              </m:sSub>
            </m:oMath>
            <w:r>
              <w:t xml:space="preserve"> und </w:t>
            </w:r>
            <m:oMath>
              <m:r>
                <w:rPr>
                  <w:rFonts w:ascii="Cambria Math" w:hAnsi="Cambria Math"/>
                </w:rPr>
                <m:t>X~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⇒Y=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oMath>
            <w:r>
              <w:t xml:space="preserve"> ist t-verteilt mit n Freiheitsgraden</w:t>
            </w:r>
          </w:p>
          <w:p w14:paraId="0C8E9C8A" w14:textId="77777777" w:rsidR="009404EE" w:rsidRDefault="009404EE" w:rsidP="009404EE">
            <w:pPr>
              <w:pStyle w:val="Beschreibung"/>
            </w:pPr>
            <w:r>
              <w:t>Schätz- und Testverfahren bei unbekannter Varianz.</w:t>
            </w:r>
          </w:p>
          <w:p w14:paraId="5618200A" w14:textId="77777777" w:rsidR="00FC5438" w:rsidRDefault="00FC5438" w:rsidP="009404EE">
            <w:pPr>
              <w:pStyle w:val="Beschreibung"/>
            </w:pPr>
          </w:p>
          <w:p w14:paraId="76920B87" w14:textId="77777777" w:rsidR="009404EE" w:rsidRPr="00AD0EA4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=0 für n&gt;1</m:t>
                </m:r>
              </m:oMath>
            </m:oMathPara>
          </w:p>
          <w:p w14:paraId="5BD12976" w14:textId="77777777" w:rsidR="009404EE" w:rsidRPr="009D0B62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für n&gt;2</m:t>
                </m:r>
              </m:oMath>
            </m:oMathPara>
          </w:p>
          <w:p w14:paraId="0230719B" w14:textId="77777777" w:rsidR="009404EE" w:rsidRPr="009D0B62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y,n</m:t>
                    </m:r>
                  </m:e>
                </m:d>
                <m:r>
                  <w:rPr>
                    <w:rFonts w:ascii="Cambria Math" w:hAnsi="Cambria Math"/>
                  </w:rPr>
                  <m:t>=f(y)</m:t>
                </m:r>
              </m:oMath>
            </m:oMathPara>
          </w:p>
          <w:p w14:paraId="178303B4" w14:textId="77777777" w:rsidR="00C22677" w:rsidRPr="00FC5438" w:rsidRDefault="009404EE" w:rsidP="006E74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1831D34F" w14:textId="77777777" w:rsidR="00FC5438" w:rsidRPr="00181DB3" w:rsidRDefault="00FC5438" w:rsidP="006E7455">
            <w:pPr>
              <w:rPr>
                <w:rFonts w:eastAsiaTheme="minorEastAsia"/>
              </w:rPr>
            </w:pPr>
          </w:p>
          <w:p w14:paraId="4A8429AF" w14:textId="77777777" w:rsidR="00181DB3" w:rsidRDefault="00181DB3" w:rsidP="006E7455">
            <w:pPr>
              <w:rPr>
                <w:rFonts w:eastAsiaTheme="minorEastAsia"/>
              </w:rPr>
            </w:pPr>
            <w:r w:rsidRPr="00181DB3">
              <w:rPr>
                <w:rFonts w:eastAsiaTheme="minorEastAsia"/>
                <w:u w:val="single"/>
              </w:rPr>
              <w:t>Eigenschaften</w:t>
            </w:r>
            <w:r>
              <w:rPr>
                <w:rFonts w:eastAsiaTheme="minorEastAsia"/>
              </w:rPr>
              <w:t>:</w:t>
            </w:r>
          </w:p>
          <w:p w14:paraId="4B3FE9F4" w14:textId="77777777" w:rsidR="00181DB3" w:rsidRDefault="00181DB3" w:rsidP="006E74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Für </w:t>
            </w:r>
            <m:oMath>
              <m:r>
                <w:rPr>
                  <w:rFonts w:ascii="Cambria Math" w:eastAsiaTheme="minorEastAsia" w:hAnsi="Cambria Math"/>
                </w:rPr>
                <m:t xml:space="preserve">n→∞: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0,1</m:t>
                  </m:r>
                </m:sub>
              </m:sSub>
            </m:oMath>
          </w:p>
          <w:p w14:paraId="6DFF0523" w14:textId="77777777" w:rsidR="00181DB3" w:rsidRPr="006E7455" w:rsidRDefault="00181DB3" w:rsidP="006E7455">
            <w:r>
              <w:t xml:space="preserve">Achsensymmetrie der Dichtefunktion </w:t>
            </w:r>
            <m:oMath>
              <m:r>
                <w:rPr>
                  <w:rFonts w:ascii="Cambria Math" w:hAnsi="Cambria Math"/>
                </w:rPr>
                <m:t>⇒n=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1-p</m:t>
                  </m:r>
                </m:sub>
              </m:sSub>
            </m:oMath>
          </w:p>
        </w:tc>
        <w:tc>
          <w:tcPr>
            <w:tcW w:w="2980" w:type="dxa"/>
          </w:tcPr>
          <w:p w14:paraId="6B750533" w14:textId="77777777" w:rsidR="00C22677" w:rsidRDefault="00003D1C" w:rsidP="00003D1C">
            <w:pPr>
              <w:pStyle w:val="berschrift1"/>
              <w:outlineLvl w:val="0"/>
            </w:pPr>
            <w:r>
              <w:t>ZGWS</w:t>
            </w:r>
          </w:p>
          <w:p w14:paraId="03556E8A" w14:textId="77777777" w:rsidR="00003D1C" w:rsidRDefault="008137E1" w:rsidP="00323F41">
            <w:pPr>
              <w:pStyle w:val="Beschreibung"/>
            </w:pPr>
            <w:r>
              <w:t xml:space="preserve">Wahrscheinlichkeitsaussagen über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, wenn Erwartungswert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 xml:space="preserve"> und 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bekannt sind, nicht aber die Verteilung für n unabhängige identisch verteilte (i.i.d.) ZV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5D0467">
              <w:t>.</w:t>
            </w:r>
          </w:p>
          <w:p w14:paraId="7F7E6518" w14:textId="77777777" w:rsidR="005D0467" w:rsidRDefault="005D0467" w:rsidP="00003D1C"/>
          <w:p w14:paraId="2EF93612" w14:textId="77777777" w:rsidR="005D0467" w:rsidRDefault="005D0467" w:rsidP="00003D1C">
            <w:r>
              <w:t xml:space="preserve">Für </w:t>
            </w:r>
            <w:r w:rsidRPr="00F85650">
              <w:rPr>
                <w:highlight w:val="yellow"/>
              </w:rPr>
              <w:t>hinreichend große n</w:t>
            </w:r>
            <w:r>
              <w:t xml:space="preserve"> gilt dann näherungsweise:</w:t>
            </w:r>
          </w:p>
          <w:p w14:paraId="299C0DC2" w14:textId="77777777" w:rsidR="005D0467" w:rsidRPr="00AC5B4F" w:rsidRDefault="0002134E" w:rsidP="00003D1C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nμ,n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 xml:space="preserve"> und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-nμ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</m:t>
                    </m:r>
                  </m:sub>
                </m:sSub>
              </m:oMath>
            </m:oMathPara>
          </w:p>
          <w:p w14:paraId="62C88E50" w14:textId="77777777" w:rsidR="00AC5B4F" w:rsidRPr="00F85650" w:rsidRDefault="0002134E" w:rsidP="00003D1C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und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</m:t>
                    </m:r>
                  </m:sub>
                </m:sSub>
              </m:oMath>
            </m:oMathPara>
          </w:p>
          <w:p w14:paraId="43086DCD" w14:textId="77777777" w:rsidR="00F85650" w:rsidRPr="00F85650" w:rsidRDefault="00F85650" w:rsidP="00003D1C">
            <w:pPr>
              <w:rPr>
                <w:rFonts w:eastAsiaTheme="minorEastAsia"/>
              </w:rPr>
            </w:pPr>
          </w:p>
          <w:p w14:paraId="35692A0A" w14:textId="77777777" w:rsidR="00F85650" w:rsidRDefault="00F85650" w:rsidP="00003D1C">
            <w:r>
              <w:t>Fausregel für Größe von n:</w:t>
            </w:r>
          </w:p>
          <w:p w14:paraId="1E7E8FEF" w14:textId="77777777" w:rsidR="00F85650" w:rsidRDefault="00F85650" w:rsidP="00003D1C">
            <w:r>
              <w:t>n &gt; 30: Verteilung ist schief aber ohne markante Ausreißer (Exponentialverteilung)</w:t>
            </w:r>
          </w:p>
          <w:p w14:paraId="7864968B" w14:textId="77777777" w:rsidR="00F85650" w:rsidRDefault="00F85650" w:rsidP="00003D1C">
            <w:r>
              <w:t>n &gt; 15: Verteilung annäherng symmetrisch (Binomialverteilung)</w:t>
            </w:r>
          </w:p>
          <w:p w14:paraId="45F040B7" w14:textId="77777777" w:rsidR="00F85650" w:rsidRDefault="00F85650" w:rsidP="00003D1C">
            <w:r>
              <w:t>n &lt;= 15: Verteilung annähernd normalverteilt</w:t>
            </w:r>
          </w:p>
          <w:p w14:paraId="2CEF8DD0" w14:textId="77777777" w:rsidR="00AE018A" w:rsidRDefault="00AE018A" w:rsidP="00003D1C"/>
          <w:p w14:paraId="7D203C86" w14:textId="77777777" w:rsidR="00AE018A" w:rsidRDefault="00AE018A" w:rsidP="00AE018A">
            <w:r>
              <w:t>Ja nachdem, was gegeben ist</w:t>
            </w:r>
            <w:r w:rsidR="001079D9">
              <w:t>,</w:t>
            </w:r>
            <w:r>
              <w:t xml:space="preserve"> wählen:</w:t>
            </w:r>
          </w:p>
          <w:p w14:paraId="58BEEA52" w14:textId="77777777" w:rsidR="00AE018A" w:rsidRPr="001079D9" w:rsidRDefault="0002134E" w:rsidP="00AE018A">
            <w:pPr>
              <w:pStyle w:val="Listenabsatz"/>
              <w:numPr>
                <w:ilvl w:val="0"/>
                <w:numId w:val="17"/>
              </w:num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~ N</m:t>
                  </m:r>
                </m:e>
                <m:sub>
                  <m:r>
                    <w:rPr>
                      <w:rFonts w:ascii="Cambria Math" w:hAnsi="Cambria Math"/>
                    </w:rPr>
                    <m:t>0,1</m:t>
                  </m:r>
                </m:sub>
              </m:sSub>
            </m:oMath>
          </w:p>
          <w:p w14:paraId="2F303F8E" w14:textId="77777777" w:rsidR="001079D9" w:rsidRPr="001079D9" w:rsidRDefault="0002134E" w:rsidP="00AE018A">
            <w:pPr>
              <w:pStyle w:val="Listenabsatz"/>
              <w:numPr>
                <w:ilvl w:val="0"/>
                <w:numId w:val="17"/>
              </w:num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~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</w:p>
          <w:p w14:paraId="6902F669" w14:textId="77777777" w:rsidR="001079D9" w:rsidRPr="00003D1C" w:rsidRDefault="0002134E" w:rsidP="00AE018A">
            <w:pPr>
              <w:pStyle w:val="Listenabsatz"/>
              <w:numPr>
                <w:ilvl w:val="0"/>
                <w:numId w:val="17"/>
              </w:num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~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oMath>
          </w:p>
        </w:tc>
        <w:tc>
          <w:tcPr>
            <w:tcW w:w="2980" w:type="dxa"/>
          </w:tcPr>
          <w:p w14:paraId="31B41374" w14:textId="77777777" w:rsidR="00C22677" w:rsidRDefault="00C35915" w:rsidP="00C35915">
            <w:pPr>
              <w:pStyle w:val="berschrift1"/>
              <w:outlineLvl w:val="0"/>
            </w:pPr>
            <w:r>
              <w:t>Parameterschätzung</w:t>
            </w:r>
          </w:p>
          <w:p w14:paraId="645B25E6" w14:textId="77777777" w:rsidR="00C35915" w:rsidRDefault="0040246A" w:rsidP="00323F41">
            <w:pPr>
              <w:pStyle w:val="Beschreibung"/>
            </w:pPr>
            <w:r>
              <w:t xml:space="preserve">Unbekannter Parameter (z.B. Erwartungswert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</w:t>
            </w:r>
            <w:r w:rsidR="00240F48">
              <w:t xml:space="preserve"> </w:t>
            </w:r>
            <w:r>
              <w:t>der Verteilung der Grundgesamtheit soll basierend auf i.i.d Zufallsvariablen geschätzt werden</w:t>
            </w:r>
            <w:r w:rsidR="00240F48">
              <w:t>.</w:t>
            </w:r>
          </w:p>
          <w:p w14:paraId="17C9E3D1" w14:textId="77777777" w:rsidR="00323F41" w:rsidRDefault="00323F41" w:rsidP="00323F41">
            <w:pPr>
              <w:pStyle w:val="Beschreibung"/>
            </w:pPr>
          </w:p>
          <w:p w14:paraId="373574AF" w14:textId="77777777" w:rsidR="00323F41" w:rsidRDefault="00323F41" w:rsidP="00426D0C">
            <w:pPr>
              <w:pStyle w:val="Unterberschrift1"/>
            </w:pPr>
            <w:r w:rsidRPr="00B837FA">
              <w:t>Punktschätzer</w:t>
            </w:r>
            <w:r>
              <w:t>:</w:t>
            </w:r>
          </w:p>
          <w:p w14:paraId="18CA3A6A" w14:textId="77777777" w:rsidR="00323F41" w:rsidRDefault="00323F41" w:rsidP="00323F41">
            <w:pPr>
              <w:rPr>
                <w:rFonts w:eastAsiaTheme="minorEastAsia"/>
              </w:rPr>
            </w:pPr>
            <w:r>
              <w:t xml:space="preserve">für Erwartungswert: Stichprobenmittel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14:paraId="212FAA02" w14:textId="77777777" w:rsidR="00323F41" w:rsidRDefault="00323F41" w:rsidP="00323F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für Varianz: Stickprobenvarianz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14:paraId="3C99DCBA" w14:textId="77777777" w:rsidR="00B837FA" w:rsidRDefault="00B837FA" w:rsidP="00323F41"/>
          <w:p w14:paraId="75B5A8C7" w14:textId="77777777" w:rsidR="00B837FA" w:rsidRDefault="00B837FA" w:rsidP="00323F41">
            <w:r>
              <w:t>Keine Aussage über Unsicherheit der Schätzung.</w:t>
            </w:r>
          </w:p>
          <w:p w14:paraId="5518D8FF" w14:textId="77777777" w:rsidR="00B837FA" w:rsidRDefault="00B837FA" w:rsidP="00323F41"/>
          <w:p w14:paraId="35498E79" w14:textId="77777777" w:rsidR="00426D0C" w:rsidRDefault="00426D0C" w:rsidP="00323F41"/>
          <w:p w14:paraId="61EB77A5" w14:textId="77777777" w:rsidR="00D678B5" w:rsidRDefault="00D678B5" w:rsidP="00426D0C">
            <w:pPr>
              <w:pStyle w:val="Unterberschrift1"/>
            </w:pPr>
            <w:r w:rsidRPr="00D678B5">
              <w:t>Intervallschätzer</w:t>
            </w:r>
            <w:r>
              <w:t>:</w:t>
            </w:r>
          </w:p>
          <w:p w14:paraId="2159DDEB" w14:textId="77777777" w:rsidR="00D678B5" w:rsidRDefault="00DA2B85" w:rsidP="00323F41">
            <w:pPr>
              <w:rPr>
                <w:rFonts w:eastAsiaTheme="minorEastAsia"/>
              </w:rPr>
            </w:pPr>
            <w:r>
              <w:t xml:space="preserve">Parameter wird mit vorgegebener Sicherheit (Konfidenzniveau </w:t>
            </w:r>
            <m:oMath>
              <m:r>
                <w:rPr>
                  <w:rFonts w:ascii="Cambria Math" w:hAnsi="Cambria Math"/>
                </w:rPr>
                <m:t>1-α</m:t>
              </m:r>
            </m:oMath>
            <w:r>
              <w:rPr>
                <w:rFonts w:eastAsiaTheme="minorEastAsia"/>
              </w:rPr>
              <w:t>) überdeckt.</w:t>
            </w:r>
          </w:p>
          <w:p w14:paraId="0FA34635" w14:textId="77777777" w:rsidR="00DA2B85" w:rsidRDefault="00426D0C" w:rsidP="00323F41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="00DA2B85">
              <w:rPr>
                <w:rFonts w:eastAsiaTheme="minorEastAsia"/>
              </w:rPr>
              <w:t>: Irrtungswahrscheinlichkeit (meist 1-5%)</w:t>
            </w:r>
          </w:p>
          <w:p w14:paraId="05C91DD3" w14:textId="77777777" w:rsidR="00506DDE" w:rsidRDefault="00506DDE" w:rsidP="00323F41"/>
          <w:p w14:paraId="0F89CE78" w14:textId="77777777" w:rsidR="00506DDE" w:rsidRPr="00506DDE" w:rsidRDefault="00506DDE" w:rsidP="00910752">
            <w:pPr>
              <w:pStyle w:val="Unterberschrift1"/>
              <w:rPr>
                <w:rFonts w:eastAsiaTheme="minorEastAsia"/>
              </w:rPr>
            </w:pPr>
            <w:r w:rsidRPr="00506DDE">
              <w:t xml:space="preserve">Konfidenzintervall f. unbekannten EW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  <w:r w:rsidRPr="00506DDE">
              <w:t xml:space="preserve"> bei </w:t>
            </w:r>
            <w:r w:rsidRPr="00363D6C">
              <w:rPr>
                <w:highlight w:val="yellow"/>
              </w:rPr>
              <w:t xml:space="preserve">bekannter 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oMath>
          </w:p>
          <w:p w14:paraId="34C28884" w14:textId="77777777" w:rsidR="00506DDE" w:rsidRPr="008C63A8" w:rsidRDefault="00C54EF0" w:rsidP="00506DD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I=]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;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[</m:t>
                </m:r>
              </m:oMath>
            </m:oMathPara>
          </w:p>
          <w:p w14:paraId="25FC0F44" w14:textId="77777777" w:rsidR="008C63A8" w:rsidRPr="00F05E80" w:rsidRDefault="0002134E" w:rsidP="00506DD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=qnorm(x, 0, 1)</m:t>
                </m:r>
              </m:oMath>
            </m:oMathPara>
          </w:p>
          <w:p w14:paraId="51E258FA" w14:textId="77777777" w:rsidR="00F05E80" w:rsidRDefault="00F05E80" w:rsidP="00506DDE">
            <w:pPr>
              <w:rPr>
                <w:rFonts w:eastAsiaTheme="minorEastAsia"/>
              </w:rPr>
            </w:pPr>
            <w:r w:rsidRPr="008C0794">
              <w:rPr>
                <w:rFonts w:eastAsiaTheme="minorEastAsia"/>
                <w:b/>
                <w:bCs/>
              </w:rPr>
              <w:t>Länge</w:t>
            </w:r>
            <w:r>
              <w:rPr>
                <w:rFonts w:eastAsiaTheme="minorEastAsia"/>
              </w:rPr>
              <w:t xml:space="preserve"> Konfidenzintervall:</w:t>
            </w:r>
          </w:p>
          <w:p w14:paraId="737C4E47" w14:textId="77777777" w:rsidR="00F05E80" w:rsidRPr="00CB1DCC" w:rsidRDefault="00F05E80" w:rsidP="00506DDE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L=2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02D3E35F" w14:textId="77777777" w:rsidR="00CB1DCC" w:rsidRDefault="00CB1DCC" w:rsidP="00506D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Gesucht: </w:t>
            </w:r>
            <w:r w:rsidRPr="008C0794">
              <w:rPr>
                <w:rFonts w:eastAsiaTheme="minorEastAsia"/>
                <w:b/>
                <w:bCs/>
              </w:rPr>
              <w:t>Stichprobenumfang n</w:t>
            </w:r>
          </w:p>
          <w:p w14:paraId="15C66471" w14:textId="77777777" w:rsidR="00CB1DCC" w:rsidRPr="00564D9D" w:rsidRDefault="0002134E" w:rsidP="00506DDE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&gt;2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  <w:p w14:paraId="77080DFA" w14:textId="77777777" w:rsidR="00564D9D" w:rsidRDefault="00564D9D" w:rsidP="00506D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Gesucht: </w:t>
            </w:r>
            <w:r w:rsidRPr="008C0794">
              <w:rPr>
                <w:rFonts w:eastAsiaTheme="minorEastAsia"/>
                <w:b/>
                <w:bCs/>
              </w:rPr>
              <w:t xml:space="preserve">Konfidenzniveau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1-α</m:t>
              </m:r>
            </m:oMath>
          </w:p>
          <w:p w14:paraId="0B0D393E" w14:textId="77777777" w:rsidR="00352AFB" w:rsidRPr="00005429" w:rsidRDefault="00352AFB" w:rsidP="00506DDE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1559B819" w14:textId="77777777" w:rsidR="00363D6C" w:rsidRDefault="00363D6C" w:rsidP="00506DDE">
            <w:pPr>
              <w:rPr>
                <w:rFonts w:eastAsiaTheme="minorEastAsia"/>
              </w:rPr>
            </w:pPr>
          </w:p>
          <w:p w14:paraId="2DF84FE1" w14:textId="77777777" w:rsidR="00363D6C" w:rsidRDefault="00363D6C" w:rsidP="00910752">
            <w:pPr>
              <w:pStyle w:val="Unterberschrift1"/>
            </w:pPr>
            <w:r w:rsidRPr="00363D6C">
              <w:t xml:space="preserve">Konfidenzintervall f. unbekannten EW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  <w:r w:rsidRPr="00363D6C">
              <w:t xml:space="preserve"> bei </w:t>
            </w:r>
            <w:r w:rsidRPr="00363D6C">
              <w:rPr>
                <w:highlight w:val="yellow"/>
              </w:rPr>
              <w:t xml:space="preserve">unkekannter 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oMath>
          </w:p>
          <w:p w14:paraId="2A1D3871" w14:textId="77777777" w:rsidR="00363D6C" w:rsidRPr="008C63A8" w:rsidRDefault="00363D6C" w:rsidP="00363D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I=]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;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[</m:t>
                </m:r>
              </m:oMath>
            </m:oMathPara>
          </w:p>
          <w:p w14:paraId="3E0B0864" w14:textId="77777777" w:rsidR="00363D6C" w:rsidRPr="00363D6C" w:rsidRDefault="0002134E" w:rsidP="00363D6C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=qt(x,n-1)</m:t>
                </m:r>
              </m:oMath>
            </m:oMathPara>
          </w:p>
        </w:tc>
        <w:tc>
          <w:tcPr>
            <w:tcW w:w="2980" w:type="dxa"/>
          </w:tcPr>
          <w:p w14:paraId="484DA6CA" w14:textId="77777777" w:rsidR="00C22677" w:rsidRDefault="002F6226" w:rsidP="002F6226">
            <w:pPr>
              <w:pStyle w:val="berschrift1"/>
              <w:outlineLvl w:val="0"/>
            </w:pPr>
            <w:r>
              <w:t>Hypothesentests</w:t>
            </w:r>
          </w:p>
          <w:p w14:paraId="660471A4" w14:textId="77777777" w:rsidR="002F6226" w:rsidRDefault="00A86236" w:rsidP="00670447">
            <w:pPr>
              <w:pStyle w:val="Beschreibung"/>
            </w:pPr>
            <w:r>
              <w:t>Entscheidung treffen, ob eine Hypothese für unbekannten Parameter einer Verteilung gültig ist, oder nicht</w:t>
            </w:r>
            <w:r w:rsidR="0064440C">
              <w:t>. Bei n i.i.d. Zufallsvariablen</w:t>
            </w:r>
            <w:r w:rsidR="00182EFC">
              <w:t>.</w:t>
            </w:r>
          </w:p>
          <w:p w14:paraId="53888DBF" w14:textId="77777777" w:rsidR="00EC0CA6" w:rsidRDefault="00EC0CA6" w:rsidP="002F6226">
            <w:r w:rsidRPr="00FA003A">
              <w:rPr>
                <w:b/>
                <w:bCs/>
              </w:rPr>
              <w:t>Nullhypothese H</w:t>
            </w:r>
            <w:r w:rsidRPr="00FA003A">
              <w:rPr>
                <w:b/>
                <w:bCs/>
                <w:vertAlign w:val="subscript"/>
              </w:rPr>
              <w:t>0</w:t>
            </w:r>
            <w:r>
              <w:t xml:space="preserve">: Angezweifelte Aussage, der nicht widersprochen werden kann, wenn Stichprobe keinen Gegenbeweis liefert. z.B. </w:t>
            </w:r>
            <m:oMath>
              <m:r>
                <w:rPr>
                  <w:rFonts w:ascii="Cambria Math" w:hAnsi="Cambria Math"/>
                </w:rPr>
                <m:t>μ=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  <w:p w14:paraId="38B2CB2D" w14:textId="77777777" w:rsidR="00EC0CA6" w:rsidRDefault="00EC0CA6" w:rsidP="002F6226">
            <w:pPr>
              <w:rPr>
                <w:rFonts w:eastAsiaTheme="minorEastAsia"/>
              </w:rPr>
            </w:pPr>
            <w:r w:rsidRPr="00FA003A">
              <w:rPr>
                <w:b/>
                <w:bCs/>
              </w:rPr>
              <w:t>Gegenhypothese H</w:t>
            </w:r>
            <w:r w:rsidRPr="00FA003A">
              <w:rPr>
                <w:b/>
                <w:bCs/>
                <w:vertAlign w:val="subscript"/>
              </w:rPr>
              <w:t>1</w:t>
            </w:r>
            <w:r>
              <w:t>: Gegenteil von H</w:t>
            </w:r>
            <w:r w:rsidRPr="00EC0CA6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 </w:t>
            </w:r>
            <w:r>
              <w:t xml:space="preserve">z.B. </w:t>
            </w:r>
            <m:oMath>
              <m:r>
                <w:rPr>
                  <w:rFonts w:ascii="Cambria Math" w:hAnsi="Cambria Math"/>
                </w:rPr>
                <m:t>μ≠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  <w:p w14:paraId="3E2961AD" w14:textId="77777777" w:rsidR="00FA003A" w:rsidRDefault="00FA003A" w:rsidP="002F6226">
            <w:pPr>
              <w:rPr>
                <w:rFonts w:eastAsiaTheme="minorEastAsia"/>
              </w:rPr>
            </w:pPr>
          </w:p>
          <w:p w14:paraId="54950C01" w14:textId="77777777" w:rsidR="00FA003A" w:rsidRDefault="00FA003A" w:rsidP="002F6226">
            <w:pPr>
              <w:rPr>
                <w:rFonts w:eastAsiaTheme="minorEastAsia"/>
              </w:rPr>
            </w:pPr>
            <w:r w:rsidRPr="00A7730B">
              <w:rPr>
                <w:rStyle w:val="Unterberschrift1Zchn"/>
              </w:rPr>
              <w:t>TG</w:t>
            </w:r>
            <w:r>
              <w:rPr>
                <w:rFonts w:eastAsiaTheme="minorEastAsia"/>
              </w:rPr>
              <w:t>: Testgröße. z.B. Mittelwert</w:t>
            </w:r>
          </w:p>
          <w:p w14:paraId="74FA5A40" w14:textId="77777777" w:rsidR="0085105B" w:rsidRDefault="0085105B" w:rsidP="002F6226">
            <w:pPr>
              <w:rPr>
                <w:rFonts w:eastAsiaTheme="minorEastAsia"/>
              </w:rPr>
            </w:pPr>
            <w:r w:rsidRPr="00A7730B">
              <w:rPr>
                <w:rStyle w:val="Unterberschrift1Zchn"/>
              </w:rPr>
              <w:t>Kritischer Bereich C</w:t>
            </w:r>
            <w:r>
              <w:rPr>
                <w:rFonts w:eastAsiaTheme="minorEastAsia"/>
              </w:rPr>
              <w:t>:</w:t>
            </w:r>
          </w:p>
          <w:p w14:paraId="43654BED" w14:textId="77777777" w:rsidR="00A03CE1" w:rsidRDefault="00A03CE1" w:rsidP="002F62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 Werte von TG, die für H</w:t>
            </w:r>
            <w:r w:rsidRPr="00A03CE1"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sprechen</w:t>
            </w:r>
          </w:p>
          <w:p w14:paraId="201E948C" w14:textId="77777777" w:rsidR="00A03CE1" w:rsidRDefault="00A03CE1" w:rsidP="002F62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 Wenn H</w:t>
            </w:r>
            <w:r w:rsidRPr="00A20491">
              <w:rPr>
                <w:rFonts w:eastAsiaTheme="minorEastAsia"/>
                <w:vertAlign w:val="subscript"/>
              </w:rPr>
              <w:t>0</w:t>
            </w:r>
            <w:r>
              <w:rPr>
                <w:rFonts w:eastAsiaTheme="minorEastAsia"/>
              </w:rPr>
              <w:t xml:space="preserve"> gültig ist, treten diese Werte mit Wahrscheinlichkeit </w:t>
            </w:r>
            <m:oMath>
              <m:r>
                <w:rPr>
                  <w:rFonts w:ascii="Cambria Math" w:eastAsiaTheme="minorEastAsia" w:hAnsi="Cambria Math"/>
                </w:rPr>
                <m:t>≤α</m:t>
              </m:r>
            </m:oMath>
            <w:r>
              <w:rPr>
                <w:rFonts w:eastAsiaTheme="minorEastAsia"/>
              </w:rPr>
              <w:t xml:space="preserve"> auf</w:t>
            </w:r>
            <w:r w:rsidR="00FA31ED">
              <w:rPr>
                <w:rFonts w:eastAsiaTheme="minorEastAsia"/>
              </w:rPr>
              <w:t xml:space="preserve"> (</w:t>
            </w:r>
            <w:r w:rsidR="00FA31ED" w:rsidRPr="00FA31ED">
              <w:rPr>
                <w:rFonts w:eastAsiaTheme="minorEastAsia"/>
                <w:b/>
                <w:bCs/>
              </w:rPr>
              <w:t>Signifikanzniveau</w:t>
            </w:r>
            <w:r w:rsidR="00FA31ED">
              <w:rPr>
                <w:rFonts w:eastAsiaTheme="minorEastAsia"/>
              </w:rPr>
              <w:t>)</w:t>
            </w:r>
            <w:r w:rsidR="00A20491">
              <w:rPr>
                <w:rFonts w:eastAsiaTheme="minorEastAsia"/>
              </w:rPr>
              <w:t>.</w:t>
            </w:r>
          </w:p>
          <w:p w14:paraId="50358358" w14:textId="77777777" w:rsidR="00A20491" w:rsidRDefault="00A20491" w:rsidP="002F62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>: Wahrscheinlichkeit, dass H0 verworfen</w:t>
            </w:r>
            <w:r w:rsidR="00F355E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wird, obwohl richtig =&gt; Fehler 1. Art</w:t>
            </w:r>
          </w:p>
          <w:p w14:paraId="2FFCA18F" w14:textId="77777777" w:rsidR="001F2B0F" w:rsidRDefault="001F2B0F" w:rsidP="002F6226">
            <w:pPr>
              <w:rPr>
                <w:rFonts w:eastAsiaTheme="minorEastAsia"/>
                <w:i/>
              </w:rPr>
            </w:pPr>
          </w:p>
          <w:p w14:paraId="09CEB595" w14:textId="77777777" w:rsidR="001F2B0F" w:rsidRDefault="001F2B0F" w:rsidP="002F6226">
            <w:pPr>
              <w:rPr>
                <w:rFonts w:eastAsiaTheme="minorEastAsia"/>
                <w:iCs/>
              </w:rPr>
            </w:pPr>
            <w:r w:rsidRPr="001F2B0F">
              <w:rPr>
                <w:rFonts w:eastAsiaTheme="minorEastAsia"/>
                <w:b/>
                <w:bCs/>
                <w:iCs/>
              </w:rPr>
              <w:t>Fehler 1. Art</w:t>
            </w:r>
            <w:r>
              <w:rPr>
                <w:rFonts w:eastAsiaTheme="minorEastAsia"/>
                <w:iCs/>
              </w:rPr>
              <w:t>: H</w:t>
            </w:r>
            <w:r w:rsidRPr="001F2B0F">
              <w:rPr>
                <w:rFonts w:eastAsiaTheme="minorEastAsia"/>
                <w:iCs/>
                <w:vertAlign w:val="subscript"/>
              </w:rPr>
              <w:t>0</w:t>
            </w:r>
            <w:r>
              <w:rPr>
                <w:rFonts w:eastAsiaTheme="minorEastAsia"/>
                <w:iCs/>
              </w:rPr>
              <w:t xml:space="preserve"> wird verworfen, obwohl richtig</w:t>
            </w:r>
          </w:p>
          <w:p w14:paraId="5A18C54E" w14:textId="77777777" w:rsidR="001F2B0F" w:rsidRDefault="001F2B0F" w:rsidP="002F6226">
            <w:pPr>
              <w:rPr>
                <w:rFonts w:eastAsiaTheme="minorEastAsia"/>
                <w:iCs/>
              </w:rPr>
            </w:pPr>
            <w:r w:rsidRPr="001F2B0F">
              <w:rPr>
                <w:rFonts w:eastAsiaTheme="minorEastAsia"/>
                <w:b/>
                <w:bCs/>
                <w:iCs/>
              </w:rPr>
              <w:t>Fehler 2. Art</w:t>
            </w:r>
            <w:r>
              <w:rPr>
                <w:rFonts w:eastAsiaTheme="minorEastAsia"/>
                <w:iCs/>
              </w:rPr>
              <w:t>: H</w:t>
            </w:r>
            <w:r w:rsidRPr="001F2B0F">
              <w:rPr>
                <w:rFonts w:eastAsiaTheme="minorEastAsia"/>
                <w:iCs/>
                <w:vertAlign w:val="subscript"/>
              </w:rPr>
              <w:t>0</w:t>
            </w:r>
            <w:r>
              <w:rPr>
                <w:rFonts w:eastAsiaTheme="minorEastAsia"/>
                <w:iCs/>
              </w:rPr>
              <w:t xml:space="preserve"> wird angenommen, obwohl falsch</w:t>
            </w:r>
          </w:p>
          <w:p w14:paraId="035639AD" w14:textId="77777777" w:rsidR="00581E83" w:rsidRDefault="00581E83" w:rsidP="002F6226">
            <w:pPr>
              <w:rPr>
                <w:rFonts w:ascii="Cambria Math" w:eastAsiaTheme="minorEastAsia" w:hAnsi="Cambria Math"/>
                <w:iCs/>
              </w:rPr>
            </w:pPr>
            <w:r>
              <w:rPr>
                <w:noProof/>
              </w:rPr>
              <w:drawing>
                <wp:inline distT="0" distB="0" distL="0" distR="0" wp14:anchorId="4FED1FC4" wp14:editId="56E8791E">
                  <wp:extent cx="1715950" cy="599704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27" cy="605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F4A63" w14:textId="77777777" w:rsidR="00E93BD4" w:rsidRDefault="00E93BD4" w:rsidP="002F6226">
            <w:pPr>
              <w:rPr>
                <w:rFonts w:ascii="Cambria Math" w:eastAsiaTheme="minorEastAsia" w:hAnsi="Cambria Math"/>
                <w:iCs/>
              </w:rPr>
            </w:pPr>
          </w:p>
          <w:p w14:paraId="000575B6" w14:textId="77777777" w:rsidR="00E93BD4" w:rsidRDefault="00E93BD4" w:rsidP="00E93BD4">
            <w:pPr>
              <w:pStyle w:val="Listenabsatz"/>
              <w:numPr>
                <w:ilvl w:val="0"/>
                <w:numId w:val="15"/>
              </w:numPr>
            </w:pPr>
            <w:r>
              <w:t>Durch das vorgegebene Signifikanzniveau wird versucht Fehler 1. Art klein zu halten</w:t>
            </w:r>
          </w:p>
          <w:p w14:paraId="6C816E01" w14:textId="77777777" w:rsidR="00E93BD4" w:rsidRDefault="00E93BD4" w:rsidP="00E93BD4">
            <w:pPr>
              <w:pStyle w:val="Listenabsatz"/>
              <w:numPr>
                <w:ilvl w:val="0"/>
                <w:numId w:val="15"/>
              </w:numPr>
            </w:pPr>
            <w:r>
              <w:t>Beide Fehler können nicht gleichzeitig kontrolliert werden</w:t>
            </w:r>
          </w:p>
          <w:p w14:paraId="3C66009F" w14:textId="77777777" w:rsidR="00E93BD4" w:rsidRDefault="00E93BD4" w:rsidP="00E93BD4">
            <w:pPr>
              <w:pStyle w:val="Listenabsatz"/>
              <w:numPr>
                <w:ilvl w:val="0"/>
                <w:numId w:val="15"/>
              </w:numPr>
            </w:pPr>
            <w:r>
              <w:t xml:space="preserve">Fehler 2. Art nicht kontrollierbar, wenn man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nicht kennt</w:t>
            </w:r>
          </w:p>
          <w:p w14:paraId="30329686" w14:textId="77777777" w:rsidR="0082203E" w:rsidRDefault="0082203E" w:rsidP="0082203E">
            <w:pPr>
              <w:pStyle w:val="Listenabsatz"/>
              <w:ind w:left="170"/>
            </w:pPr>
          </w:p>
          <w:p w14:paraId="1FC56674" w14:textId="77777777" w:rsidR="00035C66" w:rsidRDefault="009F7CF2" w:rsidP="00035C66">
            <w:r>
              <w:t xml:space="preserve">Wahrscheinlichkeit für Fehler 1. Art mit </w:t>
            </w:r>
            <w:r w:rsidRPr="0082203E">
              <w:rPr>
                <w:highlight w:val="yellow"/>
              </w:rPr>
              <w:t xml:space="preserve">standartisierter Testgröße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</m:sup>
              </m:sSup>
            </m:oMath>
            <w:r w:rsidR="0082203E" w:rsidRPr="0082203E">
              <w:rPr>
                <w:rFonts w:eastAsiaTheme="minorEastAsia"/>
                <w:highlight w:val="yellow"/>
              </w:rPr>
              <w:t>:</w:t>
            </w:r>
          </w:p>
          <w:p w14:paraId="72F82676" w14:textId="77777777" w:rsidR="004750E6" w:rsidRPr="0082203E" w:rsidRDefault="00035C66" w:rsidP="00035C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TG ∈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≥1-α⇔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∈[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14:paraId="34E87128" w14:textId="77777777" w:rsidR="0082203E" w:rsidRDefault="0082203E" w:rsidP="00035C66">
            <w:pPr>
              <w:rPr>
                <w:rFonts w:eastAsiaTheme="minorEastAsia"/>
              </w:rPr>
            </w:pPr>
            <w:r w:rsidRPr="00AE2934">
              <w:rPr>
                <w:rFonts w:eastAsiaTheme="minorEastAsia"/>
                <w:i/>
                <w:iCs/>
              </w:rPr>
              <w:t>Wird H</w:t>
            </w:r>
            <w:r w:rsidRPr="00AE2934">
              <w:rPr>
                <w:rFonts w:eastAsiaTheme="minorEastAsia"/>
                <w:i/>
                <w:iCs/>
                <w:vertAlign w:val="subscript"/>
              </w:rPr>
              <w:t>0</w:t>
            </w:r>
            <w:r w:rsidRPr="00AE2934">
              <w:rPr>
                <w:rFonts w:eastAsiaTheme="minorEastAsia"/>
                <w:i/>
                <w:iCs/>
              </w:rPr>
              <w:t xml:space="preserve"> verworfen</w:t>
            </w:r>
            <w:r>
              <w:rPr>
                <w:rFonts w:eastAsiaTheme="minorEastAsia"/>
              </w:rPr>
              <w:t xml:space="preserve"> =&gt; </w:t>
            </w:r>
            <w:r w:rsidRPr="004750E6">
              <w:rPr>
                <w:rFonts w:eastAsiaTheme="minorEastAsia"/>
                <w:b/>
                <w:bCs/>
              </w:rPr>
              <w:t>signifikante Schlußfolgerung</w:t>
            </w:r>
          </w:p>
          <w:p w14:paraId="5449E1C6" w14:textId="77777777" w:rsidR="00AE2934" w:rsidRPr="00AE2934" w:rsidRDefault="00AE2934" w:rsidP="00035C66">
            <w:pPr>
              <w:rPr>
                <w:rFonts w:eastAsiaTheme="minorEastAsia"/>
              </w:rPr>
            </w:pPr>
            <w:r w:rsidRPr="00AE2934">
              <w:rPr>
                <w:rFonts w:eastAsiaTheme="minorEastAsia"/>
                <w:i/>
                <w:iCs/>
              </w:rPr>
              <w:t>Wird H</w:t>
            </w:r>
            <w:r w:rsidRPr="00AE2934">
              <w:rPr>
                <w:rFonts w:eastAsiaTheme="minorEastAsia"/>
                <w:i/>
                <w:iCs/>
                <w:vertAlign w:val="subscript"/>
              </w:rPr>
              <w:t xml:space="preserve">0 </w:t>
            </w:r>
            <w:r w:rsidRPr="00AE2934">
              <w:rPr>
                <w:rFonts w:eastAsiaTheme="minorEastAsia"/>
                <w:i/>
                <w:iCs/>
              </w:rPr>
              <w:t>nicht verworfen</w:t>
            </w:r>
            <w:r>
              <w:rPr>
                <w:rFonts w:eastAsiaTheme="minorEastAsia"/>
              </w:rPr>
              <w:t xml:space="preserve"> =&gt; es lässt sich keine Schlußfolgerung über Fehler 2. Art treffen, eine </w:t>
            </w:r>
            <w:r w:rsidRPr="004750E6">
              <w:rPr>
                <w:rFonts w:eastAsiaTheme="minorEastAsia"/>
                <w:b/>
                <w:bCs/>
              </w:rPr>
              <w:t>schwache Schlußfolgerung</w:t>
            </w:r>
            <w:r>
              <w:rPr>
                <w:rFonts w:eastAsiaTheme="minorEastAsia"/>
              </w:rPr>
              <w:t>.</w:t>
            </w:r>
          </w:p>
          <w:p w14:paraId="31674564" w14:textId="77777777" w:rsidR="0082203E" w:rsidRPr="001F2B0F" w:rsidRDefault="0082203E" w:rsidP="00035C66"/>
        </w:tc>
      </w:tr>
      <w:tr w:rsidR="004258AE" w14:paraId="73A95BEC" w14:textId="77777777" w:rsidTr="001C3F12">
        <w:trPr>
          <w:trHeight w:val="8399"/>
        </w:trPr>
        <w:tc>
          <w:tcPr>
            <w:tcW w:w="2980" w:type="dxa"/>
          </w:tcPr>
          <w:p w14:paraId="19CEE4BA" w14:textId="77777777" w:rsidR="001207BA" w:rsidRDefault="001207BA" w:rsidP="001207BA">
            <w:pPr>
              <w:pStyle w:val="berschrift1"/>
              <w:outlineLvl w:val="0"/>
            </w:pPr>
            <w:r>
              <w:t>Hypothesentests</w:t>
            </w:r>
          </w:p>
          <w:p w14:paraId="3129688C" w14:textId="77777777" w:rsidR="001207BA" w:rsidRDefault="001207BA" w:rsidP="001207BA">
            <w:pPr>
              <w:pStyle w:val="Unterberschrift1"/>
            </w:pPr>
            <w:r>
              <w:t>Gauß-Test</w:t>
            </w:r>
          </w:p>
          <w:p w14:paraId="1C9C8672" w14:textId="77777777" w:rsidR="001207BA" w:rsidRDefault="001207BA" w:rsidP="001207BA">
            <w:pPr>
              <w:pStyle w:val="Beschreibung"/>
              <w:rPr>
                <w:rFonts w:eastAsiaTheme="minorEastAsia"/>
                <w:b/>
                <w:bCs/>
                <w:color w:val="auto"/>
              </w:rPr>
            </w:pPr>
            <w:r>
              <w:t xml:space="preserve">Test für Erwartungswert einer Normalverteilung bei </w:t>
            </w:r>
            <w:r w:rsidRPr="001207BA">
              <w:rPr>
                <w:b/>
                <w:bCs/>
              </w:rPr>
              <w:t xml:space="preserve">bekannter Varianz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aut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14:paraId="3BDE971C" w14:textId="77777777" w:rsidR="004258AE" w:rsidRPr="001207BA" w:rsidRDefault="004258AE" w:rsidP="001207BA">
            <w:pPr>
              <w:pStyle w:val="Beschreibu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7B68B7" wp14:editId="2C6CEEC7">
                  <wp:extent cx="1799529" cy="771896"/>
                  <wp:effectExtent l="0" t="0" r="0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53" cy="78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7E2E3" w14:textId="77777777" w:rsidR="001207BA" w:rsidRPr="001207BA" w:rsidRDefault="001207BA" w:rsidP="001207BA"/>
          <w:p w14:paraId="77A816DF" w14:textId="77777777" w:rsidR="001207BA" w:rsidRDefault="00AF4AEC" w:rsidP="004258AE">
            <w:pPr>
              <w:pStyle w:val="Unterberschrift1"/>
            </w:pPr>
            <w:r>
              <w:t>t-Test</w:t>
            </w:r>
          </w:p>
          <w:p w14:paraId="0682653F" w14:textId="77777777" w:rsidR="00AF4AEC" w:rsidRDefault="00AF4AEC" w:rsidP="004258AE">
            <w:pPr>
              <w:pStyle w:val="Beschreibung"/>
            </w:pPr>
            <w:r>
              <w:t>Test für Erwartungswert einer Normalverteilung bei unbekannter Varianz</w:t>
            </w:r>
          </w:p>
          <w:p w14:paraId="5372DBA8" w14:textId="77777777" w:rsidR="004258AE" w:rsidRDefault="004258AE" w:rsidP="004258AE">
            <w:r>
              <w:rPr>
                <w:noProof/>
              </w:rPr>
              <w:drawing>
                <wp:inline distT="0" distB="0" distL="0" distR="0" wp14:anchorId="6A1107E8" wp14:editId="2A69314A">
                  <wp:extent cx="1810987" cy="715664"/>
                  <wp:effectExtent l="0" t="0" r="0" b="825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124" cy="72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19797" w14:textId="77777777" w:rsidR="000C41E4" w:rsidRDefault="000C41E4" w:rsidP="004258AE"/>
          <w:p w14:paraId="53017AB5" w14:textId="77777777" w:rsidR="000C41E4" w:rsidRDefault="000C41E4" w:rsidP="000C41E4">
            <w:pPr>
              <w:pStyle w:val="Unterberschrift1"/>
            </w:pPr>
            <w:r>
              <w:t>p-Wert</w:t>
            </w:r>
          </w:p>
          <w:p w14:paraId="7ACD5F85" w14:textId="77777777" w:rsidR="000C41E4" w:rsidRDefault="00444C16" w:rsidP="000C41E4">
            <w:pPr>
              <w:pStyle w:val="Beschreibung"/>
            </w:pPr>
            <w:r>
              <w:t>„</w:t>
            </w:r>
            <w:r w:rsidR="000C41E4">
              <w:t>beobachtetes Signifikanzniveau.</w:t>
            </w:r>
            <w:r>
              <w:t>“</w:t>
            </w:r>
          </w:p>
          <w:p w14:paraId="33D6757E" w14:textId="77777777" w:rsidR="000C41E4" w:rsidRDefault="000C41E4" w:rsidP="00444C16">
            <w:pPr>
              <w:pStyle w:val="Beschreibung"/>
              <w:numPr>
                <w:ilvl w:val="0"/>
                <w:numId w:val="15"/>
              </w:numPr>
            </w:pPr>
            <w:r>
              <w:t>Wahrscheinlichkeit, bei Zutreffen von H</w:t>
            </w:r>
            <w:r w:rsidRPr="00444C16">
              <w:rPr>
                <w:vertAlign w:val="subscript"/>
              </w:rPr>
              <w:t>0</w:t>
            </w:r>
            <w:r>
              <w:t xml:space="preserve"> den beobachteten Wert tg der Testgröße oder einen noch stärker von</w:t>
            </w:r>
            <w:r w:rsidR="00444C1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abweichenden Wert zu bekommen.</w:t>
            </w:r>
          </w:p>
          <w:p w14:paraId="45662622" w14:textId="77777777" w:rsidR="00444C16" w:rsidRPr="00444C16" w:rsidRDefault="00444C16" w:rsidP="00444C16">
            <w:pPr>
              <w:pStyle w:val="Beschreibung"/>
              <w:numPr>
                <w:ilvl w:val="0"/>
                <w:numId w:val="15"/>
              </w:numPr>
            </w:pPr>
            <w:r>
              <w:t xml:space="preserve">Größter Wert von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, für den H</w:t>
            </w:r>
            <w:r w:rsidRPr="00444C16">
              <w:rPr>
                <w:rFonts w:eastAsiaTheme="minorEastAsia"/>
                <w:vertAlign w:val="subscript"/>
              </w:rPr>
              <w:t>0</w:t>
            </w:r>
            <w:r>
              <w:rPr>
                <w:rFonts w:eastAsiaTheme="minorEastAsia"/>
              </w:rPr>
              <w:t xml:space="preserve"> nicht abgelehnt wird</w:t>
            </w:r>
          </w:p>
          <w:p w14:paraId="7AD1CB80" w14:textId="77777777" w:rsidR="009404ED" w:rsidRDefault="00444C16" w:rsidP="009404ED">
            <w:pPr>
              <w:pStyle w:val="Beschreibung"/>
              <w:numPr>
                <w:ilvl w:val="0"/>
                <w:numId w:val="15"/>
              </w:numPr>
              <w:rPr>
                <w:highlight w:val="yellow"/>
              </w:rPr>
            </w:pPr>
            <w:r w:rsidRPr="00444C16">
              <w:rPr>
                <w:highlight w:val="yellow"/>
              </w:rPr>
              <w:t>Wenn H</w:t>
            </w:r>
            <w:r w:rsidRPr="00444C16">
              <w:rPr>
                <w:highlight w:val="yellow"/>
                <w:vertAlign w:val="subscript"/>
              </w:rPr>
              <w:t>0</w:t>
            </w:r>
            <w:r w:rsidRPr="00444C16">
              <w:rPr>
                <w:highlight w:val="yellow"/>
              </w:rPr>
              <w:t xml:space="preserve"> abgelehnt wird, ist das Ergebnis immer signifikant!</w:t>
            </w:r>
          </w:p>
          <w:p w14:paraId="5D78F5F1" w14:textId="77777777" w:rsidR="009404ED" w:rsidRDefault="009404ED" w:rsidP="009404ED">
            <w:pPr>
              <w:pStyle w:val="Beschreibung"/>
              <w:numPr>
                <w:ilvl w:val="0"/>
                <w:numId w:val="15"/>
              </w:numPr>
            </w:pPr>
            <w:r>
              <w:t>p-Wert &lt;0,01: sehr hohe Signifikanz</w:t>
            </w:r>
          </w:p>
          <w:p w14:paraId="048015EA" w14:textId="77777777" w:rsidR="009404ED" w:rsidRDefault="009404ED" w:rsidP="009404ED">
            <w:pPr>
              <w:pStyle w:val="Beschreibung"/>
              <w:numPr>
                <w:ilvl w:val="0"/>
                <w:numId w:val="15"/>
              </w:numPr>
            </w:pPr>
            <w:r>
              <w:t>p-Wert &lt;0,05: hohe Signifikanz</w:t>
            </w:r>
          </w:p>
          <w:p w14:paraId="40D5730C" w14:textId="77777777" w:rsidR="009404ED" w:rsidRDefault="009404ED" w:rsidP="009404ED">
            <w:pPr>
              <w:pStyle w:val="Beschreibung"/>
              <w:numPr>
                <w:ilvl w:val="0"/>
                <w:numId w:val="15"/>
              </w:numPr>
            </w:pPr>
            <w:r>
              <w:t>p-Wert &lt;0,1: schwache Signifikanz</w:t>
            </w:r>
          </w:p>
          <w:p w14:paraId="57AB604F" w14:textId="77777777" w:rsidR="009404ED" w:rsidRPr="009404ED" w:rsidRDefault="009404ED" w:rsidP="009404ED">
            <w:pPr>
              <w:pStyle w:val="Beschreibung"/>
              <w:numPr>
                <w:ilvl w:val="0"/>
                <w:numId w:val="15"/>
              </w:numPr>
            </w:pPr>
            <w:r>
              <w:t>p-Wert &gt;0,1: keine Signifikanz</w:t>
            </w:r>
          </w:p>
          <w:p w14:paraId="649AA571" w14:textId="77777777" w:rsidR="00444C16" w:rsidRDefault="00444C16" w:rsidP="000C41E4">
            <w:pPr>
              <w:pStyle w:val="Beschreibung"/>
            </w:pPr>
          </w:p>
          <w:p w14:paraId="1BC9CBBA" w14:textId="77777777" w:rsidR="00C42498" w:rsidRDefault="00C42498" w:rsidP="00C42498">
            <w:pPr>
              <w:pStyle w:val="Unterberschrift1"/>
            </w:pPr>
            <w:r>
              <w:t xml:space="preserve">Zusammenhang Konfidenzintervall </w:t>
            </w:r>
            <w:r w:rsidR="008D5DD7">
              <w:t>–</w:t>
            </w:r>
            <w:r>
              <w:t xml:space="preserve"> Hypothesentest</w:t>
            </w:r>
          </w:p>
          <w:p w14:paraId="279952B9" w14:textId="77777777" w:rsidR="00BD6996" w:rsidRDefault="00BD6996" w:rsidP="00BD6996">
            <w:pPr>
              <w:pStyle w:val="Beschreibung"/>
            </w:pPr>
            <w:r>
              <w:t xml:space="preserve">Konfidenzintervall zum Konfidenzniveau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833C0B" w:themeColor="accent2" w:themeShade="80"/>
                </w:rPr>
                <m:t>1-α</m:t>
              </m:r>
            </m:oMath>
            <w:r>
              <w:rPr>
                <w:rFonts w:eastAsiaTheme="minorEastAsia"/>
              </w:rPr>
              <w:t>ist Annahmebereich für H</w:t>
            </w:r>
            <w:r w:rsidRPr="00BD6996">
              <w:rPr>
                <w:rFonts w:eastAsiaTheme="minorEastAsia"/>
                <w:vertAlign w:val="subscript"/>
              </w:rPr>
              <w:t>0</w:t>
            </w:r>
          </w:p>
          <w:p w14:paraId="400746DE" w14:textId="77777777" w:rsidR="008D5DD7" w:rsidRDefault="008D5DD7" w:rsidP="008D5DD7">
            <w:r>
              <w:t>Test:</w:t>
            </w:r>
          </w:p>
          <w:p w14:paraId="72368D4F" w14:textId="77777777" w:rsidR="008D5DD7" w:rsidRDefault="008D5DD7" w:rsidP="008D5DD7">
            <w:r>
              <w:t xml:space="preserve">H0 wird abgelehnt, falls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∉I</m:t>
              </m:r>
            </m:oMath>
          </w:p>
          <w:p w14:paraId="31D807A9" w14:textId="77777777" w:rsidR="008D5DD7" w:rsidRDefault="008D5DD7" w:rsidP="008D5DD7">
            <w:pPr>
              <w:rPr>
                <w:rFonts w:eastAsiaTheme="minorEastAsia"/>
              </w:rPr>
            </w:pPr>
            <w:r>
              <w:t xml:space="preserve">H0 wird angenommen, falls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∈I</m:t>
              </m:r>
            </m:oMath>
          </w:p>
          <w:p w14:paraId="47AAB0E4" w14:textId="77777777" w:rsidR="00BD6996" w:rsidRPr="001207BA" w:rsidRDefault="00BD6996" w:rsidP="008D5DD7"/>
        </w:tc>
        <w:tc>
          <w:tcPr>
            <w:tcW w:w="2980" w:type="dxa"/>
          </w:tcPr>
          <w:p w14:paraId="7A50F424" w14:textId="77777777" w:rsidR="00C22677" w:rsidRDefault="00EA05EC" w:rsidP="00EA05EC">
            <w:pPr>
              <w:pStyle w:val="berschrift1"/>
              <w:outlineLvl w:val="0"/>
            </w:pPr>
            <w:r>
              <w:t>Numerik/Fehleranalyse</w:t>
            </w:r>
          </w:p>
          <w:p w14:paraId="0EB2F6B4" w14:textId="77777777" w:rsidR="008F7C6B" w:rsidRDefault="008F7C6B" w:rsidP="008F7C6B">
            <w:r>
              <w:t xml:space="preserve">Fehlerquellen: </w:t>
            </w:r>
          </w:p>
          <w:p w14:paraId="02AF00FB" w14:textId="77777777" w:rsidR="008F7C6B" w:rsidRDefault="008F7C6B" w:rsidP="008F7C6B">
            <w:pPr>
              <w:pStyle w:val="Listenabsatz"/>
              <w:numPr>
                <w:ilvl w:val="0"/>
                <w:numId w:val="15"/>
              </w:numPr>
            </w:pPr>
            <w:r>
              <w:t>Rundungsfehler</w:t>
            </w:r>
          </w:p>
          <w:p w14:paraId="0EC54965" w14:textId="77777777" w:rsidR="008F7C6B" w:rsidRDefault="008F7C6B" w:rsidP="008F7C6B">
            <w:pPr>
              <w:pStyle w:val="Listenabsatz"/>
              <w:numPr>
                <w:ilvl w:val="0"/>
                <w:numId w:val="15"/>
              </w:numPr>
            </w:pPr>
            <w:r>
              <w:t>Fehler aufgrund vn Gleitpunktarithmetik</w:t>
            </w:r>
          </w:p>
          <w:p w14:paraId="419D619D" w14:textId="77777777" w:rsidR="008F7C6B" w:rsidRDefault="008F7C6B" w:rsidP="008F7C6B">
            <w:pPr>
              <w:pStyle w:val="Listenabsatz"/>
              <w:numPr>
                <w:ilvl w:val="0"/>
                <w:numId w:val="15"/>
              </w:numPr>
            </w:pPr>
            <w:r>
              <w:t>Diskretisierungsfehler</w:t>
            </w:r>
          </w:p>
          <w:p w14:paraId="4DB69E2C" w14:textId="77777777" w:rsidR="00394B09" w:rsidRDefault="00394B09" w:rsidP="00394B09"/>
          <w:p w14:paraId="71DEEB87" w14:textId="77777777" w:rsidR="00394B09" w:rsidRDefault="00394B09" w:rsidP="00394B09">
            <w:r w:rsidRPr="00E5238D">
              <w:rPr>
                <w:b/>
                <w:bCs/>
              </w:rPr>
              <w:t>Rundungsfehler</w:t>
            </w:r>
            <w:r>
              <w:t>:</w:t>
            </w:r>
          </w:p>
          <w:p w14:paraId="0FFE8951" w14:textId="77777777" w:rsidR="00394B09" w:rsidRDefault="00394B09" w:rsidP="00394B09">
            <w:pPr>
              <w:pStyle w:val="Listenabsatz"/>
              <w:numPr>
                <w:ilvl w:val="0"/>
                <w:numId w:val="15"/>
              </w:numPr>
            </w:pPr>
            <w:r>
              <w:t>absolut: | gerundetes Eregbnis – tatsächliches |</w:t>
            </w:r>
          </w:p>
          <w:p w14:paraId="32E691DD" w14:textId="77777777" w:rsidR="007C224F" w:rsidRPr="00E5238D" w:rsidRDefault="007C224F" w:rsidP="00394B09">
            <w:pPr>
              <w:pStyle w:val="Listenabsatz"/>
              <w:numPr>
                <w:ilvl w:val="0"/>
                <w:numId w:val="15"/>
              </w:numPr>
            </w:pPr>
            <w:r>
              <w:t xml:space="preserve">relativ: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oMath>
            <w:r w:rsidR="008B301A">
              <w:rPr>
                <w:rFonts w:eastAsiaTheme="minorEastAsia"/>
              </w:rPr>
              <w:t xml:space="preserve"> =&gt; größenordnungsbereinigt</w:t>
            </w:r>
          </w:p>
          <w:p w14:paraId="52768FEB" w14:textId="77777777" w:rsidR="00E5238D" w:rsidRDefault="00E5238D" w:rsidP="00E5238D"/>
          <w:p w14:paraId="297C12E6" w14:textId="77777777" w:rsidR="00E5238D" w:rsidRDefault="00936592" w:rsidP="00936592">
            <w:pPr>
              <w:pStyle w:val="Unterberschrift1"/>
            </w:pPr>
            <w:r>
              <w:t>Gleitpunktarithmetik</w:t>
            </w:r>
          </w:p>
          <w:p w14:paraId="17EDC3F2" w14:textId="77777777" w:rsidR="00936592" w:rsidRDefault="00936592" w:rsidP="00936592">
            <w:r>
              <w:t>Berechnungsreihenfolge spielt eine Rolle!</w:t>
            </w:r>
          </w:p>
          <w:p w14:paraId="1782CBD8" w14:textId="77777777" w:rsidR="00936592" w:rsidRDefault="00936592" w:rsidP="00936592">
            <w:r>
              <w:t xml:space="preserve">Bei Addition in </w:t>
            </w:r>
            <w:r w:rsidRPr="008A2E12">
              <w:rPr>
                <w:highlight w:val="yellow"/>
              </w:rPr>
              <w:t>aufsteigender Reihenfolge</w:t>
            </w:r>
            <w:r>
              <w:t>.</w:t>
            </w:r>
          </w:p>
          <w:p w14:paraId="0FD2E866" w14:textId="77777777" w:rsidR="008A2E12" w:rsidRPr="008A2E12" w:rsidRDefault="0002134E" w:rsidP="00936592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⇒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10-1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10-k</m:t>
                        </m:r>
                      </m:den>
                    </m:f>
                  </m:e>
                </m:nary>
              </m:oMath>
            </m:oMathPara>
          </w:p>
          <w:p w14:paraId="292A5D1C" w14:textId="77777777" w:rsidR="008A2E12" w:rsidRDefault="008A2E12" w:rsidP="00936592">
            <w:pPr>
              <w:rPr>
                <w:rFonts w:eastAsiaTheme="minorEastAsia"/>
              </w:rPr>
            </w:pPr>
          </w:p>
          <w:p w14:paraId="5942BCA8" w14:textId="77777777" w:rsidR="008A2E12" w:rsidRDefault="008A2E12" w:rsidP="008A2E12">
            <w:pPr>
              <w:pStyle w:val="Unterberschrift1"/>
            </w:pPr>
            <w:r>
              <w:t>Auslöschung</w:t>
            </w:r>
          </w:p>
          <w:p w14:paraId="704C6FCA" w14:textId="77777777" w:rsidR="008A2E12" w:rsidRDefault="008A2E12" w:rsidP="008A2E12">
            <w:r>
              <w:t>Entsteht bei der Subtraktion von zwei fast gleich großen Zahlen.</w:t>
            </w:r>
          </w:p>
          <w:p w14:paraId="3F6994C4" w14:textId="77777777" w:rsidR="008A2E12" w:rsidRPr="0009041D" w:rsidRDefault="008A2E12" w:rsidP="008A2E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3.97403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-3.97276*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=1.27000*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507CEAC2" w14:textId="77777777" w:rsidR="00EA7A98" w:rsidRPr="00EA7A98" w:rsidRDefault="0009041D" w:rsidP="008A2E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Erhöhung der Signifikanz weniger signifikanter Stellen</w:t>
            </w:r>
          </w:p>
          <w:p w14:paraId="63470039" w14:textId="77777777" w:rsidR="00EA7A98" w:rsidRPr="002379B2" w:rsidRDefault="0002134E" w:rsidP="008A2E12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+200x-0.000015</m:t>
                </m:r>
              </m:oMath>
            </m:oMathPara>
          </w:p>
          <w:p w14:paraId="35E06C31" w14:textId="77777777" w:rsidR="002379B2" w:rsidRPr="00EA7A98" w:rsidRDefault="002379B2" w:rsidP="008A2E12">
            <w:pPr>
              <w:rPr>
                <w:rFonts w:eastAsiaTheme="minorEastAsia"/>
              </w:rPr>
            </w:pPr>
          </w:p>
          <w:p w14:paraId="7DA35356" w14:textId="77777777" w:rsidR="00EA7A98" w:rsidRPr="001707B0" w:rsidRDefault="0002134E" w:rsidP="008A2E12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(2)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-b∓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den>
                </m:f>
              </m:oMath>
            </m:oMathPara>
          </w:p>
          <w:p w14:paraId="7DC10BA4" w14:textId="77777777" w:rsidR="001707B0" w:rsidRDefault="001707B0" w:rsidP="008A2E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  <w:r w:rsidRPr="001707B0"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mit (2) und x</w:t>
            </w:r>
            <w:r w:rsidRPr="001707B0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mit (1) um Auslöschung zu vermeiden. Weil b &gt; 0</w:t>
            </w:r>
          </w:p>
          <w:p w14:paraId="71E88717" w14:textId="77777777" w:rsidR="002379B2" w:rsidRDefault="002379B2" w:rsidP="008A2E12"/>
          <w:p w14:paraId="00936895" w14:textId="77777777" w:rsidR="002379B2" w:rsidRDefault="002379B2" w:rsidP="008A2E12">
            <w:r>
              <w:t>Trick, Erweitern mit 3. binomischen Formel:</w:t>
            </w:r>
          </w:p>
          <w:p w14:paraId="321FCCE9" w14:textId="77777777" w:rsidR="002379B2" w:rsidRPr="00450C92" w:rsidRDefault="0002134E" w:rsidP="008A2E1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(-b∓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)(-b±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(-b∓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)⋅2a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-4ac)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(-b∓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)⋅2a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-b∓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den>
                </m:f>
              </m:oMath>
            </m:oMathPara>
          </w:p>
          <w:p w14:paraId="0904C3A4" w14:textId="77777777" w:rsidR="00450C92" w:rsidRDefault="00450C92" w:rsidP="008A2E12">
            <w:pPr>
              <w:rPr>
                <w:rFonts w:eastAsiaTheme="minorEastAsia"/>
              </w:rPr>
            </w:pPr>
          </w:p>
          <w:p w14:paraId="16D22403" w14:textId="77777777" w:rsidR="00450C92" w:rsidRDefault="00450C92" w:rsidP="008A2E12">
            <w:pPr>
              <w:rPr>
                <w:rFonts w:eastAsiaTheme="minorEastAsia"/>
              </w:rPr>
            </w:pPr>
          </w:p>
          <w:p w14:paraId="16BC567B" w14:textId="77777777" w:rsidR="00450C92" w:rsidRPr="002259EA" w:rsidRDefault="00450C92" w:rsidP="008A2E12">
            <w:r>
              <w:rPr>
                <w:rFonts w:eastAsiaTheme="minorEastAsia"/>
              </w:rPr>
              <w:t>TODO: vielleicht noch Kondition je nach Prüfungsrelevanz</w:t>
            </w:r>
          </w:p>
        </w:tc>
        <w:tc>
          <w:tcPr>
            <w:tcW w:w="2980" w:type="dxa"/>
          </w:tcPr>
          <w:p w14:paraId="524E5E2C" w14:textId="77777777" w:rsidR="00C22677" w:rsidRDefault="00C22677" w:rsidP="00760F57"/>
        </w:tc>
        <w:tc>
          <w:tcPr>
            <w:tcW w:w="2980" w:type="dxa"/>
          </w:tcPr>
          <w:p w14:paraId="237FA9FF" w14:textId="77777777" w:rsidR="00C22677" w:rsidRDefault="00C22677" w:rsidP="00760F57"/>
        </w:tc>
      </w:tr>
    </w:tbl>
    <w:p w14:paraId="43386718" w14:textId="77777777" w:rsidR="002A58E1" w:rsidRDefault="002A58E1" w:rsidP="00C22677"/>
    <w:p w14:paraId="65D7CF05" w14:textId="77777777" w:rsidR="00B61AB8" w:rsidRDefault="00EA28AB" w:rsidP="002A58E1">
      <w:pPr>
        <w:pStyle w:val="Titel"/>
      </w:pPr>
      <w:r>
        <w:t>TODO:</w:t>
      </w:r>
    </w:p>
    <w:p w14:paraId="232DE1B6" w14:textId="77777777" w:rsidR="00EA28AB" w:rsidRDefault="00EA28AB" w:rsidP="00EA28AB">
      <w:pPr>
        <w:pStyle w:val="Listenabsatz"/>
        <w:numPr>
          <w:ilvl w:val="0"/>
          <w:numId w:val="15"/>
        </w:numPr>
      </w:pPr>
      <w:r>
        <w:t>Winkelfunktionen</w:t>
      </w:r>
    </w:p>
    <w:p w14:paraId="3238D65D" w14:textId="77777777" w:rsidR="00EA28AB" w:rsidRDefault="00EA28AB" w:rsidP="00EA28AB">
      <w:pPr>
        <w:pStyle w:val="Listenabsatz"/>
        <w:numPr>
          <w:ilvl w:val="0"/>
          <w:numId w:val="15"/>
        </w:numPr>
      </w:pPr>
      <w:r>
        <w:t>Ableitung und Integral Regeln</w:t>
      </w:r>
    </w:p>
    <w:p w14:paraId="4984800E" w14:textId="77777777" w:rsidR="00EA28AB" w:rsidRDefault="008E54DF" w:rsidP="00EA28AB">
      <w:pPr>
        <w:pStyle w:val="Listenabsatz"/>
        <w:numPr>
          <w:ilvl w:val="0"/>
          <w:numId w:val="15"/>
        </w:numPr>
      </w:pPr>
      <w:r>
        <w:t>Viele Bilder für Verteilungen usw.</w:t>
      </w:r>
    </w:p>
    <w:p w14:paraId="7B3183DB" w14:textId="66615D59" w:rsidR="00352AFB" w:rsidRDefault="00352AFB" w:rsidP="00EA28AB">
      <w:pPr>
        <w:pStyle w:val="Listenabsatz"/>
        <w:numPr>
          <w:ilvl w:val="0"/>
          <w:numId w:val="15"/>
        </w:numPr>
      </w:pPr>
      <w:r>
        <w:t>Mitternachtsformel</w:t>
      </w:r>
    </w:p>
    <w:p w14:paraId="404702C3" w14:textId="2EBD8184" w:rsidR="00320B04" w:rsidRDefault="00320B04" w:rsidP="00320B04"/>
    <w:p w14:paraId="371E7F8B" w14:textId="280FC220" w:rsidR="00320B04" w:rsidRDefault="00320B04" w:rsidP="00320B04"/>
    <w:p w14:paraId="7F971C2A" w14:textId="4722485A" w:rsidR="00320B04" w:rsidRDefault="00320B04" w:rsidP="00320B04">
      <w:pPr>
        <w:pStyle w:val="Titel"/>
      </w:pPr>
      <w:r>
        <w:t xml:space="preserve">Beispielaufgaben: </w:t>
      </w:r>
    </w:p>
    <w:p w14:paraId="093E81AF" w14:textId="3DD56755" w:rsidR="00320B04" w:rsidRDefault="00320B04" w:rsidP="00320B04">
      <w:r>
        <w:t xml:space="preserve">Ü6: 2. </w:t>
      </w:r>
    </w:p>
    <w:p w14:paraId="3EEA0BD5" w14:textId="67B79569" w:rsidR="001E25CC" w:rsidRDefault="001E25CC" w:rsidP="00320B04">
      <w:r>
        <w:t>Ü6: 3. b) (Quantile)</w:t>
      </w:r>
      <w:r w:rsidR="00F97844">
        <w:t xml:space="preserve"> und c)</w:t>
      </w:r>
    </w:p>
    <w:p w14:paraId="08EBD5EF" w14:textId="31D835FC" w:rsidR="00F82829" w:rsidRPr="00320B04" w:rsidRDefault="00F82829" w:rsidP="00320B04">
      <w:r>
        <w:t>Ü7 komplett</w:t>
      </w:r>
      <w:bookmarkStart w:id="0" w:name="_GoBack"/>
      <w:bookmarkEnd w:id="0"/>
    </w:p>
    <w:sectPr w:rsidR="00F82829" w:rsidRPr="00320B04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2BDF"/>
    <w:multiLevelType w:val="hybridMultilevel"/>
    <w:tmpl w:val="BD54C4D6"/>
    <w:lvl w:ilvl="0" w:tplc="82349BE8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411AC"/>
    <w:multiLevelType w:val="hybridMultilevel"/>
    <w:tmpl w:val="68D4FCEA"/>
    <w:lvl w:ilvl="0" w:tplc="058AE18C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55895"/>
    <w:multiLevelType w:val="hybridMultilevel"/>
    <w:tmpl w:val="865ACE24"/>
    <w:lvl w:ilvl="0" w:tplc="91A00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57D13"/>
    <w:multiLevelType w:val="hybridMultilevel"/>
    <w:tmpl w:val="3A9E124A"/>
    <w:lvl w:ilvl="0" w:tplc="078CD8AE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56E8"/>
    <w:multiLevelType w:val="hybridMultilevel"/>
    <w:tmpl w:val="DE248B14"/>
    <w:lvl w:ilvl="0" w:tplc="6444EE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F68E1"/>
    <w:multiLevelType w:val="hybridMultilevel"/>
    <w:tmpl w:val="A3A21020"/>
    <w:lvl w:ilvl="0" w:tplc="1EAAD442">
      <w:start w:val="14"/>
      <w:numFmt w:val="bullet"/>
      <w:lvlText w:val="-"/>
      <w:lvlJc w:val="left"/>
      <w:pPr>
        <w:ind w:left="170" w:hanging="113"/>
      </w:pPr>
      <w:rPr>
        <w:rFonts w:ascii="Calibri" w:eastAsia="Calibri" w:hAnsi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048FF"/>
    <w:multiLevelType w:val="hybridMultilevel"/>
    <w:tmpl w:val="B548000A"/>
    <w:lvl w:ilvl="0" w:tplc="8A7C1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8277C"/>
    <w:multiLevelType w:val="hybridMultilevel"/>
    <w:tmpl w:val="C32AB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5622A64"/>
    <w:multiLevelType w:val="hybridMultilevel"/>
    <w:tmpl w:val="FF2E2620"/>
    <w:lvl w:ilvl="0" w:tplc="981E56F0">
      <w:start w:val="16"/>
      <w:numFmt w:val="bullet"/>
      <w:lvlText w:val="-"/>
      <w:lvlJc w:val="left"/>
      <w:pPr>
        <w:ind w:left="113" w:hanging="56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10"/>
  </w:num>
  <w:num w:numId="5">
    <w:abstractNumId w:val="0"/>
  </w:num>
  <w:num w:numId="6">
    <w:abstractNumId w:val="16"/>
  </w:num>
  <w:num w:numId="7">
    <w:abstractNumId w:val="5"/>
  </w:num>
  <w:num w:numId="8">
    <w:abstractNumId w:val="6"/>
  </w:num>
  <w:num w:numId="9">
    <w:abstractNumId w:val="8"/>
  </w:num>
  <w:num w:numId="10">
    <w:abstractNumId w:val="2"/>
  </w:num>
  <w:num w:numId="11">
    <w:abstractNumId w:val="14"/>
  </w:num>
  <w:num w:numId="12">
    <w:abstractNumId w:val="3"/>
  </w:num>
  <w:num w:numId="13">
    <w:abstractNumId w:val="12"/>
  </w:num>
  <w:num w:numId="14">
    <w:abstractNumId w:val="7"/>
  </w:num>
  <w:num w:numId="15">
    <w:abstractNumId w:val="9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03D1C"/>
    <w:rsid w:val="00005429"/>
    <w:rsid w:val="00012114"/>
    <w:rsid w:val="0001279F"/>
    <w:rsid w:val="0002134E"/>
    <w:rsid w:val="0002587B"/>
    <w:rsid w:val="00026A8D"/>
    <w:rsid w:val="0003266B"/>
    <w:rsid w:val="00035C66"/>
    <w:rsid w:val="0005208F"/>
    <w:rsid w:val="00066870"/>
    <w:rsid w:val="0009041D"/>
    <w:rsid w:val="00092055"/>
    <w:rsid w:val="00092CB2"/>
    <w:rsid w:val="00093197"/>
    <w:rsid w:val="000A317A"/>
    <w:rsid w:val="000A6047"/>
    <w:rsid w:val="000C3A27"/>
    <w:rsid w:val="000C41E4"/>
    <w:rsid w:val="000D08EC"/>
    <w:rsid w:val="000E4D4E"/>
    <w:rsid w:val="000E6848"/>
    <w:rsid w:val="000F032D"/>
    <w:rsid w:val="000F57D4"/>
    <w:rsid w:val="001079D9"/>
    <w:rsid w:val="00113A11"/>
    <w:rsid w:val="001207BA"/>
    <w:rsid w:val="00131B9D"/>
    <w:rsid w:val="0013209C"/>
    <w:rsid w:val="00134F9C"/>
    <w:rsid w:val="001707B0"/>
    <w:rsid w:val="00181DB3"/>
    <w:rsid w:val="00182EFC"/>
    <w:rsid w:val="001B5952"/>
    <w:rsid w:val="001C3F12"/>
    <w:rsid w:val="001E1B59"/>
    <w:rsid w:val="001E25CC"/>
    <w:rsid w:val="001F2B0F"/>
    <w:rsid w:val="00203B1A"/>
    <w:rsid w:val="00221336"/>
    <w:rsid w:val="002220F2"/>
    <w:rsid w:val="002259EA"/>
    <w:rsid w:val="00226287"/>
    <w:rsid w:val="00227A4B"/>
    <w:rsid w:val="00230AB1"/>
    <w:rsid w:val="002379B2"/>
    <w:rsid w:val="00240F48"/>
    <w:rsid w:val="00246B37"/>
    <w:rsid w:val="002525A6"/>
    <w:rsid w:val="00260448"/>
    <w:rsid w:val="00263D0D"/>
    <w:rsid w:val="00286C85"/>
    <w:rsid w:val="002A0685"/>
    <w:rsid w:val="002A102D"/>
    <w:rsid w:val="002A58E1"/>
    <w:rsid w:val="002C35C8"/>
    <w:rsid w:val="002F3308"/>
    <w:rsid w:val="002F6226"/>
    <w:rsid w:val="00302801"/>
    <w:rsid w:val="00304C2B"/>
    <w:rsid w:val="00313E6A"/>
    <w:rsid w:val="00320B04"/>
    <w:rsid w:val="00323F41"/>
    <w:rsid w:val="00331281"/>
    <w:rsid w:val="0034384C"/>
    <w:rsid w:val="00352AFB"/>
    <w:rsid w:val="00363D6C"/>
    <w:rsid w:val="00372B40"/>
    <w:rsid w:val="00394B09"/>
    <w:rsid w:val="003950EC"/>
    <w:rsid w:val="003A656E"/>
    <w:rsid w:val="003E0AAB"/>
    <w:rsid w:val="003F2469"/>
    <w:rsid w:val="0040246A"/>
    <w:rsid w:val="0042091B"/>
    <w:rsid w:val="004258AE"/>
    <w:rsid w:val="00426D0C"/>
    <w:rsid w:val="00444C16"/>
    <w:rsid w:val="00450C92"/>
    <w:rsid w:val="00472CD5"/>
    <w:rsid w:val="004750E6"/>
    <w:rsid w:val="004C4AE3"/>
    <w:rsid w:val="004C65AB"/>
    <w:rsid w:val="004D0565"/>
    <w:rsid w:val="00500A9F"/>
    <w:rsid w:val="00506DDE"/>
    <w:rsid w:val="00524B1A"/>
    <w:rsid w:val="005273B8"/>
    <w:rsid w:val="005459F9"/>
    <w:rsid w:val="0054717D"/>
    <w:rsid w:val="00551B34"/>
    <w:rsid w:val="00557996"/>
    <w:rsid w:val="00564D9D"/>
    <w:rsid w:val="00575F25"/>
    <w:rsid w:val="00581E83"/>
    <w:rsid w:val="005872B3"/>
    <w:rsid w:val="005A784C"/>
    <w:rsid w:val="005B7E09"/>
    <w:rsid w:val="005C3768"/>
    <w:rsid w:val="005C7C74"/>
    <w:rsid w:val="005D0467"/>
    <w:rsid w:val="005D5217"/>
    <w:rsid w:val="005E1D9A"/>
    <w:rsid w:val="00610BFB"/>
    <w:rsid w:val="00623AA8"/>
    <w:rsid w:val="006260BF"/>
    <w:rsid w:val="00631246"/>
    <w:rsid w:val="0064440C"/>
    <w:rsid w:val="0065338D"/>
    <w:rsid w:val="0066751A"/>
    <w:rsid w:val="00667EEC"/>
    <w:rsid w:val="00670447"/>
    <w:rsid w:val="00676C35"/>
    <w:rsid w:val="0069775D"/>
    <w:rsid w:val="006A24F4"/>
    <w:rsid w:val="006B2D5A"/>
    <w:rsid w:val="006C0354"/>
    <w:rsid w:val="006E1296"/>
    <w:rsid w:val="006E7455"/>
    <w:rsid w:val="007010FD"/>
    <w:rsid w:val="00707E1C"/>
    <w:rsid w:val="00715BD2"/>
    <w:rsid w:val="00720A3E"/>
    <w:rsid w:val="00731E09"/>
    <w:rsid w:val="00740276"/>
    <w:rsid w:val="00750E65"/>
    <w:rsid w:val="00760F57"/>
    <w:rsid w:val="0077083E"/>
    <w:rsid w:val="00781AA3"/>
    <w:rsid w:val="00786D8F"/>
    <w:rsid w:val="007B4D0B"/>
    <w:rsid w:val="007B5D9D"/>
    <w:rsid w:val="007C224F"/>
    <w:rsid w:val="007E0B31"/>
    <w:rsid w:val="007E545D"/>
    <w:rsid w:val="00802059"/>
    <w:rsid w:val="008137E1"/>
    <w:rsid w:val="0082203E"/>
    <w:rsid w:val="008272E1"/>
    <w:rsid w:val="00840720"/>
    <w:rsid w:val="0084426F"/>
    <w:rsid w:val="0085105B"/>
    <w:rsid w:val="00864E91"/>
    <w:rsid w:val="008733E2"/>
    <w:rsid w:val="00873973"/>
    <w:rsid w:val="0087753B"/>
    <w:rsid w:val="008907E8"/>
    <w:rsid w:val="008A2E12"/>
    <w:rsid w:val="008B0E3B"/>
    <w:rsid w:val="008B2EB2"/>
    <w:rsid w:val="008B301A"/>
    <w:rsid w:val="008B7C85"/>
    <w:rsid w:val="008C0794"/>
    <w:rsid w:val="008C0CB4"/>
    <w:rsid w:val="008C63A8"/>
    <w:rsid w:val="008D5DD7"/>
    <w:rsid w:val="008D66FD"/>
    <w:rsid w:val="008D6A29"/>
    <w:rsid w:val="008E54DF"/>
    <w:rsid w:val="008F7C6B"/>
    <w:rsid w:val="00910752"/>
    <w:rsid w:val="00921BE2"/>
    <w:rsid w:val="0093399A"/>
    <w:rsid w:val="00936592"/>
    <w:rsid w:val="009404ED"/>
    <w:rsid w:val="009404EE"/>
    <w:rsid w:val="009A2E87"/>
    <w:rsid w:val="009A65A1"/>
    <w:rsid w:val="009B7970"/>
    <w:rsid w:val="009E6F7D"/>
    <w:rsid w:val="009F4FD7"/>
    <w:rsid w:val="009F7CF2"/>
    <w:rsid w:val="00A03CE1"/>
    <w:rsid w:val="00A142AC"/>
    <w:rsid w:val="00A16F7C"/>
    <w:rsid w:val="00A20491"/>
    <w:rsid w:val="00A21111"/>
    <w:rsid w:val="00A35ED1"/>
    <w:rsid w:val="00A46E71"/>
    <w:rsid w:val="00A501AB"/>
    <w:rsid w:val="00A5712E"/>
    <w:rsid w:val="00A7730B"/>
    <w:rsid w:val="00A86236"/>
    <w:rsid w:val="00A8660C"/>
    <w:rsid w:val="00A9177A"/>
    <w:rsid w:val="00AB2DDE"/>
    <w:rsid w:val="00AB5822"/>
    <w:rsid w:val="00AC5B4F"/>
    <w:rsid w:val="00AD48B5"/>
    <w:rsid w:val="00AD50E9"/>
    <w:rsid w:val="00AE018A"/>
    <w:rsid w:val="00AE1324"/>
    <w:rsid w:val="00AE2934"/>
    <w:rsid w:val="00AF4AEC"/>
    <w:rsid w:val="00B1257F"/>
    <w:rsid w:val="00B145F3"/>
    <w:rsid w:val="00B36333"/>
    <w:rsid w:val="00B40E7B"/>
    <w:rsid w:val="00B40F3A"/>
    <w:rsid w:val="00B61AB8"/>
    <w:rsid w:val="00B6674C"/>
    <w:rsid w:val="00B837FA"/>
    <w:rsid w:val="00B977F5"/>
    <w:rsid w:val="00B97D78"/>
    <w:rsid w:val="00BA07EB"/>
    <w:rsid w:val="00BB3AF2"/>
    <w:rsid w:val="00BC23F8"/>
    <w:rsid w:val="00BD6996"/>
    <w:rsid w:val="00BD6FC4"/>
    <w:rsid w:val="00BD7B54"/>
    <w:rsid w:val="00C141CF"/>
    <w:rsid w:val="00C22677"/>
    <w:rsid w:val="00C35915"/>
    <w:rsid w:val="00C3798B"/>
    <w:rsid w:val="00C422BE"/>
    <w:rsid w:val="00C42498"/>
    <w:rsid w:val="00C54EF0"/>
    <w:rsid w:val="00C6006E"/>
    <w:rsid w:val="00C753CC"/>
    <w:rsid w:val="00C75749"/>
    <w:rsid w:val="00C87DAF"/>
    <w:rsid w:val="00C949F7"/>
    <w:rsid w:val="00CB1DCC"/>
    <w:rsid w:val="00CC1F56"/>
    <w:rsid w:val="00CC2AAF"/>
    <w:rsid w:val="00CE7429"/>
    <w:rsid w:val="00CF4EB1"/>
    <w:rsid w:val="00D0106F"/>
    <w:rsid w:val="00D02304"/>
    <w:rsid w:val="00D16387"/>
    <w:rsid w:val="00D173ED"/>
    <w:rsid w:val="00D515D0"/>
    <w:rsid w:val="00D53885"/>
    <w:rsid w:val="00D678B5"/>
    <w:rsid w:val="00D752B7"/>
    <w:rsid w:val="00D90C32"/>
    <w:rsid w:val="00D92F20"/>
    <w:rsid w:val="00DA2B85"/>
    <w:rsid w:val="00DB0BBF"/>
    <w:rsid w:val="00DB3400"/>
    <w:rsid w:val="00DB52A6"/>
    <w:rsid w:val="00DB7CE9"/>
    <w:rsid w:val="00DD5E37"/>
    <w:rsid w:val="00DD7D92"/>
    <w:rsid w:val="00DE594F"/>
    <w:rsid w:val="00DF6C50"/>
    <w:rsid w:val="00E5238D"/>
    <w:rsid w:val="00E66BA1"/>
    <w:rsid w:val="00E93BD4"/>
    <w:rsid w:val="00EA05EC"/>
    <w:rsid w:val="00EA28AB"/>
    <w:rsid w:val="00EA7A98"/>
    <w:rsid w:val="00EB73FF"/>
    <w:rsid w:val="00EB77E6"/>
    <w:rsid w:val="00EC0CA6"/>
    <w:rsid w:val="00EC4B6B"/>
    <w:rsid w:val="00ED4252"/>
    <w:rsid w:val="00ED548F"/>
    <w:rsid w:val="00EF017D"/>
    <w:rsid w:val="00F04056"/>
    <w:rsid w:val="00F05E80"/>
    <w:rsid w:val="00F21E63"/>
    <w:rsid w:val="00F355ED"/>
    <w:rsid w:val="00F36703"/>
    <w:rsid w:val="00F6110E"/>
    <w:rsid w:val="00F6250F"/>
    <w:rsid w:val="00F701CE"/>
    <w:rsid w:val="00F82829"/>
    <w:rsid w:val="00F84130"/>
    <w:rsid w:val="00F85650"/>
    <w:rsid w:val="00F9101A"/>
    <w:rsid w:val="00F97844"/>
    <w:rsid w:val="00FA003A"/>
    <w:rsid w:val="00FA31ED"/>
    <w:rsid w:val="00FB1098"/>
    <w:rsid w:val="00FC23B2"/>
    <w:rsid w:val="00FC5348"/>
    <w:rsid w:val="00FC5438"/>
    <w:rsid w:val="00FD13A5"/>
    <w:rsid w:val="00FE0D35"/>
    <w:rsid w:val="00FE4304"/>
    <w:rsid w:val="00F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CF4D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C3768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01A"/>
    <w:pPr>
      <w:keepNext/>
      <w:keepLines/>
      <w:spacing w:after="20"/>
      <w:outlineLvl w:val="0"/>
    </w:pPr>
    <w:rPr>
      <w:rFonts w:eastAsiaTheme="majorEastAsia" w:cstheme="majorBidi"/>
      <w:color w:val="7030A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9101A"/>
    <w:rPr>
      <w:rFonts w:ascii="Arial" w:eastAsiaTheme="majorEastAsia" w:hAnsi="Arial" w:cstheme="majorBidi"/>
      <w:color w:val="7030A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01279F"/>
    <w:rPr>
      <w:i/>
      <w:iCs/>
      <w:color w:val="4472C4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42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4252"/>
    <w:rPr>
      <w:rFonts w:ascii="Segoe UI" w:hAnsi="Segoe UI" w:cs="Segoe UI"/>
      <w:sz w:val="18"/>
      <w:szCs w:val="18"/>
    </w:rPr>
  </w:style>
  <w:style w:type="paragraph" w:customStyle="1" w:styleId="Unterberschrift1">
    <w:name w:val="Unterüberschrift1"/>
    <w:basedOn w:val="Standard"/>
    <w:link w:val="Unterberschrift1Zchn"/>
    <w:qFormat/>
    <w:rsid w:val="00BB3AF2"/>
    <w:pPr>
      <w:spacing w:line="240" w:lineRule="auto"/>
    </w:pPr>
    <w:rPr>
      <w:b/>
      <w:bCs/>
      <w:color w:val="833C0B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AD50E9"/>
    <w:rPr>
      <w:color w:val="808080"/>
    </w:rPr>
  </w:style>
  <w:style w:type="character" w:customStyle="1" w:styleId="Unterberschrift1Zchn">
    <w:name w:val="Unterüberschrift1 Zchn"/>
    <w:basedOn w:val="Absatz-Standardschriftart"/>
    <w:link w:val="Unterberschrift1"/>
    <w:rsid w:val="00BB3AF2"/>
    <w:rPr>
      <w:rFonts w:ascii="Arial" w:hAnsi="Arial"/>
      <w:b/>
      <w:bCs/>
      <w:color w:val="833C0B" w:themeColor="accent2" w:themeShade="80"/>
      <w:sz w:val="12"/>
    </w:rPr>
  </w:style>
  <w:style w:type="paragraph" w:customStyle="1" w:styleId="Beschreibung">
    <w:name w:val="Beschreibung"/>
    <w:basedOn w:val="Standard"/>
    <w:link w:val="BeschreibungZchn"/>
    <w:qFormat/>
    <w:rsid w:val="008B0E3B"/>
    <w:pPr>
      <w:spacing w:line="240" w:lineRule="auto"/>
    </w:pPr>
    <w:rPr>
      <w:color w:val="1F3864" w:themeColor="accent1" w:themeShade="80"/>
    </w:rPr>
  </w:style>
  <w:style w:type="character" w:customStyle="1" w:styleId="BeschreibungZchn">
    <w:name w:val="Beschreibung Zchn"/>
    <w:basedOn w:val="Absatz-Standardschriftart"/>
    <w:link w:val="Beschreibung"/>
    <w:rsid w:val="008B0E3B"/>
    <w:rPr>
      <w:rFonts w:ascii="Arial" w:hAnsi="Arial"/>
      <w:color w:val="1F3864" w:themeColor="accent1" w:themeShade="8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D9C4D-0B3B-40CE-887B-5C5D102E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2041</Words>
  <Characters>12861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sebastian schäffler</cp:lastModifiedBy>
  <cp:revision>248</cp:revision>
  <cp:lastPrinted>2019-06-08T16:19:00Z</cp:lastPrinted>
  <dcterms:created xsi:type="dcterms:W3CDTF">2019-05-13T09:32:00Z</dcterms:created>
  <dcterms:modified xsi:type="dcterms:W3CDTF">2019-06-20T19:43:00Z</dcterms:modified>
</cp:coreProperties>
</file>