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enraster"/>
        <w:tblW w:w="119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978"/>
        <w:gridCol w:w="2978"/>
        <w:gridCol w:w="2978"/>
        <w:gridCol w:w="2978"/>
      </w:tblGrid>
      <w:tr w:rsidR="00C949F7" w:rsidTr="001C3F12">
        <w:trPr>
          <w:trHeight w:val="8394"/>
        </w:trPr>
        <w:tc>
          <w:tcPr>
            <w:tcW w:w="2978" w:type="dxa"/>
          </w:tcPr>
          <w:p w:rsidR="00F84130" w:rsidRDefault="00C22677" w:rsidP="000F032D">
            <w:pPr>
              <w:pStyle w:val="berschrift1"/>
              <w:outlineLvl w:val="0"/>
            </w:pPr>
            <w:r>
              <w:t>Beschreibende Statistik</w:t>
            </w:r>
          </w:p>
          <w:p w:rsidR="00C22677" w:rsidRPr="00BA07EB" w:rsidRDefault="008D6A29" w:rsidP="000F032D">
            <w:pPr>
              <w:rPr>
                <w:b/>
                <w:vertAlign w:val="subscript"/>
              </w:rPr>
            </w:pPr>
            <w:r w:rsidRPr="00BA07EB">
              <w:rPr>
                <w:b/>
              </w:rPr>
              <w:t>Modalwert(e) x</w:t>
            </w:r>
            <w:r w:rsidRPr="00BA07EB">
              <w:rPr>
                <w:b/>
                <w:vertAlign w:val="subscript"/>
              </w:rPr>
              <w:t>mod</w:t>
            </w:r>
          </w:p>
          <w:p w:rsidR="00FC23B2" w:rsidRDefault="00FC23B2" w:rsidP="000F032D">
            <w:pPr>
              <w:pStyle w:val="Listenabsatz"/>
              <w:numPr>
                <w:ilvl w:val="0"/>
                <w:numId w:val="11"/>
              </w:numPr>
            </w:pPr>
            <w:r>
              <w:t>am häufigsten auftretende Ausprägung</w:t>
            </w:r>
          </w:p>
          <w:p w:rsidR="008B2EB2" w:rsidRDefault="008B2EB2" w:rsidP="000F032D">
            <w:pPr>
              <w:pStyle w:val="Listenabsatz"/>
              <w:ind w:left="113"/>
            </w:pPr>
          </w:p>
          <w:p w:rsidR="008D6A29" w:rsidRPr="008B2EB2" w:rsidRDefault="008D6A29" w:rsidP="000F032D">
            <w:pPr>
              <w:rPr>
                <w:b/>
              </w:rPr>
            </w:pPr>
            <w:r w:rsidRPr="008B2EB2">
              <w:rPr>
                <w:b/>
              </w:rPr>
              <w:t>Mittelwert</w:t>
            </w:r>
            <w:r w:rsidR="00FD13A5" w:rsidRPr="008B2EB2">
              <w:rPr>
                <w:b/>
              </w:rPr>
              <w:t xml:space="preserve"> 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b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acc>
            </m:oMath>
          </w:p>
          <w:p w:rsidR="00304C2B" w:rsidRPr="00263D0D" w:rsidRDefault="00F9101A" w:rsidP="000F032D">
            <w:pPr>
              <w:rPr>
                <w:rFonts w:eastAsiaTheme="minorEastAsia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 </m:t>
                </m:r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  <w:p w:rsidR="00263D0D" w:rsidRDefault="00263D0D" w:rsidP="000F032D"/>
          <w:p w:rsidR="008D6A29" w:rsidRPr="00BA07EB" w:rsidRDefault="008D6A29" w:rsidP="000F032D">
            <w:pPr>
              <w:rPr>
                <w:b/>
              </w:rPr>
            </w:pPr>
            <w:r w:rsidRPr="00BA07EB">
              <w:rPr>
                <w:b/>
              </w:rPr>
              <w:t>Median</w:t>
            </w:r>
            <w:r w:rsidR="00263D0D" w:rsidRPr="00BA07EB">
              <w:rPr>
                <w:b/>
              </w:rPr>
              <w:t xml:space="preserve"> x</w:t>
            </w:r>
            <w:r w:rsidR="00263D0D" w:rsidRPr="00BA07EB">
              <w:rPr>
                <w:b/>
                <w:vertAlign w:val="subscript"/>
              </w:rPr>
              <w:t>0.5</w:t>
            </w:r>
          </w:p>
          <w:p w:rsidR="00304C2B" w:rsidRPr="00263D0D" w:rsidRDefault="00F9101A" w:rsidP="000F032D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0.5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n+1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den>
                            </m:f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                      ,n ungerade</m:t>
                        </m:r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den>
                                </m:f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</w:rPr>
                                  <m:t>+1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, n gerade</m:t>
                        </m:r>
                      </m:e>
                    </m:eqArr>
                  </m:e>
                </m:d>
              </m:oMath>
            </m:oMathPara>
          </w:p>
          <w:p w:rsidR="00263D0D" w:rsidRDefault="00263D0D" w:rsidP="000F032D"/>
          <w:p w:rsidR="008D6A29" w:rsidRPr="00BA07EB" w:rsidRDefault="008D6A29" w:rsidP="000F032D">
            <w:pPr>
              <w:rPr>
                <w:b/>
              </w:rPr>
            </w:pPr>
            <w:r w:rsidRPr="00BA07EB">
              <w:rPr>
                <w:b/>
              </w:rPr>
              <w:t>Spannweite</w:t>
            </w:r>
          </w:p>
          <w:p w:rsidR="00304C2B" w:rsidRPr="00263D0D" w:rsidRDefault="00F9101A" w:rsidP="000F032D">
            <w:pPr>
              <w:rPr>
                <w:rFonts w:eastAsiaTheme="minorEastAsia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max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func>
                <m:r>
                  <w:rPr>
                    <w:rFonts w:ascii="Cambria Math" w:hAnsi="Cambria Math"/>
                  </w:rPr>
                  <m:t>-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min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func>
              </m:oMath>
            </m:oMathPara>
          </w:p>
          <w:p w:rsidR="00263D0D" w:rsidRDefault="00263D0D" w:rsidP="000F032D"/>
          <w:p w:rsidR="00AE018A" w:rsidRDefault="008D6A29" w:rsidP="000F032D">
            <w:pPr>
              <w:rPr>
                <w:b/>
                <w:vertAlign w:val="superscript"/>
              </w:rPr>
            </w:pPr>
            <w:r w:rsidRPr="00BA07EB">
              <w:rPr>
                <w:b/>
              </w:rPr>
              <w:t>Stichprobenvarianz s</w:t>
            </w:r>
            <w:r w:rsidRPr="00BA07EB">
              <w:rPr>
                <w:b/>
                <w:vertAlign w:val="superscript"/>
              </w:rPr>
              <w:t>2</w:t>
            </w:r>
          </w:p>
          <w:p w:rsidR="00AE018A" w:rsidRPr="00AE018A" w:rsidRDefault="00AE018A" w:rsidP="00AE018A">
            <w:pPr>
              <w:rPr>
                <w:szCs w:val="12"/>
                <w:vertAlign w:val="superscript"/>
              </w:rPr>
            </w:pPr>
            <w:r w:rsidRPr="00AE018A">
              <w:rPr>
                <w:szCs w:val="12"/>
                <w:vertAlign w:val="superscript"/>
              </w:rPr>
              <w:t>Auch für ZV möglich</w:t>
            </w:r>
          </w:p>
          <w:p w:rsidR="00304C2B" w:rsidRPr="00263D0D" w:rsidRDefault="00F9101A" w:rsidP="000F032D">
            <w:pPr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n-1</m:t>
                    </m:r>
                  </m:den>
                </m:f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acc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nary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n-1</m:t>
                    </m:r>
                  </m:den>
                </m:f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grow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bSup>
                      </m:e>
                    </m:nary>
                    <m:r>
                      <w:rPr>
                        <w:rFonts w:ascii="Cambria Math" w:eastAsiaTheme="minorEastAsia" w:hAnsi="Cambria Math"/>
                      </w:rPr>
                      <m:t>-n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</m:acc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e>
                </m:d>
              </m:oMath>
            </m:oMathPara>
          </w:p>
          <w:p w:rsidR="00263D0D" w:rsidRPr="00304C2B" w:rsidRDefault="00263D0D" w:rsidP="000F032D">
            <w:pPr>
              <w:rPr>
                <w:rFonts w:eastAsiaTheme="minorEastAsia"/>
              </w:rPr>
            </w:pPr>
          </w:p>
          <w:p w:rsidR="008D6A29" w:rsidRPr="00BA07EB" w:rsidRDefault="008D6A29" w:rsidP="000F032D">
            <w:pPr>
              <w:rPr>
                <w:b/>
              </w:rPr>
            </w:pPr>
            <w:r w:rsidRPr="00BA07EB">
              <w:rPr>
                <w:b/>
              </w:rPr>
              <w:t>Stichprobenstandardabweichung s</w:t>
            </w:r>
          </w:p>
          <w:p w:rsidR="00304C2B" w:rsidRPr="00263D0D" w:rsidRDefault="00304C2B" w:rsidP="000F032D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s=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n-1</m:t>
                        </m:r>
                      </m:den>
                    </m:f>
                    <m:nary>
                      <m:naryPr>
                        <m:chr m:val="∑"/>
                        <m:limLoc m:val="undOvr"/>
                        <m:grow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</m:acc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nary>
                  </m:e>
                </m:rad>
                <m:r>
                  <w:rPr>
                    <w:rFonts w:ascii="Cambria Math" w:eastAsiaTheme="minorEastAsia" w:hAnsi="Cambria Math"/>
                  </w:rPr>
                  <m:t xml:space="preserve">= 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e>
                </m:rad>
              </m:oMath>
            </m:oMathPara>
          </w:p>
          <w:p w:rsidR="00263D0D" w:rsidRDefault="00263D0D" w:rsidP="000F032D"/>
          <w:p w:rsidR="008D6A29" w:rsidRPr="00BA07EB" w:rsidRDefault="008D6A29" w:rsidP="000F032D">
            <w:pPr>
              <w:rPr>
                <w:b/>
              </w:rPr>
            </w:pPr>
            <w:r w:rsidRPr="00BA07EB">
              <w:rPr>
                <w:b/>
              </w:rPr>
              <w:t>p-Quantil x</w:t>
            </w:r>
            <w:r w:rsidRPr="00BA07EB">
              <w:rPr>
                <w:b/>
                <w:vertAlign w:val="subscript"/>
              </w:rPr>
              <w:t>p</w:t>
            </w:r>
          </w:p>
          <w:p w:rsidR="00304C2B" w:rsidRPr="00263D0D" w:rsidRDefault="00F9101A" w:rsidP="000F032D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floor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np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+1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 ,  n⋅p</m:t>
                        </m:r>
                        <m:r>
                          <m:rPr>
                            <m:scr m:val="double-struck"/>
                          </m:rPr>
                          <w:rPr>
                            <w:rFonts w:ascii="Cambria Math" w:hAnsi="Cambria Math"/>
                          </w:rPr>
                          <m:t xml:space="preserve"> ∉ N </m:t>
                        </m:r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np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np+1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,n⋅p</m:t>
                        </m:r>
                        <m:r>
                          <m:rPr>
                            <m:scr m:val="double-struck"/>
                          </m:rPr>
                          <w:rPr>
                            <w:rFonts w:ascii="Cambria Math" w:hAnsi="Cambria Math"/>
                          </w:rPr>
                          <m:t xml:space="preserve"> ∈ N</m:t>
                        </m:r>
                      </m:e>
                    </m:eqArr>
                  </m:e>
                </m:d>
              </m:oMath>
            </m:oMathPara>
          </w:p>
          <w:p w:rsidR="00263D0D" w:rsidRDefault="00263D0D" w:rsidP="000F032D"/>
          <w:p w:rsidR="008D6A29" w:rsidRPr="00BA07EB" w:rsidRDefault="008D6A29" w:rsidP="000F032D">
            <w:pPr>
              <w:rPr>
                <w:b/>
              </w:rPr>
            </w:pPr>
            <w:r w:rsidRPr="00BA07EB">
              <w:rPr>
                <w:b/>
              </w:rPr>
              <w:t>Empirische Kovarianz s</w:t>
            </w:r>
            <w:r w:rsidRPr="00BA07EB">
              <w:rPr>
                <w:b/>
                <w:vertAlign w:val="subscript"/>
              </w:rPr>
              <w:t>xy</w:t>
            </w:r>
          </w:p>
          <w:p w:rsidR="00304C2B" w:rsidRPr="00304C2B" w:rsidRDefault="00F9101A" w:rsidP="000F032D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xy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n-1</m:t>
                    </m:r>
                  </m:den>
                </m:f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</m:acc>
                      </m:e>
                    </m:d>
                  </m:e>
                </m:nary>
              </m:oMath>
            </m:oMathPara>
          </w:p>
          <w:p w:rsidR="00304C2B" w:rsidRPr="00263D0D" w:rsidRDefault="00304C2B" w:rsidP="000F032D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n-1</m:t>
                    </m:r>
                  </m:den>
                </m:f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grow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p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</m:nary>
                    <m:r>
                      <w:rPr>
                        <w:rFonts w:ascii="Cambria Math" w:eastAsiaTheme="minorEastAsia" w:hAnsi="Cambria Math"/>
                      </w:rPr>
                      <m:t>-n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acc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</m:acc>
                  </m:e>
                </m:d>
              </m:oMath>
            </m:oMathPara>
          </w:p>
          <w:p w:rsidR="00263D0D" w:rsidRDefault="00263D0D" w:rsidP="000F032D"/>
          <w:p w:rsidR="008D6A29" w:rsidRPr="00BA07EB" w:rsidRDefault="008D6A29" w:rsidP="000F032D">
            <w:pPr>
              <w:rPr>
                <w:b/>
              </w:rPr>
            </w:pPr>
            <w:r w:rsidRPr="00BA07EB">
              <w:rPr>
                <w:b/>
              </w:rPr>
              <w:t>Empirischer Korrelationskoeffizient r</w:t>
            </w:r>
          </w:p>
          <w:p w:rsidR="00A35ED1" w:rsidRPr="00263D0D" w:rsidRDefault="00A35ED1" w:rsidP="000F032D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r=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xy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⋅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den>
                </m:f>
              </m:oMath>
            </m:oMathPara>
          </w:p>
          <w:p w:rsidR="00263D0D" w:rsidRDefault="00263D0D" w:rsidP="000F032D"/>
          <w:p w:rsidR="008D6A29" w:rsidRPr="00BA07EB" w:rsidRDefault="008D6A29" w:rsidP="000F032D">
            <w:pPr>
              <w:rPr>
                <w:b/>
              </w:rPr>
            </w:pPr>
            <w:r w:rsidRPr="00BA07EB">
              <w:rPr>
                <w:b/>
              </w:rPr>
              <w:t>Regressionsgerade</w:t>
            </w:r>
          </w:p>
          <w:p w:rsidR="00A35ED1" w:rsidRDefault="00A35ED1" w:rsidP="000F032D">
            <w:pPr>
              <w:jc w:val="center"/>
              <w:rPr>
                <w:rFonts w:eastAsiaTheme="minorEastAsia"/>
              </w:rPr>
            </w:pPr>
            <m:oMath>
              <m:r>
                <w:rPr>
                  <w:rFonts w:ascii="Cambria Math" w:hAnsi="Cambria Math"/>
                </w:rPr>
                <m:t>y=mx+t</m:t>
              </m:r>
            </m:oMath>
            <w:r>
              <w:rPr>
                <w:rFonts w:eastAsiaTheme="minorEastAsia"/>
              </w:rPr>
              <w:t xml:space="preserve"> </w:t>
            </w:r>
            <w:r w:rsidR="00113A11">
              <w:rPr>
                <w:rFonts w:eastAsiaTheme="minorEastAsia"/>
              </w:rPr>
              <w:t xml:space="preserve">   </w:t>
            </w:r>
            <w:r>
              <w:rPr>
                <w:rFonts w:eastAsiaTheme="minorEastAsia"/>
              </w:rPr>
              <w:t>mit</w:t>
            </w:r>
          </w:p>
          <w:p w:rsidR="00A35ED1" w:rsidRDefault="00A35ED1" w:rsidP="000F032D">
            <w:pPr>
              <w:jc w:val="center"/>
              <w:rPr>
                <w:rFonts w:eastAsiaTheme="minorEastAsia"/>
              </w:rPr>
            </w:pPr>
            <m:oMath>
              <m:r>
                <w:rPr>
                  <w:rFonts w:ascii="Cambria Math" w:eastAsiaTheme="minorEastAsia" w:hAnsi="Cambria Math"/>
                </w:rPr>
                <m:t>m=r⋅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</m:sSub>
                </m:den>
              </m:f>
            </m:oMath>
            <w:r>
              <w:rPr>
                <w:rFonts w:eastAsiaTheme="minorEastAsia"/>
              </w:rPr>
              <w:t xml:space="preserve">  und  </w:t>
            </w:r>
            <m:oMath>
              <m:r>
                <w:rPr>
                  <w:rFonts w:ascii="Cambria Math" w:eastAsiaTheme="minorEastAsia" w:hAnsi="Cambria Math"/>
                </w:rPr>
                <m:t>t=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acc>
              <m:r>
                <w:rPr>
                  <w:rFonts w:ascii="Cambria Math" w:eastAsiaTheme="minorEastAsia" w:hAnsi="Cambria Math"/>
                </w:rPr>
                <m:t>-m⋅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oMath>
          </w:p>
          <w:p w:rsidR="00263D0D" w:rsidRDefault="00263D0D" w:rsidP="000F032D"/>
          <w:p w:rsidR="00304C2B" w:rsidRPr="008D6A29" w:rsidRDefault="00304C2B" w:rsidP="00C22677"/>
        </w:tc>
        <w:tc>
          <w:tcPr>
            <w:tcW w:w="2978" w:type="dxa"/>
          </w:tcPr>
          <w:p w:rsidR="00740276" w:rsidRDefault="00740276" w:rsidP="00740276">
            <w:pPr>
              <w:pStyle w:val="berschrift1"/>
              <w:outlineLvl w:val="0"/>
            </w:pPr>
            <w:r>
              <w:t>Elementare Wahrscheinlichkeitsrechnung</w:t>
            </w:r>
          </w:p>
          <w:p w:rsidR="00740276" w:rsidRPr="00500A9F" w:rsidRDefault="00740276" w:rsidP="00740276">
            <w:pPr>
              <w:rPr>
                <w:b/>
                <w:bCs/>
                <w:color w:val="833C0B" w:themeColor="accent2" w:themeShade="80"/>
              </w:rPr>
            </w:pPr>
            <w:r w:rsidRPr="00500A9F">
              <w:rPr>
                <w:b/>
                <w:bCs/>
                <w:color w:val="833C0B" w:themeColor="accent2" w:themeShade="80"/>
              </w:rPr>
              <w:t>De Morgan</w:t>
            </w:r>
          </w:p>
          <w:p w:rsidR="00ED4252" w:rsidRPr="00ED4252" w:rsidRDefault="00F9101A" w:rsidP="00740276">
            <w:pPr>
              <w:rPr>
                <w:rFonts w:eastAsiaTheme="minorEastAsia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nary>
                      <m:naryPr>
                        <m:chr m:val="⋃"/>
                        <m:limLoc m:val="undOvr"/>
                        <m:grow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nary>
                  </m:e>
                </m:acc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⋂"/>
                    <m:limLoc m:val="undOvr"/>
                    <m:grow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</w:rPr>
                  <m:t xml:space="preserve">        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nary>
                      <m:naryPr>
                        <m:chr m:val="⋂"/>
                        <m:limLoc m:val="undOvr"/>
                        <m:grow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</m:e>
                    </m:nary>
                  </m:e>
                </m:acc>
                <m:r>
                  <w:rPr>
                    <w:rFonts w:ascii="Cambria Math" w:eastAsiaTheme="minorEastAsia" w:hAnsi="Cambria Math"/>
                  </w:rPr>
                  <m:t>=</m:t>
                </m:r>
                <m:nary>
                  <m:naryPr>
                    <m:chr m:val="⋃"/>
                    <m:limLoc m:val="undOvr"/>
                    <m:grow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E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  <w:p w:rsidR="00740276" w:rsidRPr="00500A9F" w:rsidRDefault="00740276" w:rsidP="00740276">
            <w:pPr>
              <w:rPr>
                <w:b/>
                <w:bCs/>
                <w:i/>
                <w:iCs/>
                <w:color w:val="833C0B" w:themeColor="accent2" w:themeShade="80"/>
              </w:rPr>
            </w:pPr>
            <w:r w:rsidRPr="00500A9F">
              <w:rPr>
                <w:b/>
                <w:bCs/>
                <w:i/>
                <w:iCs/>
                <w:color w:val="833C0B" w:themeColor="accent2" w:themeShade="80"/>
              </w:rPr>
              <w:t>Axiome</w:t>
            </w:r>
          </w:p>
          <w:p w:rsidR="00AB5822" w:rsidRDefault="00AB5822" w:rsidP="00ED4252">
            <w:pPr>
              <w:pStyle w:val="Listenabsatz"/>
              <w:numPr>
                <w:ilvl w:val="0"/>
                <w:numId w:val="12"/>
              </w:numPr>
              <w:spacing w:before="100" w:after="100"/>
              <w:rPr>
                <w:rFonts w:ascii="Calibri" w:eastAsia="Calibri" w:hAnsi="Calibri" w:cs="Times New Roman"/>
              </w:rPr>
            </w:pPr>
            <m:oMath>
              <m:r>
                <w:rPr>
                  <w:rFonts w:ascii="Cambria Math" w:eastAsia="Calibri" w:hAnsi="Cambria Math" w:cs="Times New Roman"/>
                </w:rPr>
                <m:t>0≤P</m:t>
              </m:r>
              <m:d>
                <m:d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</w:rPr>
                    <m:t>E</m:t>
                  </m:r>
                </m:e>
              </m:d>
              <m:r>
                <w:rPr>
                  <w:rFonts w:ascii="Cambria Math" w:eastAsia="Calibri" w:hAnsi="Cambria Math" w:cs="Times New Roman"/>
                </w:rPr>
                <m:t>≤1</m:t>
              </m:r>
            </m:oMath>
          </w:p>
          <w:p w:rsidR="00AB5822" w:rsidRDefault="00AB5822" w:rsidP="00ED4252">
            <w:pPr>
              <w:pStyle w:val="Listenabsatz"/>
              <w:numPr>
                <w:ilvl w:val="0"/>
                <w:numId w:val="12"/>
              </w:numPr>
              <w:spacing w:before="100" w:after="100"/>
              <w:rPr>
                <w:rFonts w:ascii="Calibri" w:eastAsia="Calibri" w:hAnsi="Calibri" w:cs="Times New Roman"/>
              </w:rPr>
            </w:pPr>
            <m:oMath>
              <m:r>
                <w:rPr>
                  <w:rFonts w:ascii="Cambria Math" w:eastAsia="Calibri" w:hAnsi="Cambria Math" w:cs="Times New Roman"/>
                </w:rPr>
                <m:t>P</m:t>
              </m:r>
              <m:d>
                <m:d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</w:rPr>
                    <m:t>Ω</m:t>
                  </m:r>
                </m:e>
              </m:d>
              <m:r>
                <w:rPr>
                  <w:rFonts w:ascii="Cambria Math" w:eastAsia="Calibri" w:hAnsi="Cambria Math" w:cs="Times New Roman"/>
                </w:rPr>
                <m:t>=1</m:t>
              </m:r>
            </m:oMath>
          </w:p>
          <w:p w:rsidR="00AB5822" w:rsidRDefault="00AB5822" w:rsidP="00ED4252">
            <w:pPr>
              <w:pStyle w:val="Listenabsatz"/>
              <w:numPr>
                <w:ilvl w:val="0"/>
                <w:numId w:val="12"/>
              </w:numPr>
              <w:spacing w:before="100" w:after="100"/>
              <w:rPr>
                <w:rFonts w:ascii="Calibri" w:eastAsia="Calibri" w:hAnsi="Calibri" w:cs="Times New Roman"/>
              </w:rPr>
            </w:pPr>
            <m:oMath>
              <m:r>
                <w:rPr>
                  <w:rFonts w:ascii="Cambria Math" w:eastAsia="Calibri" w:hAnsi="Cambria Math" w:cs="Times New Roman"/>
                </w:rPr>
                <m:t>P</m:t>
              </m:r>
              <m:d>
                <m:d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dPr>
                <m:e>
                  <m:nary>
                    <m:naryPr>
                      <m:chr m:val="⋃"/>
                      <m:limLoc m:val="undOvr"/>
                      <m:grow m:val="1"/>
                      <m:ctrlPr>
                        <w:rPr>
                          <w:rFonts w:ascii="Cambria Math" w:eastAsia="Calibri" w:hAnsi="Cambria Math" w:cs="Times New Roman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="Calibri" w:hAnsi="Cambria Math" w:cs="Times New Roman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="Calibri" w:hAnsi="Cambria Math" w:cs="Times New Roman"/>
                        </w:rPr>
                        <m:t>∞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</w:rPr>
                            <m:t>i</m:t>
                          </m:r>
                        </m:sub>
                      </m:sSub>
                    </m:e>
                  </m:nary>
                </m:e>
              </m:d>
              <m:r>
                <w:rPr>
                  <w:rFonts w:ascii="Cambria Math" w:eastAsia="Calibri" w:hAnsi="Cambria Math" w:cs="Times New Roman"/>
                </w:rPr>
                <m:t>=</m:t>
              </m:r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eastAsia="Calibri" w:hAnsi="Cambria Math" w:cs="Times New Roman"/>
                    </w:rPr>
                    <m:t>i=n</m:t>
                  </m:r>
                </m:sub>
                <m:sup>
                  <m:r>
                    <w:rPr>
                      <w:rFonts w:ascii="Cambria Math" w:eastAsia="Calibri" w:hAnsi="Cambria Math" w:cs="Times New Roman"/>
                    </w:rPr>
                    <m:t>∞</m:t>
                  </m:r>
                </m:sup>
                <m:e>
                  <m:r>
                    <w:rPr>
                      <w:rFonts w:ascii="Cambria Math" w:eastAsia="Calibri" w:hAnsi="Cambria Math" w:cs="Times New Roman"/>
                    </w:rPr>
                    <m:t>P</m:t>
                  </m:r>
                  <m:d>
                    <m:dPr>
                      <m:ctrlPr>
                        <w:rPr>
                          <w:rFonts w:ascii="Cambria Math" w:eastAsia="Calibri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</m:oMath>
            <w:r w:rsidRPr="002D3956">
              <w:rPr>
                <w:rFonts w:ascii="Calibri" w:eastAsia="Calibri" w:hAnsi="Calibri" w:cs="Times New Roman"/>
              </w:rPr>
              <w:t>, fa</w:t>
            </w:r>
            <w:r>
              <w:rPr>
                <w:rFonts w:ascii="Calibri" w:eastAsia="Calibri" w:hAnsi="Calibri" w:cs="Times New Roman"/>
              </w:rPr>
              <w:t xml:space="preserve">lls </w:t>
            </w: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</w:rPr>
                    <m:t>E</m:t>
                  </m:r>
                </m:e>
                <m:sub>
                  <m:r>
                    <w:rPr>
                      <w:rFonts w:ascii="Cambria Math" w:eastAsia="Calibri" w:hAnsi="Cambria Math" w:cs="Times New Roman"/>
                    </w:rPr>
                    <m:t>i</m:t>
                  </m:r>
                </m:sub>
              </m:sSub>
              <m:r>
                <w:rPr>
                  <w:rFonts w:ascii="Cambria Math" w:eastAsia="Calibri" w:hAnsi="Cambria Math" w:cs="Times New Roman"/>
                </w:rPr>
                <m:t>∩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</w:rPr>
                    <m:t>E</m:t>
                  </m:r>
                </m:e>
                <m:sub>
                  <m:r>
                    <w:rPr>
                      <w:rFonts w:ascii="Cambria Math" w:eastAsia="Calibri" w:hAnsi="Cambria Math" w:cs="Times New Roman"/>
                    </w:rPr>
                    <m:t>j</m:t>
                  </m:r>
                </m:sub>
              </m:sSub>
              <m:r>
                <w:rPr>
                  <w:rFonts w:ascii="Cambria Math" w:eastAsia="Calibri" w:hAnsi="Cambria Math" w:cs="Times New Roman"/>
                </w:rPr>
                <m:t>=∅ für ⅈ≠j</m:t>
              </m:r>
            </m:oMath>
          </w:p>
          <w:p w:rsidR="004C4AE3" w:rsidRPr="004C4AE3" w:rsidRDefault="00ED4252" w:rsidP="004C4AE3">
            <w:pPr>
              <w:rPr>
                <w:rFonts w:ascii="Calibri" w:eastAsia="Calibri" w:hAnsi="Calibri" w:cs="Times New Roman"/>
                <w:iCs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libri" w:hAnsi="Cambria Math" w:cs="Times New Roman"/>
                  </w:rPr>
                  <m:t>P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E</m:t>
                        </m:r>
                      </m:e>
                    </m:acc>
                  </m:e>
                </m:d>
                <m:r>
                  <w:rPr>
                    <w:rFonts w:ascii="Cambria Math" w:eastAsia="Calibri" w:hAnsi="Cambria Math" w:cs="Times New Roman"/>
                  </w:rPr>
                  <m:t>=1-P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E</m:t>
                    </m:r>
                  </m:e>
                </m:d>
              </m:oMath>
            </m:oMathPara>
          </w:p>
          <w:p w:rsidR="00AB5822" w:rsidRPr="004C4AE3" w:rsidRDefault="00ED4252" w:rsidP="004C4AE3">
            <w:pPr>
              <w:rPr>
                <w:rFonts w:ascii="Calibri" w:eastAsia="Calibri" w:hAnsi="Calibri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libri" w:hAnsi="Cambria Math" w:cs="Times New Roman"/>
                  </w:rPr>
                  <m:t>P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E∪F</m:t>
                    </m:r>
                  </m:e>
                </m:d>
                <m:r>
                  <w:rPr>
                    <w:rFonts w:ascii="Cambria Math" w:eastAsia="Calibri" w:hAnsi="Cambria Math" w:cs="Times New Roman"/>
                  </w:rPr>
                  <m:t>=P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E</m:t>
                    </m:r>
                  </m:e>
                </m:d>
                <m:r>
                  <w:rPr>
                    <w:rFonts w:ascii="Cambria Math" w:eastAsia="Calibri" w:hAnsi="Cambria Math" w:cs="Times New Roman"/>
                  </w:rPr>
                  <m:t>+P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F</m:t>
                    </m:r>
                  </m:e>
                </m:d>
                <m:r>
                  <w:rPr>
                    <w:rFonts w:ascii="Cambria Math" w:eastAsia="Calibri" w:hAnsi="Cambria Math" w:cs="Times New Roman"/>
                  </w:rPr>
                  <m:t>-P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E∩F</m:t>
                    </m:r>
                  </m:e>
                </m:d>
              </m:oMath>
            </m:oMathPara>
          </w:p>
          <w:p w:rsidR="00740276" w:rsidRDefault="00740276" w:rsidP="00740276">
            <w:pPr>
              <w:rPr>
                <w:b/>
                <w:bCs/>
                <w:color w:val="833C0B" w:themeColor="accent2" w:themeShade="80"/>
              </w:rPr>
            </w:pPr>
            <w:r w:rsidRPr="00500A9F">
              <w:rPr>
                <w:b/>
                <w:bCs/>
                <w:color w:val="833C0B" w:themeColor="accent2" w:themeShade="80"/>
              </w:rPr>
              <w:t>Laplace Exmeriment</w:t>
            </w:r>
          </w:p>
          <w:p w:rsidR="00786D8F" w:rsidRPr="00786D8F" w:rsidRDefault="00786D8F" w:rsidP="007E0B31">
            <w:r>
              <w:t>Zufallsexperiment mit n gleichwahrscheinlichen Elementarereignissen</w:t>
            </w:r>
          </w:p>
          <w:p w:rsidR="00ED4252" w:rsidRPr="00A9177A" w:rsidRDefault="00ED4252" w:rsidP="00740276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P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E</m:t>
                    </m:r>
                  </m:e>
                </m:d>
                <m:r>
                  <w:rPr>
                    <w:rFonts w:ascii="Cambria Math" w:eastAsia="Calibri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Anz der für E günstigen Ergebnisse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</w:rPr>
                      <m:t>Anz der möglichen Ergebnisse</m:t>
                    </m:r>
                  </m:den>
                </m:f>
                <m:r>
                  <w:rPr>
                    <w:rFonts w:ascii="Cambria Math" w:eastAsia="Calibri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E</m:t>
                        </m:r>
                      </m:e>
                    </m:d>
                  </m:num>
                  <m:den>
                    <m:r>
                      <w:rPr>
                        <w:rFonts w:ascii="Cambria Math" w:eastAsia="Calibri" w:hAnsi="Cambria Math" w:cs="Times New Roman"/>
                      </w:rPr>
                      <m:t>n</m:t>
                    </m:r>
                  </m:den>
                </m:f>
              </m:oMath>
            </m:oMathPara>
          </w:p>
          <w:p w:rsidR="00A9177A" w:rsidRDefault="00A9177A" w:rsidP="00740276"/>
          <w:p w:rsidR="00740276" w:rsidRDefault="00740276" w:rsidP="00740276">
            <w:pPr>
              <w:rPr>
                <w:b/>
                <w:bCs/>
                <w:color w:val="833C0B" w:themeColor="accent2" w:themeShade="80"/>
              </w:rPr>
            </w:pPr>
            <w:r w:rsidRPr="00500A9F">
              <w:rPr>
                <w:b/>
                <w:bCs/>
                <w:color w:val="833C0B" w:themeColor="accent2" w:themeShade="80"/>
              </w:rPr>
              <w:t>Bedingte Wahrscheinlichkeit</w:t>
            </w:r>
          </w:p>
          <w:p w:rsidR="002525A6" w:rsidRPr="002525A6" w:rsidRDefault="002525A6" w:rsidP="007E0B31">
            <w:r>
              <w:t>Die Wahrscheinlichkeit für das Eintreten von E, wenn F eingetreten ist.</w:t>
            </w:r>
          </w:p>
          <w:p w:rsidR="00A9177A" w:rsidRPr="00A9177A" w:rsidRDefault="00A9177A" w:rsidP="00740276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P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E</m:t>
                        </m:r>
                      </m:e>
                    </m:d>
                    <m:r>
                      <w:rPr>
                        <w:rFonts w:ascii="Cambria Math" w:eastAsia="Calibri" w:hAnsi="Cambria Math" w:cs="Times New Roman"/>
                      </w:rPr>
                      <m:t>F</m:t>
                    </m:r>
                  </m:e>
                </m:d>
                <m:r>
                  <w:rPr>
                    <w:rFonts w:ascii="Cambria Math" w:eastAsia="Calibri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P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F</m:t>
                    </m:r>
                  </m:sub>
                </m:sSub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E</m:t>
                    </m:r>
                  </m:e>
                </m:d>
                <m:r>
                  <w:rPr>
                    <w:rFonts w:ascii="Cambria Math" w:eastAsia="Calibri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E</m:t>
                        </m:r>
                      </m:e>
                    </m:d>
                  </m:num>
                  <m:den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F</m:t>
                        </m:r>
                      </m:e>
                    </m:d>
                  </m:den>
                </m:f>
                <m:r>
                  <w:rPr>
                    <w:rFonts w:ascii="Cambria Math" w:eastAsia="Calibri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E∩F</m:t>
                        </m:r>
                      </m:e>
                    </m:d>
                  </m:num>
                  <m:den>
                    <m:r>
                      <w:rPr>
                        <w:rFonts w:ascii="Cambria Math" w:eastAsia="Calibri" w:hAnsi="Cambria Math" w:cs="Times New Roman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F</m:t>
                        </m:r>
                      </m:e>
                    </m:d>
                  </m:den>
                </m:f>
              </m:oMath>
            </m:oMathPara>
          </w:p>
          <w:p w:rsidR="00A9177A" w:rsidRPr="002C365A" w:rsidRDefault="00A9177A" w:rsidP="00A9177A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Für </w:t>
            </w:r>
            <m:oMath>
              <m:r>
                <w:rPr>
                  <w:rFonts w:ascii="Cambria Math" w:eastAsia="Calibri" w:hAnsi="Cambria Math" w:cs="Times New Roman"/>
                </w:rPr>
                <m:t>E,F≠∅</m:t>
              </m:r>
            </m:oMath>
            <w:r w:rsidR="00D515D0">
              <w:rPr>
                <w:rFonts w:ascii="Calibri" w:eastAsia="Calibri" w:hAnsi="Calibri" w:cs="Times New Roman"/>
              </w:rPr>
              <w:t>:</w:t>
            </w:r>
          </w:p>
          <w:p w:rsidR="00A9177A" w:rsidRDefault="00A9177A" w:rsidP="00A9177A">
            <w:pPr>
              <w:pStyle w:val="Listenabsatz"/>
              <w:numPr>
                <w:ilvl w:val="0"/>
                <w:numId w:val="13"/>
              </w:numPr>
              <w:spacing w:before="100" w:after="100"/>
              <w:rPr>
                <w:rFonts w:ascii="Calibri" w:eastAsia="Calibri" w:hAnsi="Calibri" w:cs="Times New Roman"/>
              </w:rPr>
            </w:pPr>
            <m:oMath>
              <m:r>
                <w:rPr>
                  <w:rFonts w:ascii="Cambria Math" w:eastAsia="Calibri" w:hAnsi="Cambria Math" w:cs="Times New Roman"/>
                </w:rPr>
                <m:t>P</m:t>
              </m:r>
              <m:d>
                <m:d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</w:rPr>
                    <m:t>E∩F</m:t>
                  </m:r>
                </m:e>
              </m:d>
              <m:r>
                <w:rPr>
                  <w:rFonts w:ascii="Cambria Math" w:eastAsia="Calibri" w:hAnsi="Cambria Math" w:cs="Times New Roman"/>
                </w:rPr>
                <m:t>=P</m:t>
              </m:r>
              <m:d>
                <m:d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d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eastAsia="Calibri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libri" w:hAnsi="Cambria Math" w:cs="Times New Roman"/>
                        </w:rPr>
                        <m:t>E</m:t>
                      </m:r>
                    </m:e>
                  </m:d>
                  <m:r>
                    <w:rPr>
                      <w:rFonts w:ascii="Cambria Math" w:eastAsia="Calibri" w:hAnsi="Cambria Math" w:cs="Times New Roman"/>
                    </w:rPr>
                    <m:t>F</m:t>
                  </m:r>
                </m:e>
              </m:d>
              <m:r>
                <w:rPr>
                  <w:rFonts w:ascii="Cambria Math" w:eastAsia="Calibri" w:hAnsi="Cambria Math" w:cs="Times New Roman"/>
                </w:rPr>
                <m:t>⋅P</m:t>
              </m:r>
              <m:d>
                <m:d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</w:rPr>
                    <m:t>F</m:t>
                  </m:r>
                </m:e>
              </m:d>
            </m:oMath>
          </w:p>
          <w:p w:rsidR="00A9177A" w:rsidRPr="000F032D" w:rsidRDefault="00A9177A" w:rsidP="000F032D">
            <w:pPr>
              <w:pStyle w:val="Listenabsatz"/>
              <w:numPr>
                <w:ilvl w:val="0"/>
                <w:numId w:val="13"/>
              </w:numPr>
            </w:pPr>
            <m:oMath>
              <m:r>
                <w:rPr>
                  <w:rFonts w:ascii="Cambria Math" w:eastAsia="Calibri" w:hAnsi="Cambria Math" w:cs="Times New Roman"/>
                </w:rPr>
                <m:t>P</m:t>
              </m:r>
              <m:d>
                <m:d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</w:rPr>
                    <m:t>E∩F</m:t>
                  </m:r>
                </m:e>
              </m:d>
              <m:r>
                <w:rPr>
                  <w:rFonts w:ascii="Cambria Math" w:eastAsia="Calibri" w:hAnsi="Cambria Math" w:cs="Times New Roman"/>
                </w:rPr>
                <m:t>=P</m:t>
              </m:r>
              <m:d>
                <m:d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d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eastAsia="Calibri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libri" w:hAnsi="Cambria Math" w:cs="Times New Roman"/>
                        </w:rPr>
                        <m:t>F</m:t>
                      </m:r>
                    </m:e>
                  </m:d>
                  <m:r>
                    <w:rPr>
                      <w:rFonts w:ascii="Cambria Math" w:eastAsia="Calibri" w:hAnsi="Cambria Math" w:cs="Times New Roman"/>
                    </w:rPr>
                    <m:t>E</m:t>
                  </m:r>
                </m:e>
              </m:d>
              <m:r>
                <w:rPr>
                  <w:rFonts w:ascii="Cambria Math" w:eastAsia="Calibri" w:hAnsi="Cambria Math" w:cs="Times New Roman"/>
                </w:rPr>
                <m:t>⋅P</m:t>
              </m:r>
              <m:d>
                <m:d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</w:rPr>
                    <m:t>E</m:t>
                  </m:r>
                </m:e>
              </m:d>
            </m:oMath>
          </w:p>
          <w:p w:rsidR="000F032D" w:rsidRDefault="000F032D" w:rsidP="000F032D">
            <w:pPr>
              <w:pStyle w:val="Listenabsatz"/>
            </w:pPr>
          </w:p>
          <w:p w:rsidR="00740276" w:rsidRDefault="00740276" w:rsidP="00740276">
            <w:pPr>
              <w:rPr>
                <w:b/>
                <w:bCs/>
                <w:color w:val="833C0B" w:themeColor="accent2" w:themeShade="80"/>
              </w:rPr>
            </w:pPr>
            <w:r w:rsidRPr="00500A9F">
              <w:rPr>
                <w:b/>
                <w:bCs/>
                <w:color w:val="833C0B" w:themeColor="accent2" w:themeShade="80"/>
              </w:rPr>
              <w:t>Satz der totalen Wahrscheinlichkeit</w:t>
            </w:r>
          </w:p>
          <w:p w:rsidR="00260448" w:rsidRPr="00260448" w:rsidRDefault="00260448" w:rsidP="007E0B31">
            <w:r>
              <w:t>Alle E müssen disjunkt sein. Allgemein die Wahrscheinlichkeit, dass F Eintritt. Man nimmt nicht an, dass E</w:t>
            </w:r>
            <w:r w:rsidRPr="00260448">
              <w:rPr>
                <w:vertAlign w:val="subscript"/>
              </w:rPr>
              <w:t>i</w:t>
            </w:r>
            <w:r>
              <w:t xml:space="preserve"> eingetreten ist!</w:t>
            </w:r>
          </w:p>
          <w:p w:rsidR="000F032D" w:rsidRPr="00302801" w:rsidRDefault="000F032D" w:rsidP="000F032D">
            <w:pPr>
              <w:rPr>
                <w:rFonts w:eastAsiaTheme="minorEastAsia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Theme="minorEastAsia" w:hAnsi="Cambria Math"/>
                  </w:rPr>
                  <m:t>Ω=</m:t>
                </m:r>
                <m:nary>
                  <m:naryPr>
                    <m:chr m:val="⋃"/>
                    <m:limLoc m:val="undOvr"/>
                    <m:grow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eastAsiaTheme="minorEastAsia" w:hAnsi="Cambria Math"/>
                  </w:rPr>
                  <m:t xml:space="preserve"> mit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∩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=∅, dann gilt:</m:t>
                </m:r>
              </m:oMath>
            </m:oMathPara>
          </w:p>
          <w:p w:rsidR="000F032D" w:rsidRPr="00302801" w:rsidRDefault="000F032D" w:rsidP="000F032D">
            <m:oMathPara>
              <m:oMathParaPr>
                <m:jc m:val="center"/>
              </m:oMathParaPr>
              <m:oMath>
                <m:r>
                  <w:rPr>
                    <w:rFonts w:ascii="Cambria Math" w:eastAsia="Calibri" w:hAnsi="Cambria Math" w:cs="Times New Roman"/>
                  </w:rPr>
                  <m:t>P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F</m:t>
                    </m:r>
                  </m:e>
                </m:d>
                <m:r>
                  <w:rPr>
                    <w:rFonts w:ascii="Cambria Math" w:eastAsia="Calibri" w:hAnsi="Cambria Math" w:cs="Times New Roman"/>
                  </w:rPr>
                  <m:t>=</m:t>
                </m:r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naryPr>
                  <m:sub>
                    <m:r>
                      <w:rPr>
                        <w:rFonts w:ascii="Cambria Math" w:eastAsia="Calibri" w:hAnsi="Cambria Math" w:cs="Times New Roman"/>
                      </w:rPr>
                      <m:t>i=1</m:t>
                    </m:r>
                  </m:sub>
                  <m:sup>
                    <m:r>
                      <w:rPr>
                        <w:rFonts w:ascii="Cambria Math" w:eastAsia="Calibri" w:hAnsi="Cambria Math" w:cs="Times New Roman"/>
                      </w:rPr>
                      <m:t>n</m:t>
                    </m:r>
                  </m:sup>
                  <m:e>
                    <m:r>
                      <w:rPr>
                        <w:rFonts w:ascii="Cambria Math" w:eastAsia="Calibri" w:hAnsi="Cambria Math" w:cs="Times New Roman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F∩</m:t>
                        </m:r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i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="Calibri" w:hAnsi="Cambria Math" w:cs="Times New Roman"/>
                      </w:rPr>
                      <m:t>=</m:t>
                    </m:r>
                    <m:nary>
                      <m:naryPr>
                        <m:chr m:val="∑"/>
                        <m:limLoc m:val="undOvr"/>
                        <m:grow m:val="1"/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eastAsia="Calibri" w:hAnsi="Cambria Math" w:cs="Times New Roman"/>
                          </w:rPr>
                          <m:t>n</m:t>
                        </m:r>
                      </m:sup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dPr>
                          <m:e>
                            <m:d>
                              <m:dPr>
                                <m:begChr m:val=""/>
                                <m:endChr m:val="|"/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</w:rPr>
                                  <m:t>F</m:t>
                                </m:r>
                              </m:e>
                            </m:d>
                            <m:sSub>
                              <m:sSub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 w:cs="Times New Roman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</m:nary>
                    <m:r>
                      <w:rPr>
                        <w:rFonts w:ascii="Cambria Math" w:eastAsia="Calibri" w:hAnsi="Cambria Math" w:cs="Times New Roman"/>
                      </w:rPr>
                      <m:t>⋅P</m:t>
                    </m:r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nary>
              </m:oMath>
            </m:oMathPara>
          </w:p>
          <w:p w:rsidR="000F032D" w:rsidRDefault="000F032D" w:rsidP="00740276"/>
          <w:p w:rsidR="00740276" w:rsidRPr="00500A9F" w:rsidRDefault="00740276" w:rsidP="00740276">
            <w:pPr>
              <w:rPr>
                <w:b/>
                <w:bCs/>
                <w:color w:val="833C0B" w:themeColor="accent2" w:themeShade="80"/>
              </w:rPr>
            </w:pPr>
            <w:r w:rsidRPr="00500A9F">
              <w:rPr>
                <w:b/>
                <w:bCs/>
                <w:color w:val="833C0B" w:themeColor="accent2" w:themeShade="80"/>
              </w:rPr>
              <w:t>Vierfeldertafel</w:t>
            </w:r>
          </w:p>
          <w:p w:rsidR="0084426F" w:rsidRPr="0084426F" w:rsidRDefault="0084426F" w:rsidP="0084426F">
            <w:pPr>
              <w:rPr>
                <w:rFonts w:ascii="Calibri" w:eastAsia="Calibri" w:hAnsi="Calibri" w:cs="Times New Roman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="Calibri" w:hAnsi="Cambria Math" w:cs="Times New Roman"/>
                  </w:rPr>
                  <m:t>Spezialfall: Ω=E∪</m:t>
                </m:r>
                <m:acc>
                  <m:accPr>
                    <m:chr m:val="̅"/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eastAsia="Calibri" w:hAnsi="Cambria Math" w:cs="Times New Roman"/>
                      </w:rPr>
                      <m:t>E</m:t>
                    </m:r>
                  </m:e>
                </m:acc>
              </m:oMath>
            </m:oMathPara>
          </w:p>
          <w:p w:rsidR="0084426F" w:rsidRPr="0084426F" w:rsidRDefault="0084426F" w:rsidP="0084426F">
            <w:pPr>
              <w:rPr>
                <w:rFonts w:ascii="Calibri" w:eastAsia="Calibri" w:hAnsi="Calibri" w:cs="Times New Roman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="Calibri" w:hAnsi="Cambria Math" w:cs="Times New Roman"/>
                  </w:rPr>
                  <m:t>P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F</m:t>
                    </m:r>
                  </m:e>
                </m:d>
                <m:r>
                  <w:rPr>
                    <w:rFonts w:ascii="Cambria Math" w:eastAsia="Calibri" w:hAnsi="Cambria Math" w:cs="Times New Roman"/>
                  </w:rPr>
                  <m:t>=P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F∩E</m:t>
                    </m:r>
                  </m:e>
                </m:d>
                <m:r>
                  <w:rPr>
                    <w:rFonts w:ascii="Cambria Math" w:eastAsia="Calibri" w:hAnsi="Cambria Math" w:cs="Times New Roman"/>
                  </w:rPr>
                  <m:t>+P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F∩</m:t>
                    </m:r>
                    <m:acc>
                      <m:accPr>
                        <m:chr m:val="̅"/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E</m:t>
                        </m:r>
                      </m:e>
                    </m:acc>
                  </m:e>
                </m:d>
              </m:oMath>
            </m:oMathPara>
          </w:p>
          <w:p w:rsidR="0084426F" w:rsidRPr="004C4AE3" w:rsidRDefault="0084426F" w:rsidP="0084426F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P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F</m:t>
                        </m:r>
                      </m:e>
                    </m:acc>
                  </m:e>
                </m:d>
                <m:r>
                  <w:rPr>
                    <w:rFonts w:ascii="Cambria Math" w:eastAsia="Calibri" w:hAnsi="Cambria Math" w:cs="Times New Roman"/>
                  </w:rPr>
                  <m:t>=P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F</m:t>
                        </m:r>
                      </m:e>
                    </m:acc>
                    <m:r>
                      <w:rPr>
                        <w:rFonts w:ascii="Cambria Math" w:eastAsia="Calibri" w:hAnsi="Cambria Math" w:cs="Times New Roman"/>
                      </w:rPr>
                      <m:t>∩E</m:t>
                    </m:r>
                  </m:e>
                </m:d>
                <m:r>
                  <w:rPr>
                    <w:rFonts w:ascii="Cambria Math" w:eastAsia="Calibri" w:hAnsi="Cambria Math" w:cs="Times New Roman"/>
                  </w:rPr>
                  <m:t>+P(</m:t>
                </m:r>
                <m:acc>
                  <m:accPr>
                    <m:chr m:val="̅"/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eastAsia="Calibri" w:hAnsi="Cambria Math" w:cs="Times New Roman"/>
                      </w:rPr>
                      <m:t>F</m:t>
                    </m:r>
                  </m:e>
                </m:acc>
                <m:r>
                  <w:rPr>
                    <w:rFonts w:ascii="Cambria Math" w:eastAsia="Calibri" w:hAnsi="Cambria Math" w:cs="Times New Roman"/>
                  </w:rPr>
                  <m:t>∩</m:t>
                </m:r>
                <m:acc>
                  <m:accPr>
                    <m:chr m:val="̅"/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eastAsia="Calibri" w:hAnsi="Cambria Math" w:cs="Times New Roman"/>
                      </w:rPr>
                      <m:t>E</m:t>
                    </m:r>
                  </m:e>
                </m:acc>
                <m:r>
                  <w:rPr>
                    <w:rFonts w:ascii="Cambria Math" w:eastAsia="Calibri" w:hAnsi="Cambria Math" w:cs="Times New Roman"/>
                  </w:rPr>
                  <m:t>)</m:t>
                </m:r>
              </m:oMath>
            </m:oMathPara>
          </w:p>
          <w:p w:rsidR="004C4AE3" w:rsidRPr="004C4AE3" w:rsidRDefault="004C4AE3" w:rsidP="0084426F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E</m:t>
                            </m:r>
                          </m:e>
                        </m:acc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=1-P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</m:d>
              </m:oMath>
            </m:oMathPara>
          </w:p>
          <w:p w:rsidR="00AD50E9" w:rsidRPr="00AD50E9" w:rsidRDefault="004C4AE3" w:rsidP="0084426F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E∩F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-P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∩F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-P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E∩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e>
                    </m:acc>
                  </m:e>
                </m:d>
              </m:oMath>
            </m:oMathPara>
          </w:p>
          <w:p w:rsidR="004C4AE3" w:rsidRPr="00AD50E9" w:rsidRDefault="004C4AE3" w:rsidP="0084426F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>=P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⋅P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=P(F|E)⋅P(E)</m:t>
                </m:r>
              </m:oMath>
            </m:oMathPara>
          </w:p>
          <w:p w:rsidR="00500A9F" w:rsidRDefault="00500A9F" w:rsidP="0084426F"/>
          <w:p w:rsidR="00740276" w:rsidRDefault="00740276" w:rsidP="00740276">
            <w:pPr>
              <w:rPr>
                <w:b/>
                <w:bCs/>
                <w:color w:val="833C0B" w:themeColor="accent2" w:themeShade="80"/>
              </w:rPr>
            </w:pPr>
            <w:r w:rsidRPr="00500A9F">
              <w:rPr>
                <w:b/>
                <w:bCs/>
                <w:color w:val="833C0B" w:themeColor="accent2" w:themeShade="80"/>
              </w:rPr>
              <w:t>Formel von Bayes</w:t>
            </w:r>
          </w:p>
          <w:p w:rsidR="006A24F4" w:rsidRPr="006A24F4" w:rsidRDefault="005A784C" w:rsidP="006A24F4">
            <w:pPr>
              <w:rPr>
                <w:rFonts w:eastAsiaTheme="minorEastAsia"/>
              </w:rPr>
            </w:pPr>
            <w:r>
              <w:t>Hilfreich, wenn man P</w:t>
            </w:r>
            <m:oMath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 xml:space="preserve"> </m:t>
              </m:r>
            </m:oMath>
            <w:r>
              <w:rPr>
                <w:rFonts w:eastAsiaTheme="minorEastAsia"/>
              </w:rPr>
              <w:t>kennt, nicht aber P</w:t>
            </w: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</m:d>
            </m:oMath>
          </w:p>
          <w:p w:rsidR="0084426F" w:rsidRPr="004C4AE3" w:rsidRDefault="0084426F" w:rsidP="00302801">
            <w:pPr>
              <w:jc w:val="center"/>
              <w:rPr>
                <w:rFonts w:eastAsiaTheme="minorEastAsia"/>
                <w:sz w:val="14"/>
                <w:szCs w:val="14"/>
                <w:lang w:val="en-US"/>
              </w:rPr>
            </w:pPr>
            <w:r w:rsidRPr="004C4AE3">
              <w:rPr>
                <w:rFonts w:eastAsiaTheme="minorEastAsia"/>
                <w:sz w:val="14"/>
                <w:szCs w:val="14"/>
                <w:lang w:val="en-US"/>
              </w:rPr>
              <w:t>P</w:t>
            </w: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k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F</m:t>
                  </m:r>
                </m:e>
              </m:d>
              <m:r>
                <w:rPr>
                  <w:rFonts w:ascii="Cambria Math" w:eastAsiaTheme="minorEastAsia" w:hAnsi="Cambria Math"/>
                  <w:sz w:val="14"/>
                  <w:szCs w:val="14"/>
                  <w:lang w:val="en-US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d>
                        <m:dPr>
                          <m:begChr m:val="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F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k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14"/>
                      <w:szCs w:val="14"/>
                      <w:lang w:val="en-US"/>
                    </w:rPr>
                    <m:t>⋅</m:t>
                  </m:r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k</m:t>
                          </m:r>
                        </m:sub>
                      </m:sSub>
                    </m:e>
                  </m:d>
                </m:num>
                <m:den>
                  <m:nary>
                    <m:naryPr>
                      <m:chr m:val="∑"/>
                      <m:limLoc m:val="undOvr"/>
                      <m:grow m:val="1"/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i</m:t>
                      </m:r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  <w:lang w:val="en-US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n</m:t>
                      </m:r>
                    </m:sup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F</m:t>
                          </m:r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  <w:lang w:val="en-US"/>
                            </w:rPr>
                            <m:t>|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4"/>
                                  <w:szCs w:val="14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4"/>
                                  <w:szCs w:val="14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  <w:lang w:val="en-US"/>
                        </w:rPr>
                        <m:t>∙</m:t>
                      </m:r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4"/>
                                  <w:szCs w:val="14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4"/>
                                  <w:szCs w:val="14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nary>
                </m:den>
              </m:f>
            </m:oMath>
          </w:p>
          <w:p w:rsidR="00500A9F" w:rsidRPr="006A24F4" w:rsidRDefault="00500A9F" w:rsidP="00302801">
            <w:pPr>
              <w:jc w:val="center"/>
              <w:rPr>
                <w:lang w:val="en-US"/>
              </w:rPr>
            </w:pPr>
          </w:p>
          <w:p w:rsidR="00740276" w:rsidRDefault="00740276" w:rsidP="00740276">
            <w:pPr>
              <w:rPr>
                <w:b/>
                <w:bCs/>
                <w:color w:val="833C0B" w:themeColor="accent2" w:themeShade="80"/>
              </w:rPr>
            </w:pPr>
            <w:r w:rsidRPr="00500A9F">
              <w:rPr>
                <w:b/>
                <w:bCs/>
                <w:color w:val="833C0B" w:themeColor="accent2" w:themeShade="80"/>
              </w:rPr>
              <w:t>Unabhängigkeit</w:t>
            </w:r>
          </w:p>
          <w:p w:rsidR="00092055" w:rsidRPr="00092055" w:rsidRDefault="00092055" w:rsidP="00092055">
            <w:r>
              <w:t>Bedeutet nicht unbedingt kausale Unabhängigkeit!</w:t>
            </w:r>
          </w:p>
          <w:p w:rsidR="0084426F" w:rsidRDefault="0084426F" w:rsidP="0084426F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Gilt, wenn </w:t>
            </w:r>
          </w:p>
          <w:p w:rsidR="0084426F" w:rsidRPr="00951477" w:rsidRDefault="0084426F" w:rsidP="0084426F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P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E</m:t>
                        </m:r>
                      </m:e>
                    </m:d>
                    <m:r>
                      <w:rPr>
                        <w:rFonts w:ascii="Cambria Math" w:eastAsia="Calibri" w:hAnsi="Cambria Math" w:cs="Times New Roman"/>
                      </w:rPr>
                      <m:t>F</m:t>
                    </m:r>
                  </m:e>
                </m:d>
                <m:r>
                  <w:rPr>
                    <w:rFonts w:ascii="Cambria Math" w:eastAsia="Calibri" w:hAnsi="Cambria Math" w:cs="Times New Roman"/>
                  </w:rPr>
                  <m:t>=P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E</m:t>
                    </m:r>
                  </m:e>
                </m:d>
                <m:r>
                  <w:rPr>
                    <w:rFonts w:ascii="Cambria Math" w:eastAsia="Calibri" w:hAnsi="Cambria Math" w:cs="Times New Roman"/>
                  </w:rPr>
                  <m:t xml:space="preserve"> bzw. P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E∩F</m:t>
                    </m:r>
                  </m:e>
                </m:d>
                <m:r>
                  <w:rPr>
                    <w:rFonts w:ascii="Cambria Math" w:eastAsia="Calibri" w:hAnsi="Cambria Math" w:cs="Times New Roman"/>
                  </w:rPr>
                  <m:t>=P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E</m:t>
                    </m:r>
                  </m:e>
                </m:d>
                <m:r>
                  <w:rPr>
                    <w:rFonts w:ascii="Cambria Math" w:eastAsia="Calibri" w:hAnsi="Cambria Math" w:cs="Times New Roman"/>
                  </w:rPr>
                  <m:t>⋅P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F</m:t>
                    </m:r>
                  </m:e>
                </m:d>
              </m:oMath>
            </m:oMathPara>
          </w:p>
          <w:p w:rsidR="0084426F" w:rsidRPr="00740276" w:rsidRDefault="0084426F" w:rsidP="0084426F">
            <w:r>
              <w:rPr>
                <w:rFonts w:ascii="Calibri" w:eastAsia="Calibri" w:hAnsi="Calibri" w:cs="Times New Roman"/>
              </w:rPr>
              <w:t xml:space="preserve">Falls E, F unabhängig, gilt auch </w:t>
            </w:r>
            <m:oMath>
              <m:acc>
                <m:accPr>
                  <m:chr m:val="̅"/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="Calibri" w:hAnsi="Cambria Math" w:cs="Times New Roman"/>
                    </w:rPr>
                    <m:t>E</m:t>
                  </m:r>
                </m:e>
              </m:acc>
              <m:r>
                <w:rPr>
                  <w:rFonts w:ascii="Cambria Math" w:eastAsia="Calibri" w:hAnsi="Cambria Math" w:cs="Times New Roman"/>
                </w:rPr>
                <m:t>,F</m:t>
              </m:r>
            </m:oMath>
            <w:r>
              <w:rPr>
                <w:rFonts w:ascii="Calibri" w:eastAsia="Calibri" w:hAnsi="Calibri" w:cs="Times New Roman"/>
              </w:rPr>
              <w:t xml:space="preserve"> bzw. </w:t>
            </w:r>
            <m:oMath>
              <m:acc>
                <m:accPr>
                  <m:chr m:val="̅"/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="Calibri" w:hAnsi="Cambria Math" w:cs="Times New Roman"/>
                    </w:rPr>
                    <m:t>E</m:t>
                  </m:r>
                </m:e>
              </m:acc>
              <m:r>
                <w:rPr>
                  <w:rFonts w:ascii="Cambria Math" w:eastAsia="Calibri" w:hAnsi="Cambria Math" w:cs="Times New Roman"/>
                </w:rPr>
                <m:t>,</m:t>
              </m:r>
              <m:acc>
                <m:accPr>
                  <m:chr m:val="̅"/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="Calibri" w:hAnsi="Cambria Math" w:cs="Times New Roman"/>
                    </w:rPr>
                    <m:t>F</m:t>
                  </m:r>
                </m:e>
              </m:acc>
            </m:oMath>
            <w:r>
              <w:rPr>
                <w:rFonts w:ascii="Calibri" w:eastAsia="Calibri" w:hAnsi="Calibri" w:cs="Times New Roman"/>
              </w:rPr>
              <w:t xml:space="preserve"> unabh</w:t>
            </w:r>
          </w:p>
        </w:tc>
        <w:tc>
          <w:tcPr>
            <w:tcW w:w="2978" w:type="dxa"/>
          </w:tcPr>
          <w:p w:rsidR="00864E91" w:rsidRDefault="00740276" w:rsidP="00740276">
            <w:pPr>
              <w:pStyle w:val="berschrift1"/>
              <w:outlineLvl w:val="0"/>
            </w:pPr>
            <w:r>
              <w:t>Kombinatorik</w:t>
            </w:r>
          </w:p>
          <w:p w:rsidR="0013209C" w:rsidRPr="00F36703" w:rsidRDefault="0013209C" w:rsidP="0013209C">
            <w:pPr>
              <w:rPr>
                <w:b/>
                <w:bCs/>
                <w:color w:val="833C0B" w:themeColor="accent2" w:themeShade="80"/>
              </w:rPr>
            </w:pPr>
            <w:r w:rsidRPr="00F36703">
              <w:rPr>
                <w:b/>
                <w:bCs/>
                <w:color w:val="833C0B" w:themeColor="accent2" w:themeShade="80"/>
              </w:rPr>
              <w:t>Allgemeines Zählprinzip</w:t>
            </w:r>
          </w:p>
          <w:p w:rsidR="00F36703" w:rsidRDefault="00F36703" w:rsidP="00F36703">
            <w:r>
              <w:t>Anzahl der Möglichkeiten, für ein k-stufiges Zufallsexperiment mit n</w:t>
            </w:r>
            <w:r w:rsidRPr="0083358D">
              <w:rPr>
                <w:vertAlign w:val="subscript"/>
              </w:rPr>
              <w:t>i</w:t>
            </w:r>
            <w:r>
              <w:t xml:space="preserve"> Varianten im i-ten Schritt:</w:t>
            </w:r>
          </w:p>
          <w:p w:rsidR="00F36703" w:rsidRPr="00F36703" w:rsidRDefault="00F9101A" w:rsidP="00F36703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…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oMath>
            </m:oMathPara>
          </w:p>
          <w:p w:rsidR="00F36703" w:rsidRDefault="00F36703" w:rsidP="00F36703"/>
          <w:p w:rsidR="0013209C" w:rsidRPr="00F36703" w:rsidRDefault="0013209C" w:rsidP="0013209C">
            <w:pPr>
              <w:rPr>
                <w:b/>
                <w:bCs/>
                <w:color w:val="833C0B" w:themeColor="accent2" w:themeShade="80"/>
              </w:rPr>
            </w:pPr>
            <w:r w:rsidRPr="00F36703">
              <w:rPr>
                <w:b/>
                <w:bCs/>
                <w:color w:val="833C0B" w:themeColor="accent2" w:themeShade="80"/>
              </w:rPr>
              <w:t>Anzahl der Permutationen einer n-elementigen Menge</w:t>
            </w:r>
          </w:p>
          <w:p w:rsidR="00F36703" w:rsidRDefault="00F36703" w:rsidP="00F36703">
            <w:pPr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</w:rPr>
              <w:t xml:space="preserve">n-maliges Ziehen </w:t>
            </w:r>
            <w:r w:rsidRPr="006E4EDD">
              <w:rPr>
                <w:rFonts w:ascii="Calibri" w:eastAsia="Calibri" w:hAnsi="Calibri" w:cs="Times New Roman"/>
                <w:b/>
              </w:rPr>
              <w:t>ohne Zurücklegen</w:t>
            </w:r>
            <w:r>
              <w:rPr>
                <w:rFonts w:ascii="Calibri" w:eastAsia="Calibri" w:hAnsi="Calibri" w:cs="Times New Roman"/>
              </w:rPr>
              <w:t xml:space="preserve"> </w:t>
            </w:r>
            <w:r w:rsidRPr="006E4EDD">
              <w:rPr>
                <w:rFonts w:ascii="Calibri" w:eastAsia="Calibri" w:hAnsi="Calibri" w:cs="Times New Roman"/>
                <w:b/>
              </w:rPr>
              <w:t>mit Beachtung der Reihenfolge</w:t>
            </w:r>
          </w:p>
          <w:p w:rsidR="00F36703" w:rsidRDefault="00F36703" w:rsidP="00F36703">
            <w:pPr>
              <w:pStyle w:val="Listenabsatz"/>
              <w:numPr>
                <w:ilvl w:val="0"/>
                <w:numId w:val="14"/>
              </w:numPr>
              <w:spacing w:before="100" w:after="10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für n unterscheidbare Elemente:</w:t>
            </w:r>
          </w:p>
          <w:p w:rsidR="00F36703" w:rsidRDefault="00F36703" w:rsidP="00F36703">
            <w:pPr>
              <w:pStyle w:val="Listenabsatz"/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n!=n⋅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n-1</m:t>
                    </m:r>
                  </m:e>
                </m:d>
                <m:r>
                  <w:rPr>
                    <w:rFonts w:ascii="Cambria Math" w:eastAsia="Calibri" w:hAnsi="Cambria Math" w:cs="Times New Roman"/>
                  </w:rPr>
                  <m:t>…⋅2⋅1</m:t>
                </m:r>
              </m:oMath>
            </m:oMathPara>
          </w:p>
          <w:p w:rsidR="00F36703" w:rsidRDefault="00F36703" w:rsidP="00F36703">
            <w:pPr>
              <w:pStyle w:val="Listenabsatz"/>
              <w:numPr>
                <w:ilvl w:val="0"/>
                <w:numId w:val="14"/>
              </w:numPr>
              <w:spacing w:before="100" w:after="10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für k Klassen mit je n</w:t>
            </w:r>
            <w:r w:rsidRPr="003E6187">
              <w:rPr>
                <w:rFonts w:ascii="Calibri" w:eastAsia="Calibri" w:hAnsi="Calibri" w:cs="Times New Roman"/>
                <w:vertAlign w:val="subscript"/>
              </w:rPr>
              <w:t>i</w:t>
            </w:r>
            <w:r>
              <w:rPr>
                <w:rFonts w:ascii="Calibri" w:eastAsia="Calibri" w:hAnsi="Calibri" w:cs="Times New Roman"/>
              </w:rPr>
              <w:t xml:space="preserve"> nicht unterscheidbaren Elementen:</w:t>
            </w:r>
          </w:p>
          <w:p w:rsidR="00F36703" w:rsidRDefault="00F9101A" w:rsidP="00F36703"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n!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</w:rPr>
                      <m:t>!⋅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</w:rPr>
                      <m:t>!⋅…⋅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</w:rPr>
                      <m:t>!</m:t>
                    </m:r>
                  </m:den>
                </m:f>
              </m:oMath>
            </m:oMathPara>
          </w:p>
          <w:p w:rsidR="00F36703" w:rsidRDefault="00F36703" w:rsidP="0013209C"/>
          <w:p w:rsidR="00F36703" w:rsidRDefault="00F36703" w:rsidP="00BB3AF2">
            <w:pPr>
              <w:pStyle w:val="Unterberschrift1"/>
            </w:pPr>
            <w:r w:rsidRPr="00F36703">
              <w:t xml:space="preserve">k-maliges ziehen </w:t>
            </w:r>
          </w:p>
          <w:p w:rsidR="00F36703" w:rsidRDefault="00F36703" w:rsidP="0013209C">
            <w:pPr>
              <w:rPr>
                <w:b/>
                <w:bCs/>
                <w:color w:val="833C0B" w:themeColor="accent2" w:themeShade="80"/>
              </w:rPr>
            </w:pPr>
            <w:r w:rsidRPr="00F36703">
              <w:rPr>
                <w:b/>
                <w:bCs/>
                <w:color w:val="833C0B" w:themeColor="accent2" w:themeShade="80"/>
              </w:rPr>
              <w:t xml:space="preserve">aus einer </w:t>
            </w:r>
          </w:p>
          <w:p w:rsidR="00F36703" w:rsidRPr="00F36703" w:rsidRDefault="00F36703" w:rsidP="0013209C">
            <w:pPr>
              <w:rPr>
                <w:b/>
                <w:bCs/>
                <w:color w:val="833C0B" w:themeColor="accent2" w:themeShade="80"/>
              </w:rPr>
            </w:pPr>
            <w:r w:rsidRPr="00F36703">
              <w:rPr>
                <w:b/>
                <w:bCs/>
                <w:color w:val="833C0B" w:themeColor="accent2" w:themeShade="80"/>
              </w:rPr>
              <w:t>n-elementigen Menge</w:t>
            </w:r>
          </w:p>
          <w:p w:rsidR="00F36703" w:rsidRPr="0013209C" w:rsidRDefault="00F36703" w:rsidP="0013209C">
            <w:r>
              <w:rPr>
                <w:noProof/>
              </w:rPr>
              <w:drawing>
                <wp:inline distT="0" distB="0" distL="0" distR="0" wp14:anchorId="0666237B" wp14:editId="176BC7A1">
                  <wp:extent cx="1776277" cy="807522"/>
                  <wp:effectExtent l="0" t="0" r="0" b="0"/>
                  <wp:docPr id="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7398" cy="8125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8" w:type="dxa"/>
          </w:tcPr>
          <w:p w:rsidR="00C87DAF" w:rsidRDefault="00740276" w:rsidP="00740276">
            <w:pPr>
              <w:pStyle w:val="berschrift1"/>
              <w:outlineLvl w:val="0"/>
            </w:pPr>
            <w:r>
              <w:t>Zufallsvariablen</w:t>
            </w:r>
          </w:p>
          <w:p w:rsidR="00FE4304" w:rsidRPr="00FE4304" w:rsidRDefault="00FE4304" w:rsidP="00FE4304"/>
          <w:p w:rsidR="00BB3AF2" w:rsidRDefault="00BB3AF2" w:rsidP="00BB3AF2">
            <w:pPr>
              <w:pStyle w:val="Unterberschrift1"/>
            </w:pPr>
            <w:r>
              <w:t>Verteilungsfunktion</w:t>
            </w:r>
            <w:r w:rsidR="00802059">
              <w:t xml:space="preserve"> F(x)</w:t>
            </w:r>
          </w:p>
          <w:p w:rsidR="00BB3AF2" w:rsidRPr="002A5478" w:rsidRDefault="00BB3AF2" w:rsidP="00BB3AF2">
            <w:pPr>
              <w:rPr>
                <w:rFonts w:eastAsiaTheme="minorEastAsia"/>
              </w:rPr>
            </w:pPr>
            <m:oMath>
              <m:r>
                <w:rPr>
                  <w:rFonts w:ascii="Cambria Math" w:eastAsiaTheme="minorEastAsia" w:hAnsi="Cambria Math"/>
                </w:rPr>
                <m:t>x</m:t>
              </m:r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>∈R</m:t>
              </m:r>
            </m:oMath>
            <w:r>
              <w:rPr>
                <w:rFonts w:eastAsiaTheme="minorEastAsia"/>
              </w:rPr>
              <w:t xml:space="preserve">, </w:t>
            </w:r>
            <m:oMath>
              <m:r>
                <w:rPr>
                  <w:rFonts w:ascii="Cambria Math" w:eastAsiaTheme="minorEastAsia" w:hAnsi="Cambria Math"/>
                </w:rPr>
                <m:t>F</m:t>
              </m:r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>:R→[</m:t>
              </m:r>
              <m:r>
                <w:rPr>
                  <w:rFonts w:ascii="Cambria Math" w:eastAsiaTheme="minorEastAsia" w:hAnsi="Cambria Math"/>
                </w:rPr>
                <m:t>0, 1]</m:t>
              </m:r>
            </m:oMath>
          </w:p>
          <w:p w:rsidR="00BB3AF2" w:rsidRPr="00025369" w:rsidRDefault="00BB3AF2" w:rsidP="00BB3AF2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X≤x</m:t>
                    </m:r>
                  </m:e>
                </m:d>
              </m:oMath>
            </m:oMathPara>
          </w:p>
          <w:p w:rsidR="00BB3AF2" w:rsidRDefault="00BB3AF2" w:rsidP="00BB3AF2">
            <w:r>
              <w:t>Eigenschaften:</w:t>
            </w:r>
          </w:p>
          <w:p w:rsidR="00BB3AF2" w:rsidRPr="00BB3AF2" w:rsidRDefault="00BB3AF2" w:rsidP="00BB3AF2">
            <w:pPr>
              <w:pStyle w:val="Listenabsatz"/>
              <w:numPr>
                <w:ilvl w:val="0"/>
                <w:numId w:val="14"/>
              </w:numPr>
              <w:spacing w:before="100" w:after="100"/>
              <w:rPr>
                <w:rFonts w:eastAsiaTheme="minorEastAsia"/>
              </w:rPr>
            </w:pPr>
            <m:oMath>
              <m:r>
                <w:rPr>
                  <w:rFonts w:ascii="Cambria Math" w:hAnsi="Cambria Math"/>
                </w:rPr>
                <m:t>0≤F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≤1</m:t>
              </m:r>
            </m:oMath>
          </w:p>
          <w:p w:rsidR="00BB3AF2" w:rsidRPr="00BB3AF2" w:rsidRDefault="00F9101A" w:rsidP="00BB3AF2">
            <w:pPr>
              <w:pStyle w:val="Listenabsatz"/>
              <w:numPr>
                <w:ilvl w:val="0"/>
                <w:numId w:val="14"/>
              </w:numPr>
              <w:spacing w:before="100" w:after="100"/>
            </w:pPr>
            <m:oMath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</w:rPr>
                        <m:t>x→-∞</m:t>
                      </m:r>
                    </m:lim>
                  </m:limLow>
                </m:fName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=0, 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lim</m:t>
                          </m:r>
                        </m:e>
                        <m:lim>
                          <m:r>
                            <w:rPr>
                              <w:rFonts w:ascii="Cambria Math" w:hAnsi="Cambria Math"/>
                            </w:rPr>
                            <m:t>x→∞</m:t>
                          </m:r>
                        </m:lim>
                      </m:limLow>
                    </m:fName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=1</m:t>
                      </m:r>
                    </m:e>
                  </m:func>
                </m:e>
              </m:func>
            </m:oMath>
          </w:p>
          <w:p w:rsidR="00BB3AF2" w:rsidRPr="00BB3AF2" w:rsidRDefault="00BB3AF2" w:rsidP="00BB3AF2">
            <w:pPr>
              <w:pStyle w:val="Listenabsatz"/>
              <w:numPr>
                <w:ilvl w:val="0"/>
                <w:numId w:val="14"/>
              </w:numPr>
              <w:spacing w:before="100" w:after="100"/>
            </w:pPr>
            <w:r w:rsidRPr="00BB3AF2">
              <w:rPr>
                <w:rFonts w:eastAsiaTheme="minorEastAsia"/>
              </w:rPr>
              <w:t>rechtsseitig stetig, also:</w:t>
            </w:r>
          </w:p>
          <w:p w:rsidR="00BB3AF2" w:rsidRPr="00BB3AF2" w:rsidRDefault="00F9101A" w:rsidP="00BB3AF2">
            <w:pPr>
              <w:pStyle w:val="Listenabsatz"/>
              <w:spacing w:before="100" w:after="100"/>
            </w:pPr>
            <m:oMathPara>
              <m:oMath>
                <m:limLow>
                  <m:limLow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limLowPr>
                  <m:e>
                    <m:r>
                      <w:rPr>
                        <w:rFonts w:ascii="Cambria Math" w:eastAsiaTheme="minorEastAsia" w:hAnsi="Cambria Math"/>
                      </w:rPr>
                      <m:t>lim</m:t>
                    </m:r>
                  </m:e>
                  <m:lim>
                    <m:r>
                      <w:rPr>
                        <w:rFonts w:ascii="Cambria Math" w:eastAsiaTheme="minorEastAsia" w:hAnsi="Cambria Math"/>
                      </w:rPr>
                      <m:t>x→b+</m:t>
                    </m:r>
                  </m:lim>
                </m:limLow>
                <m:r>
                  <w:rPr>
                    <w:rFonts w:ascii="Cambria Math" w:eastAsiaTheme="minorEastAsia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</m:d>
              </m:oMath>
            </m:oMathPara>
          </w:p>
          <w:p w:rsidR="00BB3AF2" w:rsidRDefault="00BB3AF2" w:rsidP="00BB3AF2">
            <w:pPr>
              <w:pStyle w:val="Listenabsatz"/>
              <w:numPr>
                <w:ilvl w:val="0"/>
                <w:numId w:val="14"/>
              </w:numPr>
              <w:spacing w:before="100" w:after="100"/>
            </w:pPr>
            <w:r>
              <w:t>monoton wachsend</w:t>
            </w:r>
          </w:p>
          <w:p w:rsidR="00BB3AF2" w:rsidRPr="00A653CA" w:rsidRDefault="00BB3AF2" w:rsidP="00BB3AF2">
            <w:pPr>
              <w:pStyle w:val="Listenabsatz"/>
              <w:numPr>
                <w:ilvl w:val="0"/>
                <w:numId w:val="14"/>
              </w:numPr>
              <w:spacing w:before="100" w:after="100"/>
            </w:pPr>
            <m:oMath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X&gt;x</m:t>
                  </m:r>
                </m:e>
              </m:d>
              <m:r>
                <w:rPr>
                  <w:rFonts w:ascii="Cambria Math" w:hAnsi="Cambria Math"/>
                </w:rPr>
                <m:t>=1-F(x)</m:t>
              </m:r>
            </m:oMath>
          </w:p>
          <w:p w:rsidR="00BB3AF2" w:rsidRPr="00BB3AF2" w:rsidRDefault="00BB3AF2" w:rsidP="00BB3AF2">
            <w:pPr>
              <w:pStyle w:val="Listenabsatz"/>
              <w:numPr>
                <w:ilvl w:val="0"/>
                <w:numId w:val="14"/>
              </w:numPr>
              <w:rPr>
                <w:rFonts w:eastAsiaTheme="minorEastAsia"/>
              </w:rPr>
            </w:pPr>
            <m:oMath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a&lt;X≤b</m:t>
                  </m:r>
                </m:e>
              </m:d>
              <m:r>
                <w:rPr>
                  <w:rFonts w:ascii="Cambria Math" w:hAnsi="Cambria Math"/>
                </w:rPr>
                <m:t>=F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  <m:r>
                <w:rPr>
                  <w:rFonts w:ascii="Cambria Math" w:hAnsi="Cambria Math"/>
                </w:rPr>
                <m:t>-F(a)</m:t>
              </m:r>
            </m:oMath>
          </w:p>
          <w:p w:rsidR="00BB3AF2" w:rsidRDefault="00BB3AF2" w:rsidP="00BB3AF2"/>
          <w:p w:rsidR="00FE4304" w:rsidRDefault="00FE4304" w:rsidP="00BB3AF2"/>
          <w:p w:rsidR="00FE4304" w:rsidRDefault="00FE4304" w:rsidP="00BB3AF2"/>
          <w:p w:rsidR="00BB3AF2" w:rsidRDefault="00BB3AF2" w:rsidP="00BB3AF2">
            <w:pPr>
              <w:pStyle w:val="Unterberschrift1"/>
            </w:pPr>
            <w:r>
              <w:t>Diskrete Zufallsvariablen</w:t>
            </w:r>
          </w:p>
          <w:p w:rsidR="00BB3AF2" w:rsidRPr="009874DE" w:rsidRDefault="00BB3AF2" w:rsidP="00BB3AF2">
            <w:pPr>
              <w:rPr>
                <w:rFonts w:eastAsiaTheme="minorEastAsia"/>
                <w:u w:val="single"/>
              </w:rPr>
            </w:pPr>
            <w:r w:rsidRPr="009874DE">
              <w:rPr>
                <w:rFonts w:eastAsiaTheme="minorEastAsia"/>
                <w:u w:val="single"/>
              </w:rPr>
              <w:t>Wahrscheinlichkeitsverteilung:</w:t>
            </w:r>
          </w:p>
          <w:p w:rsidR="00BB3AF2" w:rsidRPr="004B2A8C" w:rsidRDefault="00BB3AF2" w:rsidP="00BB3AF2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X=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, falls x=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 ∈X(Ω)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0,  sonst</m:t>
                        </m:r>
                      </m:e>
                    </m:eqArr>
                  </m:e>
                </m:d>
              </m:oMath>
            </m:oMathPara>
          </w:p>
          <w:p w:rsidR="00BB3AF2" w:rsidRPr="0055715C" w:rsidRDefault="00BB3AF2" w:rsidP="00BB3AF2">
            <w:pPr>
              <w:rPr>
                <w:rFonts w:eastAsiaTheme="minorEastAsia"/>
                <w:i/>
                <w:u w:val="single"/>
              </w:rPr>
            </w:pPr>
            <w:r w:rsidRPr="0055715C">
              <w:rPr>
                <w:rFonts w:eastAsiaTheme="minorEastAsia"/>
                <w:i/>
                <w:u w:val="single"/>
              </w:rPr>
              <w:t>Eigenschaften Wahrscheinlichkeitsverteilung:</w:t>
            </w:r>
          </w:p>
          <w:p w:rsidR="00BB3AF2" w:rsidRPr="005439D4" w:rsidRDefault="00BB3AF2" w:rsidP="00BB3AF2">
            <w:pPr>
              <w:pStyle w:val="Listenabsatz"/>
              <w:numPr>
                <w:ilvl w:val="0"/>
                <w:numId w:val="14"/>
              </w:numPr>
              <w:spacing w:before="100" w:after="100"/>
            </w:pPr>
            <m:oMath>
              <m:r>
                <w:rPr>
                  <w:rFonts w:ascii="Cambria Math" w:hAnsi="Cambria Math"/>
                </w:rPr>
                <m:t>0≤p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≤1</m:t>
              </m:r>
            </m:oMath>
          </w:p>
          <w:p w:rsidR="00BB3AF2" w:rsidRPr="00377131" w:rsidRDefault="00F9101A" w:rsidP="00BB3AF2">
            <w:pPr>
              <w:pStyle w:val="Listenabsatz"/>
              <w:numPr>
                <w:ilvl w:val="0"/>
                <w:numId w:val="14"/>
              </w:numPr>
              <w:spacing w:before="100" w:after="100"/>
            </w:pPr>
            <m:oMath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  <m:r>
                <w:rPr>
                  <w:rFonts w:ascii="Cambria Math" w:eastAsiaTheme="minorEastAsia" w:hAnsi="Cambria Math"/>
                </w:rPr>
                <m:t>=1</m:t>
              </m:r>
            </m:oMath>
          </w:p>
          <w:p w:rsidR="00BB3AF2" w:rsidRDefault="00BB3AF2" w:rsidP="00BB3AF2">
            <w:r>
              <w:t>Es gilt:</w:t>
            </w:r>
          </w:p>
          <w:p w:rsidR="00BB3AF2" w:rsidRPr="00377131" w:rsidRDefault="00BB3AF2" w:rsidP="00BB3AF2">
            <w:pPr>
              <w:pStyle w:val="Listenabsatz"/>
              <w:numPr>
                <w:ilvl w:val="0"/>
                <w:numId w:val="14"/>
              </w:numPr>
              <w:spacing w:before="100" w:after="100"/>
            </w:pP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X≤x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nary>
                <m:naryPr>
                  <m:chr m:val="∑"/>
                  <m:limLoc m:val="undOvr"/>
                  <m:grow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≤x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</m:oMath>
          </w:p>
          <w:p w:rsidR="00BB3AF2" w:rsidRDefault="00BB3AF2" w:rsidP="00BB3AF2">
            <w:pPr>
              <w:rPr>
                <w:rFonts w:eastAsiaTheme="minorEastAsia"/>
                <w:vertAlign w:val="subscript"/>
              </w:rPr>
            </w:pP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oMath>
            <w:r>
              <w:rPr>
                <w:rFonts w:eastAsiaTheme="minorEastAsia"/>
              </w:rPr>
              <w:t>ist eine rechtsseitig stetige Treppenfunktion mit Sprüngen bei den Realisationen x</w:t>
            </w:r>
            <w:r w:rsidRPr="00377131">
              <w:rPr>
                <w:rFonts w:eastAsiaTheme="minorEastAsia"/>
                <w:vertAlign w:val="subscript"/>
              </w:rPr>
              <w:t>i</w:t>
            </w:r>
          </w:p>
          <w:p w:rsidR="00BB3AF2" w:rsidRDefault="00BB3AF2" w:rsidP="00BB3AF2"/>
          <w:p w:rsidR="00FE4304" w:rsidRDefault="00FE4304" w:rsidP="00BB3AF2"/>
          <w:p w:rsidR="00FE4304" w:rsidRDefault="00FE4304" w:rsidP="00BB3AF2"/>
          <w:p w:rsidR="00BB3AF2" w:rsidRDefault="00BB3AF2" w:rsidP="00BB3AF2">
            <w:pPr>
              <w:pStyle w:val="Unterberschrift1"/>
            </w:pPr>
            <w:r>
              <w:t>Stetige Zufallsvariablen</w:t>
            </w:r>
          </w:p>
          <w:p w:rsidR="00BB3AF2" w:rsidRPr="009874DE" w:rsidRDefault="00BB3AF2" w:rsidP="00BB3AF2">
            <w:pPr>
              <w:rPr>
                <w:u w:val="single"/>
              </w:rPr>
            </w:pPr>
            <w:r w:rsidRPr="009874DE">
              <w:rPr>
                <w:u w:val="single"/>
              </w:rPr>
              <w:t>Wahrscheinlichkeitsdichte</w:t>
            </w:r>
            <w:r w:rsidR="00AD50E9">
              <w:rPr>
                <w:u w:val="single"/>
              </w:rPr>
              <w:t xml:space="preserve"> f(x)</w:t>
            </w:r>
            <w:r w:rsidRPr="009874DE">
              <w:rPr>
                <w:u w:val="single"/>
              </w:rPr>
              <w:t>:</w:t>
            </w:r>
          </w:p>
          <w:p w:rsidR="00BB3AF2" w:rsidRPr="009874DE" w:rsidRDefault="00BB3AF2" w:rsidP="00BB3AF2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a&lt;X&lt;b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grow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b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ⅆx</m:t>
                    </m:r>
                  </m:e>
                </m:nary>
              </m:oMath>
            </m:oMathPara>
          </w:p>
          <w:p w:rsidR="00BB3AF2" w:rsidRPr="0055715C" w:rsidRDefault="00BB3AF2" w:rsidP="00BB3AF2">
            <w:pPr>
              <w:rPr>
                <w:rFonts w:eastAsiaTheme="minorEastAsia"/>
                <w:u w:val="single"/>
              </w:rPr>
            </w:pPr>
            <w:r w:rsidRPr="0055715C">
              <w:rPr>
                <w:rFonts w:eastAsiaTheme="minorEastAsia"/>
                <w:u w:val="single"/>
              </w:rPr>
              <w:t>Eigenschaften Wahrscheinlichkeitsdichte:</w:t>
            </w:r>
          </w:p>
          <w:p w:rsidR="00BB3AF2" w:rsidRPr="0055715C" w:rsidRDefault="00BB3AF2" w:rsidP="00BB3AF2">
            <w:pPr>
              <w:pStyle w:val="Listenabsatz"/>
              <w:numPr>
                <w:ilvl w:val="0"/>
                <w:numId w:val="14"/>
              </w:numPr>
              <w:spacing w:before="100" w:after="100"/>
            </w:pPr>
            <m:oMath>
              <m:r>
                <w:rPr>
                  <w:rFonts w:ascii="Cambria Math" w:hAnsi="Cambria Math"/>
                </w:rPr>
                <m:t>f(x)≥0</m:t>
              </m:r>
            </m:oMath>
          </w:p>
          <w:p w:rsidR="00BB3AF2" w:rsidRPr="0055715C" w:rsidRDefault="00F9101A" w:rsidP="00BB3AF2">
            <w:pPr>
              <w:pStyle w:val="Listenabsatz"/>
              <w:numPr>
                <w:ilvl w:val="0"/>
                <w:numId w:val="14"/>
              </w:numPr>
              <w:spacing w:before="100" w:after="100"/>
            </w:pPr>
            <m:oMath>
              <m:nary>
                <m:naryPr>
                  <m:limLoc m:val="undOvr"/>
                  <m:grow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-∞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∞</m:t>
                  </m:r>
                </m:sup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ⅆx</m:t>
                  </m:r>
                </m:e>
              </m:nary>
              <m:r>
                <w:rPr>
                  <w:rFonts w:ascii="Cambria Math" w:eastAsiaTheme="minorEastAsia" w:hAnsi="Cambria Math"/>
                </w:rPr>
                <m:t>=1</m:t>
              </m:r>
            </m:oMath>
          </w:p>
          <w:p w:rsidR="00BB3AF2" w:rsidRDefault="00BB3AF2" w:rsidP="00BB3AF2">
            <w:r>
              <w:t>Es gilt:</w:t>
            </w:r>
          </w:p>
          <w:p w:rsidR="00BB3AF2" w:rsidRPr="0055715C" w:rsidRDefault="00BB3AF2" w:rsidP="00BB3AF2">
            <w:pPr>
              <w:pStyle w:val="Listenabsatz"/>
              <w:numPr>
                <w:ilvl w:val="0"/>
                <w:numId w:val="14"/>
              </w:numPr>
              <w:spacing w:before="100" w:after="100"/>
            </w:pP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X≤x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nary>
                <m:naryPr>
                  <m:limLoc m:val="undOvr"/>
                  <m:grow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-∞</m:t>
                  </m:r>
                </m:sub>
                <m:sup>
                  <m:r>
                    <w:rPr>
                      <w:rFonts w:ascii="Cambria Math" w:hAnsi="Cambria Math"/>
                    </w:rPr>
                    <m:t>x</m:t>
                  </m:r>
                </m:sup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ⅆt</m:t>
                  </m:r>
                </m:e>
              </m:nary>
              <m:r>
                <w:rPr>
                  <w:rFonts w:ascii="Cambria Math" w:hAnsi="Cambria Math"/>
                </w:rPr>
                <m:t xml:space="preserve"> und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=f(x)</m:t>
              </m:r>
            </m:oMath>
          </w:p>
          <w:p w:rsidR="00BB3AF2" w:rsidRPr="000B1B9B" w:rsidRDefault="00BB3AF2" w:rsidP="00BB3AF2">
            <w:pPr>
              <w:pStyle w:val="Listenabsatz"/>
              <w:numPr>
                <w:ilvl w:val="0"/>
                <w:numId w:val="14"/>
              </w:numPr>
              <w:spacing w:before="100" w:after="100"/>
            </w:pP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oMath>
            <w:r>
              <w:rPr>
                <w:rFonts w:eastAsiaTheme="minorEastAsia"/>
              </w:rPr>
              <w:t xml:space="preserve"> ist stetig und </w:t>
            </w:r>
            <m:oMath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a&lt;X≤b</m:t>
                  </m:r>
                </m:e>
              </m:d>
              <m:r>
                <w:rPr>
                  <w:rFonts w:ascii="Cambria Math" w:hAnsi="Cambria Math"/>
                </w:rPr>
                <m:t>= 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a≤X≤b</m:t>
                  </m:r>
                </m:e>
              </m:d>
              <m:r>
                <w:rPr>
                  <w:rFonts w:ascii="Cambria Math" w:hAnsi="Cambria Math"/>
                </w:rPr>
                <m:t>= 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a≤X&lt;b</m:t>
                  </m:r>
                </m:e>
              </m:d>
              <m:r>
                <w:rPr>
                  <w:rFonts w:ascii="Cambria Math" w:hAnsi="Cambria Math"/>
                </w:rPr>
                <m:t>= 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a&lt;X&lt;b</m:t>
                  </m:r>
                </m:e>
              </m:d>
              <m:r>
                <w:rPr>
                  <w:rFonts w:ascii="Cambria Math" w:hAnsi="Cambria Math"/>
                </w:rPr>
                <m:t>=F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  <m:r>
                <w:rPr>
                  <w:rFonts w:ascii="Cambria Math" w:hAnsi="Cambria Math"/>
                </w:rPr>
                <m:t>-F(a)</m:t>
              </m:r>
            </m:oMath>
          </w:p>
          <w:p w:rsidR="00BB3AF2" w:rsidRPr="00BB3AF2" w:rsidRDefault="00BB3AF2" w:rsidP="00BB3AF2"/>
        </w:tc>
      </w:tr>
      <w:tr w:rsidR="00C949F7" w:rsidTr="001C3F12">
        <w:trPr>
          <w:trHeight w:val="8394"/>
        </w:trPr>
        <w:tc>
          <w:tcPr>
            <w:tcW w:w="2978" w:type="dxa"/>
          </w:tcPr>
          <w:p w:rsidR="00286C85" w:rsidRDefault="00760F57" w:rsidP="006C0354">
            <w:pPr>
              <w:pStyle w:val="berschrift1"/>
              <w:outlineLvl w:val="0"/>
            </w:pPr>
            <w:r>
              <w:t>Zufallsvariablen</w:t>
            </w:r>
          </w:p>
          <w:p w:rsidR="005D5217" w:rsidRPr="00AD50E9" w:rsidRDefault="00760F57" w:rsidP="005D5217">
            <w:pPr>
              <w:pStyle w:val="Unterberschrift1"/>
              <w:rPr>
                <w:rFonts w:eastAsiaTheme="minorEastAsia"/>
              </w:rPr>
            </w:pPr>
            <w:r w:rsidRPr="00AD50E9">
              <w:t xml:space="preserve">Erwartungswert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</w:rPr>
                <m:t>=μ</m:t>
              </m:r>
            </m:oMath>
          </w:p>
          <w:p w:rsidR="00760F57" w:rsidRDefault="00760F57" w:rsidP="005D5217">
            <w:pPr>
              <w:pStyle w:val="Unterberschrift1"/>
            </w:pPr>
          </w:p>
          <w:p w:rsidR="005D5217" w:rsidRDefault="005D5217" w:rsidP="005D521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Für diskrete ZV:</w:t>
            </w:r>
          </w:p>
          <w:p w:rsidR="005D5217" w:rsidRDefault="005D5217" w:rsidP="005D5217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eastAsiaTheme="minorEastAsia" w:hAnsi="Cambria Math"/>
                  </w:rPr>
                  <m:t>⋅p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d>
              </m:oMath>
            </m:oMathPara>
          </w:p>
          <w:p w:rsidR="005D5217" w:rsidRPr="00866F90" w:rsidRDefault="005D5217" w:rsidP="005D521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Für stetige ZV:</w:t>
            </w:r>
          </w:p>
          <w:p w:rsidR="005D5217" w:rsidRPr="008A603F" w:rsidRDefault="005D5217" w:rsidP="005D5217">
            <w:pPr>
              <w:rPr>
                <w:rFonts w:eastAsiaTheme="minorEastAsia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grow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-∞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x⋅f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ⅆx</m:t>
                    </m:r>
                  </m:e>
                </m:nary>
              </m:oMath>
            </m:oMathPara>
          </w:p>
          <w:p w:rsidR="005D5217" w:rsidRDefault="005D5217" w:rsidP="005D5217">
            <w:r>
              <w:t>Sei g(X) eine Funktion der ZV X, dann gilt:</w:t>
            </w:r>
          </w:p>
          <w:p w:rsidR="005D5217" w:rsidRDefault="005D5217" w:rsidP="005D5217">
            <w:r>
              <w:t>Für diskrete ZV:</w:t>
            </w:r>
          </w:p>
          <w:p w:rsidR="005D5217" w:rsidRPr="00E74408" w:rsidRDefault="005D5217" w:rsidP="005D5217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g(X)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p>
                  <m:e>
                    <m:r>
                      <w:rPr>
                        <w:rFonts w:ascii="Cambria Math" w:eastAsiaTheme="minorEastAsia" w:hAnsi="Cambria Math"/>
                      </w:rPr>
                      <m:t>g(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)</m:t>
                    </m:r>
                  </m:e>
                </m:nary>
                <m:r>
                  <w:rPr>
                    <w:rFonts w:ascii="Cambria Math" w:eastAsiaTheme="minorEastAsia" w:hAnsi="Cambria Math"/>
                  </w:rPr>
                  <m:t>⋅p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d>
              </m:oMath>
            </m:oMathPara>
          </w:p>
          <w:p w:rsidR="005D5217" w:rsidRDefault="005D5217" w:rsidP="005D5217">
            <w:r>
              <w:t>Für stetige ZV:</w:t>
            </w:r>
          </w:p>
          <w:p w:rsidR="005D5217" w:rsidRPr="00D273D5" w:rsidRDefault="005D5217" w:rsidP="005D5217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g(X)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grow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-∞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g(x)⋅f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ⅆx</m:t>
                    </m:r>
                  </m:e>
                </m:nary>
              </m:oMath>
            </m:oMathPara>
          </w:p>
          <w:p w:rsidR="005D5217" w:rsidRDefault="005D5217" w:rsidP="005D5217">
            <w:pPr>
              <w:rPr>
                <w:rFonts w:eastAsiaTheme="minorEastAsia"/>
              </w:rPr>
            </w:pPr>
          </w:p>
          <w:p w:rsidR="005D5217" w:rsidRDefault="005D5217" w:rsidP="005D5217">
            <w:pPr>
              <w:rPr>
                <w:rFonts w:eastAsiaTheme="minorEastAsia"/>
              </w:rPr>
            </w:pPr>
            <w:r w:rsidRPr="00D273D5">
              <w:rPr>
                <w:rFonts w:eastAsiaTheme="minorEastAsia"/>
                <w:u w:val="single"/>
              </w:rPr>
              <w:t>Eigenschaften des Erwartungswerts</w:t>
            </w:r>
            <w:r>
              <w:rPr>
                <w:rFonts w:eastAsiaTheme="minorEastAsia"/>
              </w:rPr>
              <w:t>:</w:t>
            </w:r>
          </w:p>
          <w:p w:rsidR="005D5217" w:rsidRDefault="005D5217" w:rsidP="005D5217">
            <w:pPr>
              <w:pStyle w:val="Listenabsatz"/>
              <w:numPr>
                <w:ilvl w:val="0"/>
                <w:numId w:val="14"/>
              </w:numPr>
              <w:spacing w:before="100" w:after="100"/>
              <w:rPr>
                <w:rFonts w:eastAsiaTheme="minorEastAsia"/>
              </w:rPr>
            </w:pPr>
            <m:oMath>
              <m:r>
                <w:rPr>
                  <w:rFonts w:ascii="Cambria Math" w:eastAsiaTheme="minorEastAsia" w:hAnsi="Cambria Math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d>
              <m:r>
                <w:rPr>
                  <w:rFonts w:ascii="Cambria Math" w:eastAsiaTheme="minorEastAsia" w:hAnsi="Cambria Math"/>
                </w:rPr>
                <m:t>=b</m:t>
              </m:r>
            </m:oMath>
          </w:p>
          <w:p w:rsidR="005D5217" w:rsidRDefault="005D5217" w:rsidP="005D5217">
            <w:pPr>
              <w:pStyle w:val="Listenabsatz"/>
              <w:numPr>
                <w:ilvl w:val="0"/>
                <w:numId w:val="14"/>
              </w:numPr>
              <w:spacing w:before="100" w:after="100"/>
              <w:rPr>
                <w:rFonts w:eastAsiaTheme="minorEastAsia"/>
              </w:rPr>
            </w:pPr>
            <m:oMath>
              <m:r>
                <w:rPr>
                  <w:rFonts w:ascii="Cambria Math" w:eastAsiaTheme="minorEastAsia" w:hAnsi="Cambria Math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aX+b</m:t>
                  </m:r>
                </m:e>
              </m:d>
              <m:r>
                <w:rPr>
                  <w:rFonts w:ascii="Cambria Math" w:eastAsiaTheme="minorEastAsia" w:hAnsi="Cambria Math"/>
                </w:rPr>
                <m:t>=aE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+b</m:t>
              </m:r>
            </m:oMath>
          </w:p>
          <w:p w:rsidR="005D5217" w:rsidRPr="001E1B59" w:rsidRDefault="005D5217" w:rsidP="005D5217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+…+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E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nary>
              </m:oMath>
            </m:oMathPara>
          </w:p>
          <w:p w:rsidR="001E1B59" w:rsidRDefault="001E1B59" w:rsidP="005D5217"/>
          <w:p w:rsidR="00760F57" w:rsidRPr="00AD50E9" w:rsidRDefault="00760F57" w:rsidP="005D5217">
            <w:pPr>
              <w:pStyle w:val="Unterberschrift1"/>
              <w:rPr>
                <w:rFonts w:eastAsiaTheme="minorEastAsia"/>
              </w:rPr>
            </w:pPr>
            <w:r w:rsidRPr="00AD50E9">
              <w:t xml:space="preserve">Varianz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</w:p>
          <w:p w:rsidR="005D5217" w:rsidRPr="002347E9" w:rsidRDefault="00F9101A" w:rsidP="005D5217">
            <w:pPr>
              <w:rPr>
                <w:rFonts w:ascii="Calibri" w:eastAsia="Calibri" w:hAnsi="Calibri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σ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eastAsia="Calibri" w:hAnsi="Cambria Math" w:cs="Times New Roman"/>
                  </w:rPr>
                  <m:t>=Var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X</m:t>
                    </m:r>
                  </m:e>
                </m:d>
                <m:r>
                  <w:rPr>
                    <w:rFonts w:ascii="Cambria Math" w:eastAsia="Calibri" w:hAnsi="Cambria Math" w:cs="Times New Roman"/>
                  </w:rPr>
                  <m:t>=E[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X-μ</m:t>
                        </m:r>
                      </m:e>
                    </m:d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eastAsia="Calibri" w:hAnsi="Cambria Math" w:cs="Times New Roman"/>
                  </w:rPr>
                  <m:t>]</m:t>
                </m:r>
              </m:oMath>
            </m:oMathPara>
          </w:p>
          <w:p w:rsidR="005D5217" w:rsidRPr="000E6848" w:rsidRDefault="005D5217" w:rsidP="000E6848">
            <w:pPr>
              <w:rPr>
                <w:u w:val="single"/>
              </w:rPr>
            </w:pPr>
            <w:r w:rsidRPr="000E6848">
              <w:rPr>
                <w:u w:val="single"/>
              </w:rPr>
              <w:t>Standardabweichung:</w:t>
            </w:r>
          </w:p>
          <w:p w:rsidR="005D5217" w:rsidRPr="000C19FD" w:rsidRDefault="005D5217" w:rsidP="005D5217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σ=</m:t>
                </m:r>
                <m:rad>
                  <m:radPr>
                    <m:degHide m:val="1"/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="Calibri" w:hAnsi="Cambria Math" w:cs="Times New Roman"/>
                      </w:rPr>
                      <m:t>Var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X</m:t>
                        </m:r>
                      </m:e>
                    </m:d>
                  </m:e>
                </m:rad>
              </m:oMath>
            </m:oMathPara>
          </w:p>
          <w:p w:rsidR="005D5217" w:rsidRPr="000E6848" w:rsidRDefault="005D5217" w:rsidP="000E6848">
            <w:pPr>
              <w:rPr>
                <w:u w:val="single"/>
              </w:rPr>
            </w:pPr>
            <w:r w:rsidRPr="000E6848">
              <w:rPr>
                <w:u w:val="single"/>
              </w:rPr>
              <w:t>Verschiebungssatz:</w:t>
            </w:r>
          </w:p>
          <w:p w:rsidR="005D5217" w:rsidRPr="00C16484" w:rsidRDefault="005D5217" w:rsidP="005D5217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Var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X</m:t>
                    </m:r>
                  </m:e>
                </m:d>
                <m:r>
                  <w:rPr>
                    <w:rFonts w:ascii="Cambria Math" w:eastAsia="Calibri" w:hAnsi="Cambria Math" w:cs="Times New Roman"/>
                  </w:rPr>
                  <m:t>=E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eastAsia="Calibri" w:hAnsi="Cambria Math" w:cs="Times New Roman"/>
                  </w:rPr>
                  <m:t>-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(E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="Calibri" w:hAnsi="Cambria Math" w:cs="Times New Roman"/>
                      </w:rPr>
                      <m:t>)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2</m:t>
                    </m:r>
                  </m:sup>
                </m:sSup>
              </m:oMath>
            </m:oMathPara>
          </w:p>
          <w:p w:rsidR="005D5217" w:rsidRPr="000E6848" w:rsidRDefault="005D5217" w:rsidP="000E6848">
            <w:pPr>
              <w:rPr>
                <w:u w:val="single"/>
              </w:rPr>
            </w:pPr>
            <w:r w:rsidRPr="000E6848">
              <w:rPr>
                <w:u w:val="single"/>
              </w:rPr>
              <w:t>Eigenschaften der Varianz:</w:t>
            </w:r>
          </w:p>
          <w:p w:rsidR="005D5217" w:rsidRDefault="005D5217" w:rsidP="005D5217">
            <w:pPr>
              <w:pStyle w:val="Listenabsatz"/>
              <w:numPr>
                <w:ilvl w:val="0"/>
                <w:numId w:val="14"/>
              </w:numPr>
              <w:spacing w:before="100" w:after="160"/>
              <w:ind w:left="714" w:hanging="357"/>
              <w:rPr>
                <w:rFonts w:ascii="Calibri" w:eastAsia="Calibri" w:hAnsi="Calibri" w:cs="Times New Roman"/>
              </w:rPr>
            </w:pPr>
            <m:oMath>
              <m:r>
                <w:rPr>
                  <w:rFonts w:ascii="Cambria Math" w:eastAsia="Calibri" w:hAnsi="Cambria Math" w:cs="Times New Roman"/>
                </w:rPr>
                <m:t>Var</m:t>
              </m:r>
              <m:d>
                <m:dPr>
                  <m:begChr m:val="["/>
                  <m:endChr m:val="]"/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</w:rPr>
                    <m:t>b</m:t>
                  </m:r>
                </m:e>
              </m:d>
              <m:r>
                <w:rPr>
                  <w:rFonts w:ascii="Cambria Math" w:eastAsia="Calibri" w:hAnsi="Cambria Math" w:cs="Times New Roman"/>
                </w:rPr>
                <m:t>=0</m:t>
              </m:r>
            </m:oMath>
          </w:p>
          <w:p w:rsidR="005D5217" w:rsidRDefault="005D5217" w:rsidP="005D5217">
            <w:pPr>
              <w:pStyle w:val="Listenabsatz"/>
              <w:numPr>
                <w:ilvl w:val="0"/>
                <w:numId w:val="14"/>
              </w:numPr>
              <w:spacing w:before="100" w:after="160"/>
              <w:ind w:left="714" w:hanging="357"/>
              <w:rPr>
                <w:rFonts w:ascii="Calibri" w:eastAsia="Calibri" w:hAnsi="Calibri" w:cs="Times New Roman"/>
              </w:rPr>
            </w:pPr>
            <m:oMath>
              <m:r>
                <w:rPr>
                  <w:rFonts w:ascii="Cambria Math" w:eastAsia="Calibri" w:hAnsi="Cambria Math" w:cs="Times New Roman"/>
                </w:rPr>
                <m:t>Var</m:t>
              </m:r>
              <m:d>
                <m:dPr>
                  <m:begChr m:val="["/>
                  <m:endChr m:val="]"/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</w:rPr>
                    <m:t>aX+b</m:t>
                  </m:r>
                </m:e>
              </m:d>
              <m:r>
                <w:rPr>
                  <w:rFonts w:ascii="Cambria Math" w:eastAsia="Calibri" w:hAnsi="Cambria Math" w:cs="Times New Roman"/>
                </w:rPr>
                <m:t>=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</w:rPr>
                    <m:t>a</m:t>
                  </m:r>
                </m:e>
                <m:sup>
                  <m:r>
                    <w:rPr>
                      <w:rFonts w:ascii="Cambria Math" w:eastAsia="Calibri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="Calibri" w:hAnsi="Cambria Math" w:cs="Times New Roman"/>
                </w:rPr>
                <m:t>Var[X]</m:t>
              </m:r>
            </m:oMath>
          </w:p>
          <w:p w:rsidR="005D5217" w:rsidRDefault="005D5217" w:rsidP="005D5217">
            <w:pPr>
              <w:pStyle w:val="Listenabsatz"/>
              <w:numPr>
                <w:ilvl w:val="0"/>
                <w:numId w:val="14"/>
              </w:numPr>
              <w:spacing w:before="100" w:after="160"/>
              <w:ind w:left="714" w:hanging="357"/>
              <w:rPr>
                <w:rFonts w:ascii="Calibri" w:eastAsia="Calibri" w:hAnsi="Calibri" w:cs="Times New Roman"/>
              </w:rPr>
            </w:pPr>
            <m:oMath>
              <m:r>
                <w:rPr>
                  <w:rFonts w:ascii="Cambria Math" w:eastAsia="Calibri" w:hAnsi="Cambria Math" w:cs="Times New Roman"/>
                </w:rPr>
                <m:t>Var</m:t>
              </m:r>
              <m:d>
                <m:dPr>
                  <m:begChr m:val="["/>
                  <m:endChr m:val="]"/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libri" w:hAnsi="Cambria Math" w:cs="Times New Roman"/>
                    </w:rPr>
                    <m:t>+…+</m:t>
                  </m:r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eastAsia="Calibri" w:hAnsi="Cambria Math" w:cs="Times New Roman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eastAsia="Calibri" w:hAnsi="Cambria Math" w:cs="Times New Roman"/>
                    </w:rPr>
                    <m:t>i=1</m:t>
                  </m:r>
                </m:sub>
                <m:sup>
                  <m:r>
                    <w:rPr>
                      <w:rFonts w:ascii="Cambria Math" w:eastAsia="Calibri" w:hAnsi="Cambria Math" w:cs="Times New Roman"/>
                    </w:rPr>
                    <m:t>n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="Calibri" w:hAnsi="Cambria Math" w:cs="Times New Roman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="Calibri" w:hAnsi="Cambria Math" w:cs="Times New Roman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eastAsia="Calibri" w:hAnsi="Cambria Math" w:cs="Times New Roman"/>
                        </w:rPr>
                        <m:t>n</m:t>
                      </m:r>
                    </m:sup>
                    <m:e>
                      <m:r>
                        <w:rPr>
                          <w:rFonts w:ascii="Cambria Math" w:eastAsia="Calibri" w:hAnsi="Cambria Math" w:cs="Times New Roman"/>
                        </w:rPr>
                        <m:t>Cov[</m:t>
                      </m:r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Calibri" w:hAnsi="Cambria Math" w:cs="Times New Roman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eastAsia="Calibri" w:hAnsi="Cambria Math" w:cs="Times New Roman"/>
                        </w:rPr>
                        <m:t>]</m:t>
                      </m:r>
                    </m:e>
                  </m:nary>
                </m:e>
              </m:nary>
            </m:oMath>
          </w:p>
          <w:p w:rsidR="005D5217" w:rsidRDefault="005D5217" w:rsidP="005D5217">
            <w:pPr>
              <w:pStyle w:val="Listenabsatz"/>
              <w:numPr>
                <w:ilvl w:val="0"/>
                <w:numId w:val="14"/>
              </w:numPr>
              <w:spacing w:before="100" w:after="160"/>
              <w:ind w:left="714" w:hanging="357"/>
              <w:rPr>
                <w:rFonts w:ascii="Calibri" w:eastAsia="Calibri" w:hAnsi="Calibri" w:cs="Times New Roman"/>
              </w:rPr>
            </w:pPr>
            <m:oMath>
              <m:r>
                <w:rPr>
                  <w:rFonts w:ascii="Cambria Math" w:eastAsia="Calibri" w:hAnsi="Cambria Math" w:cs="Times New Roman"/>
                </w:rPr>
                <m:t>Var</m:t>
              </m:r>
              <m:d>
                <m:dPr>
                  <m:begChr m:val="["/>
                  <m:endChr m:val="]"/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libri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="Calibri" w:hAnsi="Cambria Math" w:cs="Times New Roman"/>
                </w:rPr>
                <m:t>=Var</m:t>
              </m:r>
              <m:d>
                <m:dPr>
                  <m:begChr m:val="["/>
                  <m:endChr m:val="]"/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="Calibri" w:hAnsi="Cambria Math" w:cs="Times New Roman"/>
                </w:rPr>
                <m:t>+Var</m:t>
              </m:r>
              <m:d>
                <m:dPr>
                  <m:begChr m:val="["/>
                  <m:endChr m:val="]"/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="Calibri" w:hAnsi="Cambria Math" w:cs="Times New Roman"/>
                </w:rPr>
                <m:t>+2Cov[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="Calibri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eastAsia="Calibri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="Calibri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eastAsia="Calibri" w:hAnsi="Cambria Math" w:cs="Times New Roman"/>
                </w:rPr>
                <m:t>]</m:t>
              </m:r>
            </m:oMath>
          </w:p>
          <w:p w:rsidR="005D5217" w:rsidRDefault="005D5217" w:rsidP="005D5217">
            <w:pPr>
              <w:pStyle w:val="Listenabsatz"/>
              <w:numPr>
                <w:ilvl w:val="0"/>
                <w:numId w:val="14"/>
              </w:numPr>
              <w:spacing w:before="100" w:after="10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Falls X</w:t>
            </w:r>
            <w:r w:rsidRPr="00D8705D">
              <w:rPr>
                <w:rFonts w:ascii="Calibri" w:eastAsia="Calibri" w:hAnsi="Calibri" w:cs="Times New Roman"/>
                <w:vertAlign w:val="subscript"/>
              </w:rPr>
              <w:t>i</w:t>
            </w:r>
            <w:r>
              <w:rPr>
                <w:rFonts w:ascii="Calibri" w:eastAsia="Calibri" w:hAnsi="Calibri" w:cs="Times New Roman"/>
              </w:rPr>
              <w:t>, X</w:t>
            </w:r>
            <w:r w:rsidRPr="00D8705D">
              <w:rPr>
                <w:rFonts w:ascii="Calibri" w:eastAsia="Calibri" w:hAnsi="Calibri" w:cs="Times New Roman"/>
                <w:vertAlign w:val="subscript"/>
              </w:rPr>
              <w:t>j</w:t>
            </w:r>
            <w:r>
              <w:rPr>
                <w:rFonts w:ascii="Calibri" w:eastAsia="Calibri" w:hAnsi="Calibri" w:cs="Times New Roman"/>
              </w:rPr>
              <w:t xml:space="preserve"> </w:t>
            </w:r>
            <w:r w:rsidRPr="00D8705D">
              <w:rPr>
                <w:rFonts w:ascii="Calibri" w:eastAsia="Calibri" w:hAnsi="Calibri" w:cs="Times New Roman"/>
                <w:i/>
              </w:rPr>
              <w:t>paarweise unabhängig</w:t>
            </w:r>
            <w:r w:rsidRPr="00D8705D">
              <w:rPr>
                <w:rFonts w:ascii="Calibri" w:eastAsia="Calibri" w:hAnsi="Calibri" w:cs="Times New Roman"/>
              </w:rPr>
              <w:t>:</w:t>
            </w:r>
          </w:p>
          <w:p w:rsidR="005D5217" w:rsidRPr="001E1B59" w:rsidRDefault="005D5217" w:rsidP="00C6006E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Var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+…+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= </m:t>
                </m:r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Var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[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]</m:t>
                    </m:r>
                  </m:e>
                </m:nary>
              </m:oMath>
            </m:oMathPara>
          </w:p>
          <w:p w:rsidR="001E1B59" w:rsidRDefault="001E1B59" w:rsidP="00C6006E">
            <w:pPr>
              <w:rPr>
                <w:rFonts w:eastAsiaTheme="minorEastAsia"/>
              </w:rPr>
            </w:pPr>
          </w:p>
          <w:p w:rsidR="005D5217" w:rsidRPr="00AD50E9" w:rsidRDefault="005D5217" w:rsidP="005D5217">
            <w:pPr>
              <w:pStyle w:val="Unterberschrift1"/>
            </w:pPr>
            <w:r w:rsidRPr="00AD50E9">
              <w:t>Kovarianz</w:t>
            </w:r>
            <w:r w:rsidR="0065338D" w:rsidRPr="00AD50E9"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="Calibri" w:hAnsi="Cambria Math" w:cs="Times New Roman"/>
                </w:rPr>
                <m:t>Cov</m:t>
              </m:r>
              <m:d>
                <m:dPr>
                  <m:begChr m:val="["/>
                  <m:endChr m:val="]"/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Calibri" w:hAnsi="Cambria Math" w:cs="Times New Roman"/>
                    </w:rPr>
                    <m:t>X, Y</m:t>
                  </m:r>
                </m:e>
              </m:d>
            </m:oMath>
          </w:p>
          <w:p w:rsidR="00C6006E" w:rsidRPr="00227BCA" w:rsidRDefault="00C6006E" w:rsidP="00C6006E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Cov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X, Y</m:t>
                    </m:r>
                  </m:e>
                </m:d>
                <m:r>
                  <w:rPr>
                    <w:rFonts w:ascii="Cambria Math" w:eastAsia="Calibri" w:hAnsi="Cambria Math" w:cs="Times New Roman"/>
                  </w:rPr>
                  <m:t>=E[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X-E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X</m:t>
                        </m:r>
                      </m:e>
                    </m:d>
                  </m:e>
                </m:d>
                <m:r>
                  <w:rPr>
                    <w:rFonts w:ascii="Cambria Math" w:eastAsia="Calibri" w:hAnsi="Cambria Math" w:cs="Times New Roman"/>
                  </w:rPr>
                  <m:t xml:space="preserve"> 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Y-E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Y</m:t>
                        </m:r>
                      </m:e>
                    </m:d>
                  </m:e>
                </m:d>
                <m:r>
                  <w:rPr>
                    <w:rFonts w:ascii="Cambria Math" w:eastAsia="Calibri" w:hAnsi="Cambria Math" w:cs="Times New Roman"/>
                  </w:rPr>
                  <m:t>]</m:t>
                </m:r>
              </m:oMath>
            </m:oMathPara>
          </w:p>
          <w:p w:rsidR="00C6006E" w:rsidRDefault="00C6006E" w:rsidP="000E6848">
            <w:r>
              <w:t xml:space="preserve">Wenn X, Y stochastisch unabhängig </w:t>
            </w:r>
            <m:oMath>
              <m:r>
                <w:rPr>
                  <w:rFonts w:ascii="Cambria Math" w:hAnsi="Cambria Math"/>
                </w:rPr>
                <m:t>⇒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Cov</m:t>
                  </m:r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X,Y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=0</m:t>
              </m:r>
            </m:oMath>
          </w:p>
          <w:p w:rsidR="00C6006E" w:rsidRPr="000E6848" w:rsidRDefault="00C6006E" w:rsidP="000E6848">
            <w:pPr>
              <w:rPr>
                <w:u w:val="single"/>
              </w:rPr>
            </w:pPr>
            <w:r w:rsidRPr="000E6848">
              <w:rPr>
                <w:u w:val="single"/>
              </w:rPr>
              <w:t>Verschiebungssatz:</w:t>
            </w:r>
          </w:p>
          <w:p w:rsidR="00C6006E" w:rsidRPr="005E4CA5" w:rsidRDefault="00C6006E" w:rsidP="00C6006E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Cov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X,Y</m:t>
                    </m:r>
                  </m:e>
                </m:d>
                <m:r>
                  <w:rPr>
                    <w:rFonts w:ascii="Cambria Math" w:eastAsia="Calibri" w:hAnsi="Cambria Math" w:cs="Times New Roman"/>
                  </w:rPr>
                  <m:t>=E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XY</m:t>
                    </m:r>
                  </m:e>
                </m:d>
                <m:r>
                  <w:rPr>
                    <w:rFonts w:ascii="Cambria Math" w:eastAsia="Calibri" w:hAnsi="Cambria Math" w:cs="Times New Roman"/>
                  </w:rPr>
                  <m:t>-E[X]⋅E[Y]</m:t>
                </m:r>
              </m:oMath>
            </m:oMathPara>
          </w:p>
          <w:p w:rsidR="00C6006E" w:rsidRPr="000E6848" w:rsidRDefault="00C6006E" w:rsidP="000E6848">
            <w:pPr>
              <w:rPr>
                <w:u w:val="single"/>
              </w:rPr>
            </w:pPr>
            <w:r w:rsidRPr="000E6848">
              <w:rPr>
                <w:u w:val="single"/>
              </w:rPr>
              <w:t>Eigenschaften der Kovarianz:</w:t>
            </w:r>
          </w:p>
          <w:p w:rsidR="00C6006E" w:rsidRDefault="00C6006E" w:rsidP="00C6006E">
            <w:pPr>
              <w:pStyle w:val="Listenabsatz"/>
              <w:numPr>
                <w:ilvl w:val="0"/>
                <w:numId w:val="14"/>
              </w:numPr>
              <w:spacing w:before="100" w:after="100"/>
              <w:rPr>
                <w:rFonts w:ascii="Calibri" w:eastAsia="Calibri" w:hAnsi="Calibri" w:cs="Times New Roman"/>
              </w:rPr>
            </w:pPr>
            <m:oMath>
              <m:r>
                <w:rPr>
                  <w:rFonts w:ascii="Cambria Math" w:eastAsia="Calibri" w:hAnsi="Cambria Math" w:cs="Times New Roman"/>
                </w:rPr>
                <m:t>Cov</m:t>
              </m:r>
              <m:d>
                <m:dPr>
                  <m:begChr m:val="["/>
                  <m:endChr m:val="]"/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</w:rPr>
                    <m:t>X,Y</m:t>
                  </m:r>
                </m:e>
              </m:d>
              <m:r>
                <w:rPr>
                  <w:rFonts w:ascii="Cambria Math" w:eastAsia="Calibri" w:hAnsi="Cambria Math" w:cs="Times New Roman"/>
                </w:rPr>
                <m:t>=Cov[Y,X]</m:t>
              </m:r>
            </m:oMath>
          </w:p>
          <w:p w:rsidR="00C6006E" w:rsidRDefault="00C6006E" w:rsidP="00C6006E">
            <w:pPr>
              <w:pStyle w:val="Listenabsatz"/>
              <w:numPr>
                <w:ilvl w:val="0"/>
                <w:numId w:val="14"/>
              </w:numPr>
              <w:spacing w:before="100" w:after="100"/>
              <w:rPr>
                <w:rFonts w:ascii="Calibri" w:eastAsia="Calibri" w:hAnsi="Calibri" w:cs="Times New Roman"/>
              </w:rPr>
            </w:pPr>
            <m:oMath>
              <m:r>
                <w:rPr>
                  <w:rFonts w:ascii="Cambria Math" w:eastAsia="Calibri" w:hAnsi="Cambria Math" w:cs="Times New Roman"/>
                </w:rPr>
                <m:t>Cov</m:t>
              </m:r>
              <m:d>
                <m:dPr>
                  <m:begChr m:val="["/>
                  <m:endChr m:val="]"/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</w:rPr>
                    <m:t>X,X</m:t>
                  </m:r>
                </m:e>
              </m:d>
              <m:r>
                <w:rPr>
                  <w:rFonts w:ascii="Cambria Math" w:eastAsia="Calibri" w:hAnsi="Cambria Math" w:cs="Times New Roman"/>
                </w:rPr>
                <m:t>=Var[X]</m:t>
              </m:r>
            </m:oMath>
          </w:p>
          <w:p w:rsidR="00C6006E" w:rsidRPr="00F00A2F" w:rsidRDefault="00C6006E" w:rsidP="00C6006E">
            <w:pPr>
              <w:pStyle w:val="Listenabsatz"/>
              <w:numPr>
                <w:ilvl w:val="0"/>
                <w:numId w:val="14"/>
              </w:numPr>
              <w:spacing w:before="100" w:after="100"/>
              <w:rPr>
                <w:rFonts w:ascii="Calibri" w:eastAsia="Calibri" w:hAnsi="Calibri" w:cs="Times New Roman"/>
              </w:rPr>
            </w:pPr>
            <m:oMath>
              <m:r>
                <w:rPr>
                  <w:rFonts w:ascii="Cambria Math" w:eastAsia="Calibri" w:hAnsi="Cambria Math" w:cs="Times New Roman"/>
                </w:rPr>
                <m:t>Cov</m:t>
              </m:r>
              <m:d>
                <m:dPr>
                  <m:begChr m:val="["/>
                  <m:endChr m:val="]"/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</w:rPr>
                    <m:t>aX,Y</m:t>
                  </m:r>
                </m:e>
              </m:d>
              <m:r>
                <w:rPr>
                  <w:rFonts w:ascii="Cambria Math" w:eastAsia="Calibri" w:hAnsi="Cambria Math" w:cs="Times New Roman"/>
                </w:rPr>
                <m:t>=aCov[X,Y]</m:t>
              </m:r>
            </m:oMath>
          </w:p>
          <w:p w:rsidR="00C6006E" w:rsidRPr="00760F57" w:rsidRDefault="00C6006E" w:rsidP="005D5217">
            <w:pPr>
              <w:pStyle w:val="Unterberschrift1"/>
            </w:pPr>
          </w:p>
        </w:tc>
        <w:tc>
          <w:tcPr>
            <w:tcW w:w="2978" w:type="dxa"/>
          </w:tcPr>
          <w:p w:rsidR="00286C85" w:rsidRDefault="009B7970" w:rsidP="009B7970">
            <w:pPr>
              <w:pStyle w:val="berschrift1"/>
              <w:outlineLvl w:val="0"/>
            </w:pPr>
            <w:r>
              <w:t>Zufallsvariablen</w:t>
            </w:r>
          </w:p>
          <w:p w:rsidR="009B7970" w:rsidRDefault="009B7970" w:rsidP="00781AA3">
            <w:pPr>
              <w:pStyle w:val="Unterberschrift1"/>
            </w:pPr>
            <w:r>
              <w:t>Quantile</w:t>
            </w:r>
          </w:p>
          <w:p w:rsidR="007010FD" w:rsidRDefault="007010FD" w:rsidP="007010FD">
            <w:pPr>
              <w:rPr>
                <w:rFonts w:eastAsiaTheme="minorEastAsia"/>
              </w:rPr>
            </w:pPr>
            <w:r>
              <w:t xml:space="preserve">Das p-Quantil ist der kleinste Wert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r>
                <m:rPr>
                  <m:scr m:val="double-struck"/>
                </m:rPr>
                <w:rPr>
                  <w:rFonts w:ascii="Cambria Math" w:hAnsi="Cambria Math"/>
                </w:rPr>
                <m:t>∈R</m:t>
              </m:r>
            </m:oMath>
            <w:r>
              <w:rPr>
                <w:rFonts w:eastAsiaTheme="minorEastAsia"/>
              </w:rPr>
              <w:t xml:space="preserve"> für den gilt:</w:t>
            </w:r>
          </w:p>
          <w:p w:rsidR="007010FD" w:rsidRPr="00FD03BE" w:rsidRDefault="007010FD" w:rsidP="007010FD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p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 w:cs="Times New Roman"/>
                  </w:rPr>
                  <m:t>≥p</m:t>
                </m:r>
              </m:oMath>
            </m:oMathPara>
          </w:p>
          <w:p w:rsidR="007010FD" w:rsidRDefault="007010FD" w:rsidP="007010FD">
            <w:pPr>
              <w:rPr>
                <w:rFonts w:ascii="Calibri" w:eastAsia="Calibri" w:hAnsi="Calibri" w:cs="Times New Roman"/>
              </w:rPr>
            </w:pPr>
            <w:r>
              <w:rPr>
                <w:noProof/>
              </w:rPr>
              <w:drawing>
                <wp:inline distT="0" distB="0" distL="0" distR="0" wp14:anchorId="55B26C51" wp14:editId="38F24C99">
                  <wp:extent cx="1473443" cy="540328"/>
                  <wp:effectExtent l="0" t="0" r="0" b="0"/>
                  <wp:docPr id="2" name="Grafik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5431" cy="55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010FD" w:rsidRDefault="007010FD" w:rsidP="007010FD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Abbildung: p-Quantil einer stetigen ZV mit streng monoton wachsendem </w:t>
            </w:r>
            <m:oMath>
              <m:r>
                <w:rPr>
                  <w:rFonts w:ascii="Cambria Math" w:eastAsia="Calibri" w:hAnsi="Cambria Math" w:cs="Times New Roman"/>
                </w:rPr>
                <m:t>F(x)</m:t>
              </m:r>
            </m:oMath>
            <w:r>
              <w:rPr>
                <w:rFonts w:ascii="Calibri" w:eastAsia="Calibri" w:hAnsi="Calibri" w:cs="Times New Roman"/>
              </w:rPr>
              <w:t>:</w:t>
            </w:r>
          </w:p>
          <w:p w:rsidR="007010FD" w:rsidRPr="00802059" w:rsidRDefault="00F9101A" w:rsidP="007010FD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p</m:t>
                    </m:r>
                  </m:sub>
                </m:sSub>
                <m:r>
                  <w:rPr>
                    <w:rFonts w:ascii="Cambria Math" w:eastAsia="Calibri" w:hAnsi="Cambria Math" w:cs="Times New Roman"/>
                  </w:rPr>
                  <m:t>=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F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-1</m:t>
                    </m:r>
                  </m:sup>
                </m:sSup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p</m:t>
                    </m:r>
                  </m:e>
                </m:d>
              </m:oMath>
            </m:oMathPara>
          </w:p>
          <w:p w:rsidR="00802059" w:rsidRPr="00781AA3" w:rsidRDefault="00802059" w:rsidP="007010FD">
            <w:pPr>
              <w:rPr>
                <w:rFonts w:eastAsiaTheme="minorEastAsia"/>
              </w:rPr>
            </w:pPr>
            <w:r w:rsidRPr="00802059">
              <w:rPr>
                <w:rFonts w:eastAsiaTheme="minorEastAsia"/>
                <w:i/>
                <w:iCs/>
              </w:rPr>
              <w:t>Median</w:t>
            </w:r>
            <w:r>
              <w:rPr>
                <w:rFonts w:eastAsiaTheme="minorEastAsia"/>
              </w:rPr>
              <w:t xml:space="preserve">: </w:t>
            </w:r>
            <m:oMath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=0.5</m:t>
              </m:r>
            </m:oMath>
          </w:p>
          <w:p w:rsidR="00781AA3" w:rsidRDefault="00781AA3" w:rsidP="007010FD">
            <w:pPr>
              <w:rPr>
                <w:rFonts w:eastAsiaTheme="minorEastAsia"/>
              </w:rPr>
            </w:pPr>
          </w:p>
          <w:p w:rsidR="00781AA3" w:rsidRDefault="00781AA3" w:rsidP="007010FD"/>
          <w:p w:rsidR="009B7970" w:rsidRDefault="009B7970" w:rsidP="00781AA3">
            <w:pPr>
              <w:pStyle w:val="Unterberschrift1"/>
            </w:pPr>
            <w:r>
              <w:t>Chebyshev Ungleichung</w:t>
            </w:r>
          </w:p>
          <w:p w:rsidR="007010FD" w:rsidRPr="00B665CA" w:rsidRDefault="007010FD" w:rsidP="007010FD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X:ZV</m:t>
                </m:r>
              </m:oMath>
            </m:oMathPara>
          </w:p>
          <w:p w:rsidR="007010FD" w:rsidRPr="00B665CA" w:rsidRDefault="007010FD" w:rsidP="007010FD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>μ=E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oMath>
            </m:oMathPara>
          </w:p>
          <w:p w:rsidR="007010FD" w:rsidRPr="00B665CA" w:rsidRDefault="00F9101A" w:rsidP="007010FD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:Var[X]</m:t>
                </m:r>
              </m:oMath>
            </m:oMathPara>
          </w:p>
          <w:p w:rsidR="007010FD" w:rsidRDefault="007010FD" w:rsidP="007010FD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Es gilt für jedes beliebige </w:t>
            </w:r>
            <m:oMath>
              <m:r>
                <w:rPr>
                  <w:rFonts w:ascii="Cambria Math" w:eastAsiaTheme="minorEastAsia" w:hAnsi="Cambria Math"/>
                </w:rPr>
                <m:t>k∈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+</m:t>
                  </m:r>
                </m:sup>
              </m:sSup>
              <m:r>
                <w:rPr>
                  <w:rFonts w:ascii="Cambria Math" w:eastAsiaTheme="minorEastAsia" w:hAnsi="Cambria Math"/>
                </w:rPr>
                <m:t>∖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d>
            </m:oMath>
            <w:r>
              <w:rPr>
                <w:rFonts w:eastAsiaTheme="minorEastAsia"/>
              </w:rPr>
              <w:t>:</w:t>
            </w:r>
          </w:p>
          <w:p w:rsidR="007010FD" w:rsidRPr="00781AA3" w:rsidRDefault="007010FD" w:rsidP="007010FD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X-μ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≥k⋅σ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≤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:rsidR="00781AA3" w:rsidRDefault="00781AA3" w:rsidP="007010FD">
            <w:pPr>
              <w:rPr>
                <w:rFonts w:eastAsiaTheme="minorEastAsia"/>
              </w:rPr>
            </w:pPr>
          </w:p>
          <w:p w:rsidR="00781AA3" w:rsidRDefault="00781AA3" w:rsidP="007010FD"/>
          <w:p w:rsidR="009B7970" w:rsidRDefault="009B7970" w:rsidP="00781AA3">
            <w:pPr>
              <w:pStyle w:val="Unterberschrift1"/>
            </w:pPr>
            <w:r>
              <w:t>Schwaches Gesetz der großen Zahlen</w:t>
            </w:r>
          </w:p>
          <w:p w:rsidR="007010FD" w:rsidRDefault="007010FD" w:rsidP="007010FD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Mit Chebyshev und </w:t>
            </w:r>
          </w:p>
          <w:p w:rsidR="007010FD" w:rsidRDefault="007010FD" w:rsidP="007010FD">
            <w:pPr>
              <w:rPr>
                <w:rFonts w:eastAsiaTheme="minorEastAsia"/>
              </w:rPr>
            </w:pPr>
            <m:oMath>
              <m:r>
                <w:rPr>
                  <w:rFonts w:ascii="Cambria Math" w:eastAsiaTheme="minorEastAsia" w:hAnsi="Cambria Math"/>
                </w:rPr>
                <m:t>μ=E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 xml:space="preserve">  (i=1,…,n)  ⇒   μ=E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+…+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=E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acc>
                </m:e>
              </m:d>
            </m:oMath>
            <w:r w:rsidRPr="00016CFB">
              <w:rPr>
                <w:rFonts w:eastAsiaTheme="minorEastAsia"/>
              </w:rPr>
              <w:t xml:space="preserve"> folgt</w:t>
            </w:r>
            <w:r>
              <w:rPr>
                <w:rFonts w:eastAsiaTheme="minorEastAsia"/>
              </w:rPr>
              <w:t>:</w:t>
            </w:r>
          </w:p>
          <w:p w:rsidR="00781AA3" w:rsidRPr="00016CFB" w:rsidRDefault="00781AA3" w:rsidP="007010FD">
            <w:pPr>
              <w:rPr>
                <w:rFonts w:eastAsiaTheme="minorEastAsia"/>
              </w:rPr>
            </w:pPr>
          </w:p>
          <w:p w:rsidR="007010FD" w:rsidRDefault="00F9101A" w:rsidP="007E0B31"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 xml:space="preserve">,… </m:t>
              </m:r>
            </m:oMath>
            <w:r w:rsidR="007010FD">
              <w:t xml:space="preserve"> ist eine Folge von unabhängigen, identisch verteilten ZV mit EW </w:t>
            </w:r>
            <m:oMath>
              <m:r>
                <w:rPr>
                  <w:rFonts w:ascii="Cambria Math" w:hAnsi="Cambria Math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=μ</m:t>
              </m:r>
            </m:oMath>
            <w:r w:rsidR="007010FD">
              <w:t xml:space="preserve"> und Varianz </w:t>
            </w:r>
            <m:oMath>
              <m:r>
                <w:rPr>
                  <w:rFonts w:ascii="Cambria Math" w:hAnsi="Cambria Math"/>
                </w:rPr>
                <m:t>Var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  <w:r w:rsidR="007010FD">
              <w:t>.</w:t>
            </w:r>
          </w:p>
          <w:p w:rsidR="007010FD" w:rsidRDefault="007010FD" w:rsidP="007E0B31">
            <w:r>
              <w:t xml:space="preserve">Dann gilt für ein beliebig kleines </w:t>
            </w:r>
            <m:oMath>
              <m:r>
                <w:rPr>
                  <w:rFonts w:ascii="Cambria Math" w:hAnsi="Cambria Math"/>
                </w:rPr>
                <m:t>ϵ&gt;0</m:t>
              </m:r>
            </m:oMath>
            <w:r>
              <w:t>:</w:t>
            </w:r>
          </w:p>
          <w:p w:rsidR="007010FD" w:rsidRPr="008B4567" w:rsidRDefault="007010FD" w:rsidP="007010FD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P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X</m:t>
                            </m:r>
                          </m:e>
                        </m:acc>
                        <m:r>
                          <w:rPr>
                            <w:rFonts w:ascii="Cambria Math" w:eastAsia="Calibri" w:hAnsi="Cambria Math" w:cs="Times New Roman"/>
                          </w:rPr>
                          <m:t>-μ</m:t>
                        </m:r>
                      </m:e>
                    </m:d>
                    <m:r>
                      <w:rPr>
                        <w:rFonts w:ascii="Cambria Math" w:eastAsia="Calibri" w:hAnsi="Cambria Math" w:cs="Times New Roman"/>
                      </w:rPr>
                      <m:t>&gt;ϵ</m:t>
                    </m:r>
                  </m:e>
                </m:d>
                <m:r>
                  <w:rPr>
                    <w:rFonts w:ascii="Cambria Math" w:eastAsia="Calibri" w:hAnsi="Cambria Math" w:cs="Times New Roman"/>
                  </w:rPr>
                  <m:t>→0      für n→∞</m:t>
                </m:r>
              </m:oMath>
            </m:oMathPara>
          </w:p>
          <w:p w:rsidR="007010FD" w:rsidRPr="009B7970" w:rsidRDefault="007010FD" w:rsidP="007010FD">
            <w:r>
              <w:rPr>
                <w:rFonts w:ascii="Calibri" w:eastAsia="Calibri" w:hAnsi="Calibri" w:cs="Times New Roman"/>
              </w:rPr>
              <w:t xml:space="preserve">d.h. der MW </w:t>
            </w:r>
            <m:oMath>
              <m:acc>
                <m:accPr>
                  <m:chr m:val="̅"/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="Calibri" w:hAnsi="Cambria Math" w:cs="Times New Roman"/>
                    </w:rPr>
                    <m:t>X</m:t>
                  </m:r>
                </m:e>
              </m:acc>
            </m:oMath>
            <w:r>
              <w:rPr>
                <w:rFonts w:ascii="Calibri" w:eastAsia="Calibri" w:hAnsi="Calibri" w:cs="Times New Roman"/>
              </w:rPr>
              <w:t xml:space="preserve"> konvergiert stochastisch gegen den EW </w:t>
            </w:r>
            <m:oMath>
              <m:r>
                <w:rPr>
                  <w:rFonts w:ascii="Cambria Math" w:eastAsia="Calibri" w:hAnsi="Cambria Math" w:cs="Times New Roman"/>
                </w:rPr>
                <m:t>μ</m:t>
              </m:r>
            </m:oMath>
            <w:r>
              <w:rPr>
                <w:rFonts w:ascii="Calibri" w:eastAsia="Calibri" w:hAnsi="Calibri" w:cs="Times New Roman"/>
              </w:rPr>
              <w:t>.</w:t>
            </w:r>
          </w:p>
        </w:tc>
        <w:tc>
          <w:tcPr>
            <w:tcW w:w="2978" w:type="dxa"/>
          </w:tcPr>
          <w:p w:rsidR="00286C85" w:rsidRDefault="00AD50E9" w:rsidP="00AD50E9">
            <w:pPr>
              <w:pStyle w:val="berschrift1"/>
              <w:outlineLvl w:val="0"/>
            </w:pPr>
            <w:r>
              <w:t>Diskrete Verteilungen</w:t>
            </w:r>
          </w:p>
          <w:p w:rsidR="00AD50E9" w:rsidRDefault="00AD50E9" w:rsidP="00F04056">
            <w:pPr>
              <w:pStyle w:val="Unterberschrift1"/>
              <w:rPr>
                <w:rFonts w:eastAsiaTheme="minorEastAsia"/>
                <w:color w:val="auto"/>
              </w:rPr>
            </w:pPr>
            <w:r>
              <w:t>Bernoulliverteilung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 xml:space="preserve"> X~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1,p</m:t>
                  </m:r>
                </m:sub>
              </m:sSub>
            </m:oMath>
          </w:p>
          <w:p w:rsidR="00F701CE" w:rsidRDefault="00F701CE" w:rsidP="007E0B31">
            <w:pPr>
              <w:pStyle w:val="Beschreibung"/>
            </w:pPr>
            <w:r>
              <w:t>Indikatorvariable mit den Werten 1 bei Erfolg und 0 bei Misserfolg.</w:t>
            </w:r>
          </w:p>
          <w:p w:rsidR="009A65A1" w:rsidRPr="009A65A1" w:rsidRDefault="009A65A1" w:rsidP="009A65A1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X=1</m:t>
                    </m:r>
                  </m:e>
                </m:d>
                <m:r>
                  <w:rPr>
                    <w:rFonts w:ascii="Cambria Math" w:hAnsi="Cambria Math"/>
                  </w:rPr>
                  <m:t>=p,    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X=0</m:t>
                    </m:r>
                  </m:e>
                </m:d>
                <m:r>
                  <w:rPr>
                    <w:rFonts w:ascii="Cambria Math" w:hAnsi="Cambria Math"/>
                  </w:rPr>
                  <m:t>=1-p</m:t>
                </m:r>
              </m:oMath>
            </m:oMathPara>
          </w:p>
          <w:p w:rsidR="009A65A1" w:rsidRPr="009A65A1" w:rsidRDefault="009A65A1" w:rsidP="009A65A1">
            <w:pPr>
              <w:rPr>
                <w:rFonts w:eastAsiaTheme="minorEastAsia"/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p</m:t>
                </m:r>
              </m:oMath>
            </m:oMathPara>
          </w:p>
          <w:p w:rsidR="009A65A1" w:rsidRPr="009A65A1" w:rsidRDefault="009A65A1" w:rsidP="009A65A1">
            <w:pPr>
              <w:rPr>
                <w:rFonts w:eastAsiaTheme="minorEastAsia"/>
              </w:rPr>
            </w:pPr>
          </w:p>
          <w:p w:rsidR="00AD50E9" w:rsidRDefault="00AD50E9" w:rsidP="00F04056">
            <w:pPr>
              <w:pStyle w:val="Unterberschrift1"/>
              <w:rPr>
                <w:rFonts w:eastAsiaTheme="minorEastAsia"/>
                <w:color w:val="auto"/>
              </w:rPr>
            </w:pPr>
            <w:r>
              <w:t xml:space="preserve">Binomialverteilung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X~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n,p</m:t>
                  </m:r>
                </m:sub>
              </m:sSub>
            </m:oMath>
          </w:p>
          <w:p w:rsidR="00331281" w:rsidRDefault="00331281" w:rsidP="007E0B31">
            <w:pPr>
              <w:pStyle w:val="Beschreibung"/>
            </w:pPr>
            <w:r>
              <w:t>Anzahl der Erfolge bei n-maligem Ziehen mit zurücklegen.</w:t>
            </w:r>
          </w:p>
          <w:p w:rsidR="00331281" w:rsidRDefault="00331281" w:rsidP="007E0B31">
            <w:pPr>
              <w:pStyle w:val="Beschreibung"/>
            </w:pPr>
            <w:r>
              <w:t>p = Wahrscheinlichkeit f. Erfolg bei 1mal ziehen.</w:t>
            </w:r>
          </w:p>
          <w:p w:rsidR="00331281" w:rsidRDefault="00331281" w:rsidP="007E0B31">
            <w:pPr>
              <w:pStyle w:val="Beschreibung"/>
            </w:pPr>
            <w:r>
              <w:t>k = Anz. Erfolge nötig für Gesamterfolg</w:t>
            </w:r>
          </w:p>
          <w:p w:rsidR="009A65A1" w:rsidRPr="002E7D60" w:rsidRDefault="009A65A1" w:rsidP="009A65A1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X=k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</m:eqArr>
                  </m:e>
                </m:d>
                <m:r>
                  <w:rPr>
                    <w:rFonts w:ascii="Cambria Math" w:hAnsi="Cambria Math"/>
                  </w:rPr>
                  <m:t>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</m:sSup>
                <m:r>
                  <w:rPr>
                    <w:rFonts w:ascii="Cambria Math" w:hAnsi="Cambria Math"/>
                  </w:rPr>
                  <m:t>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1-p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n-k</m:t>
                    </m:r>
                  </m:sup>
                </m:sSup>
                <m:r>
                  <w:rPr>
                    <w:rFonts w:ascii="Cambria Math" w:hAnsi="Cambria Math"/>
                  </w:rPr>
                  <m:t>,   k∈{0,1,…,n}</m:t>
                </m:r>
              </m:oMath>
            </m:oMathPara>
          </w:p>
          <w:p w:rsidR="009A65A1" w:rsidRPr="002E7D60" w:rsidRDefault="009A65A1" w:rsidP="009A65A1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>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=np</m:t>
                </m:r>
              </m:oMath>
            </m:oMathPara>
          </w:p>
          <w:p w:rsidR="009A65A1" w:rsidRPr="002E7D60" w:rsidRDefault="009A65A1" w:rsidP="009A65A1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>Var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=np(1-p)</m:t>
                </m:r>
              </m:oMath>
            </m:oMathPara>
          </w:p>
          <w:p w:rsidR="009A65A1" w:rsidRPr="00F1538C" w:rsidRDefault="009A65A1" w:rsidP="009A65A1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dbinom(k,n,p)=P(X=k)</m:t>
                </m:r>
              </m:oMath>
            </m:oMathPara>
          </w:p>
          <w:p w:rsidR="009A65A1" w:rsidRPr="00F1538C" w:rsidRDefault="009A65A1" w:rsidP="009A65A1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pbinom(k,n,p)=F(k)</m:t>
                </m:r>
              </m:oMath>
            </m:oMathPara>
          </w:p>
          <w:p w:rsidR="009A65A1" w:rsidRPr="00165A50" w:rsidRDefault="009A65A1" w:rsidP="009A65A1">
            <w:pPr>
              <w:rPr>
                <w:lang w:val="en-US"/>
              </w:rPr>
            </w:pPr>
            <w:r w:rsidRPr="002160BA">
              <w:rPr>
                <w:i/>
                <w:lang w:val="en-US"/>
              </w:rPr>
              <w:t>q-Quantil</w:t>
            </w:r>
            <w:r w:rsidRPr="00165A50">
              <w:rPr>
                <w:lang w:val="en-US"/>
              </w:rPr>
              <w:t xml:space="preserve">: </w:t>
            </w:r>
            <m:oMath>
              <m:r>
                <w:rPr>
                  <w:rFonts w:ascii="Cambria Math" w:hAnsi="Cambria Math"/>
                  <w:lang w:val="en-US"/>
                </w:rPr>
                <m:t>qbinom(q,n,p)</m:t>
              </m:r>
            </m:oMath>
          </w:p>
          <w:p w:rsidR="009A65A1" w:rsidRDefault="009A65A1" w:rsidP="009A65A1">
            <w:pPr>
              <w:rPr>
                <w:rFonts w:eastAsiaTheme="minorEastAsia"/>
                <w:i/>
                <w:iCs/>
                <w:szCs w:val="12"/>
              </w:rPr>
            </w:pPr>
            <w:r w:rsidRPr="009A65A1">
              <w:rPr>
                <w:i/>
                <w:iCs/>
                <w:szCs w:val="12"/>
              </w:rPr>
              <w:t xml:space="preserve">k binomialverteilte Zufallszahlen: </w:t>
            </w:r>
            <m:oMath>
              <m:r>
                <w:rPr>
                  <w:rFonts w:ascii="Cambria Math" w:hAnsi="Cambria Math"/>
                  <w:szCs w:val="12"/>
                </w:rPr>
                <m:t>rbinom(k,n,p)</m:t>
              </m:r>
            </m:oMath>
          </w:p>
          <w:p w:rsidR="009A65A1" w:rsidRPr="009A65A1" w:rsidRDefault="009A65A1" w:rsidP="009A65A1"/>
          <w:p w:rsidR="00AD50E9" w:rsidRDefault="00AD50E9" w:rsidP="00F04056">
            <w:pPr>
              <w:pStyle w:val="Unterberschrift1"/>
              <w:rPr>
                <w:rFonts w:eastAsiaTheme="minorEastAsia"/>
                <w:color w:val="auto"/>
              </w:rPr>
            </w:pPr>
            <w:r>
              <w:t>Hypergeometrische Verteilung</w:t>
            </w:r>
            <w:r w:rsidR="00ED548F"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X~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M,N, n</m:t>
                  </m:r>
                </m:sub>
              </m:sSub>
            </m:oMath>
          </w:p>
          <w:p w:rsidR="002220F2" w:rsidRPr="00313E6A" w:rsidRDefault="002220F2" w:rsidP="007E0B31">
            <w:pPr>
              <w:pStyle w:val="Beschreibung"/>
            </w:pPr>
            <w:r w:rsidRPr="00313E6A">
              <w:t>Anz. d. Erfolge</w:t>
            </w:r>
            <w:r w:rsidR="00313E6A" w:rsidRPr="00313E6A">
              <w:t xml:space="preserve"> bei n-maligem Ziehen ohne Zurücklegen aus Menge mit M Elementen, die Erfolg bedeuten und N Elementen, die Misserfolg bedeuten.</w:t>
            </w:r>
          </w:p>
          <w:p w:rsidR="009A65A1" w:rsidRPr="00D57AA9" w:rsidRDefault="009A65A1" w:rsidP="009A65A1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r>
                      <w:rPr>
                        <w:rFonts w:ascii="Cambria Math" w:hAnsi="Cambria Math"/>
                      </w:rPr>
                      <m:t>k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eqArr>
                          <m:eqArr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qArr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eqAr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⋅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eqArr>
                          <m:eqArr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qArr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eqArr>
                      </m:e>
                    </m:d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eqArr>
                          <m:eqArr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qArr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+</m:t>
                            </m:r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</m:eqArr>
                      </m:e>
                    </m:d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, </m:t>
                </m:r>
                <m:r>
                  <w:rPr>
                    <w:rFonts w:ascii="Cambria Math" w:hAnsi="Cambria Math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∈{0,1,…,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min</m:t>
                    </m:r>
                  </m:fName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,</m:t>
                        </m:r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</m:d>
                  </m:e>
                </m:func>
                <m:r>
                  <m:rPr>
                    <m:sty m:val="p"/>
                  </m:rPr>
                  <w:rPr>
                    <w:rFonts w:ascii="Cambria Math" w:hAnsi="Cambria Math"/>
                  </w:rPr>
                  <m:t>}</m:t>
                </m:r>
              </m:oMath>
            </m:oMathPara>
          </w:p>
          <w:p w:rsidR="009A65A1" w:rsidRPr="00D57AA9" w:rsidRDefault="009A65A1" w:rsidP="009A65A1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=n⋅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M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M+N</m:t>
                    </m:r>
                  </m:den>
                </m:f>
              </m:oMath>
            </m:oMathPara>
          </w:p>
          <w:p w:rsidR="009A65A1" w:rsidRPr="00D57AA9" w:rsidRDefault="009A65A1" w:rsidP="009A65A1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Var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=n⋅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M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M+N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M+N</m:t>
                        </m:r>
                      </m:den>
                    </m:f>
                  </m:e>
                </m:d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M+N-n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M+N-1</m:t>
                    </m:r>
                  </m:den>
                </m:f>
              </m:oMath>
            </m:oMathPara>
          </w:p>
          <w:p w:rsidR="009A65A1" w:rsidRPr="00D57AA9" w:rsidRDefault="009A65A1" w:rsidP="009A65A1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dhyper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k,M,N,n</m:t>
                    </m:r>
                  </m:e>
                </m:d>
                <m:r>
                  <w:rPr>
                    <w:rFonts w:ascii="Cambria Math" w:hAnsi="Cambria Math"/>
                  </w:rPr>
                  <m:t>=P(X=k)</m:t>
                </m:r>
              </m:oMath>
            </m:oMathPara>
          </w:p>
          <w:p w:rsidR="009A65A1" w:rsidRDefault="009A65A1" w:rsidP="009A65A1">
            <m:oMathPara>
              <m:oMath>
                <m:r>
                  <w:rPr>
                    <w:rFonts w:ascii="Cambria Math" w:hAnsi="Cambria Math"/>
                  </w:rPr>
                  <m:t>phyper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M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F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oMath>
            </m:oMathPara>
          </w:p>
          <w:p w:rsidR="009A65A1" w:rsidRDefault="009A65A1" w:rsidP="00F04056">
            <w:pPr>
              <w:pStyle w:val="Unterberschrift1"/>
            </w:pPr>
          </w:p>
          <w:p w:rsidR="00AD50E9" w:rsidRDefault="00AD50E9" w:rsidP="00F04056">
            <w:pPr>
              <w:pStyle w:val="Unterberschrift1"/>
              <w:rPr>
                <w:rFonts w:eastAsiaTheme="minorEastAsia"/>
                <w:color w:val="auto"/>
              </w:rPr>
            </w:pPr>
            <w:r>
              <w:t>Poisson-Verteilung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 xml:space="preserve"> X~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λ</m:t>
                  </m:r>
                </m:sub>
              </m:sSub>
            </m:oMath>
          </w:p>
          <w:p w:rsidR="00313E6A" w:rsidRDefault="00313E6A" w:rsidP="007E0B31">
            <w:pPr>
              <w:pStyle w:val="Beschreibung"/>
            </w:pPr>
            <w:r>
              <w:t xml:space="preserve">Verteilung der seltenen Ereignisse. Häufigkeit punktförmiger Ereignisse in einem Kontinuum. Die durchschnittlich zu erwartende Anzahl der Erfolge </w:t>
            </w:r>
            <m:oMath>
              <m:r>
                <w:rPr>
                  <w:rFonts w:ascii="Cambria Math" w:hAnsi="Cambria Math"/>
                </w:rPr>
                <m:t>λ</m:t>
              </m:r>
            </m:oMath>
            <w:r>
              <w:t xml:space="preserve"> pro Maßeinheit (i.a. Zeiteinheit) sei bekannt.</w:t>
            </w:r>
          </w:p>
          <w:p w:rsidR="009A65A1" w:rsidRPr="000E71F6" w:rsidRDefault="009A65A1" w:rsidP="009A65A1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r>
                      <w:rPr>
                        <w:rFonts w:ascii="Cambria Math" w:hAnsi="Cambria Math"/>
                      </w:rPr>
                      <m:t>k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k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!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ⅇ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λ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, </m:t>
                </m:r>
                <m:r>
                  <w:rPr>
                    <w:rFonts w:ascii="Cambria Math" w:hAnsi="Cambria Math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∈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0,1,…</m:t>
                    </m:r>
                  </m:e>
                </m:d>
                <m:r>
                  <w:rPr>
                    <w:rFonts w:ascii="Cambria Math" w:hAnsi="Cambria Math"/>
                  </w:rPr>
                  <m:t>mit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k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=0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=</m:t>
                        </m:r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=1</m:t>
                    </m:r>
                  </m:e>
                </m:nary>
              </m:oMath>
            </m:oMathPara>
          </w:p>
          <w:p w:rsidR="009A65A1" w:rsidRPr="000E71F6" w:rsidRDefault="009A65A1" w:rsidP="009A65A1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=λ</m:t>
                </m:r>
              </m:oMath>
            </m:oMathPara>
          </w:p>
          <w:p w:rsidR="009A65A1" w:rsidRPr="000E71F6" w:rsidRDefault="009A65A1" w:rsidP="009A65A1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Var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=λ</m:t>
                </m:r>
              </m:oMath>
            </m:oMathPara>
          </w:p>
          <w:p w:rsidR="009A65A1" w:rsidRPr="000E71F6" w:rsidRDefault="009A65A1" w:rsidP="009A65A1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dpois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k,λ</m:t>
                    </m:r>
                  </m:e>
                </m:d>
                <m:r>
                  <w:rPr>
                    <w:rFonts w:ascii="Cambria Math" w:hAnsi="Cambria Math"/>
                  </w:rPr>
                  <m:t>=P(X=k)</m:t>
                </m:r>
              </m:oMath>
            </m:oMathPara>
          </w:p>
          <w:p w:rsidR="009A65A1" w:rsidRPr="009A65A1" w:rsidRDefault="009A65A1" w:rsidP="009A65A1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ppois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λ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F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oMath>
            </m:oMathPara>
          </w:p>
          <w:p w:rsidR="009A65A1" w:rsidRDefault="009A65A1" w:rsidP="009A65A1"/>
          <w:p w:rsidR="00AD50E9" w:rsidRDefault="00AD50E9" w:rsidP="00F04056">
            <w:pPr>
              <w:pStyle w:val="Unterberschrift1"/>
              <w:rPr>
                <w:rFonts w:eastAsiaTheme="minorEastAsia"/>
                <w:color w:val="auto"/>
              </w:rPr>
            </w:pPr>
            <w:r>
              <w:t>Gleichverteilung</w:t>
            </w:r>
            <m:oMath>
              <m:r>
                <m:rPr>
                  <m:sty m:val="b"/>
                </m:rPr>
                <w:rPr>
                  <w:rFonts w:ascii="Cambria Math" w:hAnsi="Cambria Math"/>
                </w:rPr>
                <m:t xml:space="preserve">  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~</m:t>
              </m:r>
              <m:sSub>
                <m:sSubPr>
                  <m:ctrlPr>
                    <w:rPr>
                      <w:rFonts w:ascii="Cambria Math" w:hAnsi="Cambria Math"/>
                      <w:color w:val="aut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U</m:t>
                  </m:r>
                </m:e>
                <m:sub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color w:val="auto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color w:val="auto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,…,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color w:val="auto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d>
                </m:sub>
              </m:sSub>
            </m:oMath>
          </w:p>
          <w:p w:rsidR="005459F9" w:rsidRDefault="005459F9" w:rsidP="007E0B31">
            <w:pPr>
              <w:pStyle w:val="Beschreibung"/>
            </w:pPr>
            <w:r>
              <w:t>Alle Werte</w:t>
            </w:r>
            <w:r w:rsidR="00DB52A6">
              <w:t xml:space="preserve"> 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oMath>
            <w:r w:rsidR="00DB52A6">
              <w:t xml:space="preserve"> einer ZV x sind gleichwahrsch.</w:t>
            </w:r>
          </w:p>
          <w:p w:rsidR="009A65A1" w:rsidRPr="003F71A5" w:rsidRDefault="009A65A1" w:rsidP="009A65A1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</m:oMath>
            </m:oMathPara>
          </w:p>
          <w:p w:rsidR="009A65A1" w:rsidRPr="003F71A5" w:rsidRDefault="009A65A1" w:rsidP="009A65A1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k=1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</w:rPr>
                  <m:t>=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</m:oMath>
            </m:oMathPara>
          </w:p>
          <w:p w:rsidR="009A65A1" w:rsidRPr="009E7C7B" w:rsidRDefault="009A65A1" w:rsidP="009A65A1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Var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k=1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e>
                </m:nary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  <w:p w:rsidR="009A65A1" w:rsidRPr="009A65A1" w:rsidRDefault="009A65A1" w:rsidP="009A65A1">
            <w:pPr>
              <w:rPr>
                <w:rFonts w:eastAsiaTheme="minorEastAsia"/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>sample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1:</m:t>
                    </m:r>
                    <m:r>
                      <w:rPr>
                        <w:rFonts w:ascii="Cambria Math" w:hAnsi="Cambria Math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:</m:t>
                </m:r>
                <m:r>
                  <w:rPr>
                    <w:rFonts w:ascii="Cambria Math" w:hAnsi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Zufallszahlen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zw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1 </m:t>
                </m:r>
                <m:r>
                  <w:rPr>
                    <w:rFonts w:ascii="Cambria Math" w:hAnsi="Cambria Math"/>
                  </w:rPr>
                  <m:t>und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N</m:t>
                </m:r>
              </m:oMath>
            </m:oMathPara>
          </w:p>
          <w:p w:rsidR="009A65A1" w:rsidRPr="00AD50E9" w:rsidRDefault="009A65A1" w:rsidP="009A65A1"/>
        </w:tc>
        <w:tc>
          <w:tcPr>
            <w:tcW w:w="2978" w:type="dxa"/>
          </w:tcPr>
          <w:p w:rsidR="00286C85" w:rsidRDefault="00551B34" w:rsidP="00551B34">
            <w:pPr>
              <w:pStyle w:val="berschrift1"/>
              <w:outlineLvl w:val="0"/>
            </w:pPr>
            <w:r>
              <w:t>Stetige Verteilungen</w:t>
            </w:r>
          </w:p>
          <w:p w:rsidR="00FC5438" w:rsidRDefault="00551B34" w:rsidP="00F9101A">
            <w:pPr>
              <w:pStyle w:val="Unterberschrift1"/>
              <w:rPr>
                <w:rFonts w:eastAsiaTheme="minorEastAsia"/>
              </w:rPr>
            </w:pPr>
            <w:r>
              <w:t>Stetige Gleichverteilung</w:t>
            </w:r>
            <w:r w:rsidR="00F21E63"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X~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[a,b]</m:t>
                  </m:r>
                </m:sub>
              </m:sSub>
            </m:oMath>
          </w:p>
          <w:p w:rsidR="00A8660C" w:rsidRDefault="00A8660C" w:rsidP="007E0B31">
            <w:pPr>
              <w:pStyle w:val="Beschreibung"/>
            </w:pPr>
            <w:r>
              <w:t>Zufallszahlen aus einem Intervall [a,b]</w:t>
            </w:r>
          </w:p>
          <w:p w:rsidR="00FC5438" w:rsidRDefault="00FC5438" w:rsidP="007E0B31">
            <w:pPr>
              <w:pStyle w:val="Beschreibung"/>
            </w:pPr>
          </w:p>
          <w:p w:rsidR="00F21E63" w:rsidRPr="000267CB" w:rsidRDefault="00F21E63" w:rsidP="00F21E63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b-a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 für x∈[a,b]</m:t>
                </m:r>
              </m:oMath>
            </m:oMathPara>
          </w:p>
          <w:p w:rsidR="00F21E63" w:rsidRPr="000267CB" w:rsidRDefault="00F21E63" w:rsidP="00F21E63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a+b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  <w:p w:rsidR="00F21E63" w:rsidRPr="000267CB" w:rsidRDefault="00F21E63" w:rsidP="00F21E63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Var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b-a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12</m:t>
                    </m:r>
                  </m:den>
                </m:f>
              </m:oMath>
            </m:oMathPara>
          </w:p>
          <w:p w:rsidR="00F21E63" w:rsidRPr="000267CB" w:rsidRDefault="00F21E63" w:rsidP="00F21E63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dunif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x,a,b</m:t>
                    </m:r>
                  </m:e>
                </m:d>
                <m:r>
                  <w:rPr>
                    <w:rFonts w:ascii="Cambria Math" w:hAnsi="Cambria Math"/>
                  </w:rPr>
                  <m:t>=f(x)</m:t>
                </m:r>
              </m:oMath>
            </m:oMathPara>
          </w:p>
          <w:p w:rsidR="00F21E63" w:rsidRPr="000267CB" w:rsidRDefault="00F21E63" w:rsidP="00F21E63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punif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x,a,b</m:t>
                    </m:r>
                  </m:e>
                </m:d>
                <m:r>
                  <w:rPr>
                    <w:rFonts w:ascii="Cambria Math" w:hAnsi="Cambria Math"/>
                  </w:rPr>
                  <m:t>=F(x)</m:t>
                </m:r>
              </m:oMath>
            </m:oMathPara>
          </w:p>
          <w:p w:rsidR="00F21E63" w:rsidRPr="009E6F7D" w:rsidRDefault="00F21E63" w:rsidP="00F21E63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runif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</w:rPr>
                  <m:t>:  n Zufallszahlen zw 0 und 1</m:t>
                </m:r>
              </m:oMath>
            </m:oMathPara>
          </w:p>
          <w:p w:rsidR="009E6F7D" w:rsidRDefault="009E6F7D" w:rsidP="00F21E63"/>
          <w:p w:rsidR="00FC5438" w:rsidRDefault="00FC5438" w:rsidP="00F21E63"/>
          <w:p w:rsidR="00FC5438" w:rsidRDefault="00551B34" w:rsidP="00F9101A">
            <w:pPr>
              <w:pStyle w:val="Unterberschrift1"/>
              <w:rPr>
                <w:rFonts w:eastAsiaTheme="minorEastAsia"/>
                <w:color w:val="auto"/>
              </w:rPr>
            </w:pPr>
            <w:r>
              <w:t>Normalverteilung</w:t>
            </w:r>
            <w:r w:rsidR="00F21E63"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X~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μ,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auto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sub>
              </m:sSub>
            </m:oMath>
          </w:p>
          <w:p w:rsidR="00F21E63" w:rsidRPr="009A7BAB" w:rsidRDefault="00F21E63" w:rsidP="00F21E63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σ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2π</m:t>
                        </m:r>
                      </m:e>
                    </m:rad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x-μ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σ</m:t>
                                    </m:r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d>
                  </m:sup>
                </m:sSup>
              </m:oMath>
            </m:oMathPara>
          </w:p>
          <w:p w:rsidR="00F21E63" w:rsidRPr="009A7BAB" w:rsidRDefault="00F21E63" w:rsidP="00F21E63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=μ</m:t>
                </m:r>
              </m:oMath>
            </m:oMathPara>
          </w:p>
          <w:p w:rsidR="00F21E63" w:rsidRPr="009A7BAB" w:rsidRDefault="00F21E63" w:rsidP="00F21E63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Var[X]=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  <w:p w:rsidR="00F21E63" w:rsidRPr="009A7BAB" w:rsidRDefault="00F21E63" w:rsidP="00F21E63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dnorm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x,μ,σ</m:t>
                    </m:r>
                  </m:e>
                </m:d>
                <m:r>
                  <w:rPr>
                    <w:rFonts w:ascii="Cambria Math" w:hAnsi="Cambria Math"/>
                  </w:rPr>
                  <m:t>=f(x)</m:t>
                </m:r>
              </m:oMath>
            </m:oMathPara>
          </w:p>
          <w:p w:rsidR="00F21E63" w:rsidRPr="009A7BAB" w:rsidRDefault="00F21E63" w:rsidP="00F21E63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pnorm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x,μ,σ</m:t>
                    </m:r>
                  </m:e>
                </m:d>
                <m:r>
                  <w:rPr>
                    <w:rFonts w:ascii="Cambria Math" w:hAnsi="Cambria Math"/>
                  </w:rPr>
                  <m:t>=F(x)</m:t>
                </m:r>
              </m:oMath>
            </m:oMathPara>
          </w:p>
          <w:p w:rsidR="00F21E63" w:rsidRDefault="00F21E63" w:rsidP="00F21E63">
            <w:pPr>
              <w:rPr>
                <w:rFonts w:eastAsiaTheme="minorEastAsia"/>
                <w:lang w:val="en-US"/>
              </w:rPr>
            </w:pPr>
            <m:oMath>
              <m:r>
                <w:rPr>
                  <w:rFonts w:ascii="Cambria Math" w:hAnsi="Cambria Math"/>
                </w:rPr>
                <m:t>qnorm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q</m:t>
                  </m:r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  <m:r>
                    <w:rPr>
                      <w:rFonts w:ascii="Cambria Math" w:hAnsi="Cambria Math"/>
                    </w:rPr>
                    <m:t>μ</m:t>
                  </m:r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  <m:r>
                    <w:rPr>
                      <w:rFonts w:ascii="Cambria Math" w:hAnsi="Cambria Math"/>
                    </w:rPr>
                    <m:t>σ</m:t>
                  </m:r>
                </m:e>
              </m:d>
            </m:oMath>
            <w:r w:rsidRPr="00170116">
              <w:rPr>
                <w:rFonts w:eastAsiaTheme="minorEastAsia"/>
                <w:lang w:val="en-US"/>
              </w:rPr>
              <w:t>: q-Quantil</w:t>
            </w:r>
            <w:r w:rsidR="00C422BE">
              <w:rPr>
                <w:rFonts w:eastAsiaTheme="minorEastAsia"/>
                <w:lang w:val="en-US"/>
              </w:rPr>
              <w:t xml:space="preserve"> =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d>
            </m:oMath>
          </w:p>
          <w:p w:rsidR="00FC5438" w:rsidRDefault="00FC5438" w:rsidP="00F21E63">
            <w:pPr>
              <w:rPr>
                <w:rFonts w:eastAsiaTheme="minorEastAsia"/>
                <w:lang w:val="en-US"/>
              </w:rPr>
            </w:pPr>
          </w:p>
          <w:p w:rsidR="006E7455" w:rsidRDefault="006E7455" w:rsidP="00F21E63">
            <w:pPr>
              <w:rPr>
                <w:rFonts w:eastAsiaTheme="minorEastAsia"/>
                <w:lang w:val="en-US"/>
              </w:rPr>
            </w:pPr>
            <w:r w:rsidRPr="00EA28AB">
              <w:rPr>
                <w:rFonts w:eastAsiaTheme="minorEastAsia"/>
                <w:u w:val="single"/>
                <w:lang w:val="en-US"/>
              </w:rPr>
              <w:t>Eigenschaften</w:t>
            </w:r>
            <w:r>
              <w:rPr>
                <w:rFonts w:eastAsiaTheme="minorEastAsia"/>
                <w:lang w:val="en-US"/>
              </w:rPr>
              <w:t>:</w:t>
            </w:r>
          </w:p>
          <w:p w:rsidR="006E7455" w:rsidRPr="006E7455" w:rsidRDefault="006E7455" w:rsidP="006E7455">
            <w:pPr>
              <w:pStyle w:val="Listenabsatz"/>
              <w:numPr>
                <w:ilvl w:val="0"/>
                <w:numId w:val="15"/>
              </w:numPr>
              <w:rPr>
                <w:rFonts w:eastAsiaTheme="minorEastAsia"/>
              </w:rPr>
            </w:pPr>
            <w:r w:rsidRPr="006E7455">
              <w:rPr>
                <w:rFonts w:eastAsiaTheme="minorEastAsia"/>
              </w:rPr>
              <w:t xml:space="preserve">Max von f(x) bei </w:t>
            </w:r>
            <m:oMath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  <m:r>
                <w:rPr>
                  <w:rFonts w:ascii="Cambria Math" w:eastAsiaTheme="minorEastAsia" w:hAnsi="Cambria Math"/>
                </w:rPr>
                <m:t>=</m:t>
              </m:r>
              <m:r>
                <w:rPr>
                  <w:rFonts w:ascii="Cambria Math" w:eastAsiaTheme="minorEastAsia" w:hAnsi="Cambria Math"/>
                  <w:lang w:val="en-US"/>
                </w:rPr>
                <m:t>μ</m:t>
              </m:r>
            </m:oMath>
          </w:p>
          <w:p w:rsidR="006E7455" w:rsidRPr="006E7455" w:rsidRDefault="006E7455" w:rsidP="006E7455">
            <w:pPr>
              <w:pStyle w:val="Listenabsatz"/>
              <w:numPr>
                <w:ilvl w:val="0"/>
                <w:numId w:val="15"/>
              </w:numPr>
              <w:rPr>
                <w:rFonts w:eastAsiaTheme="minorEastAsia"/>
              </w:rPr>
            </w:pPr>
            <w:r w:rsidRPr="006E7455">
              <w:rPr>
                <w:rFonts w:eastAsiaTheme="minorEastAsia"/>
              </w:rPr>
              <w:t>Wendestellen</w:t>
            </w:r>
            <w:r>
              <w:rPr>
                <w:rFonts w:eastAsiaTheme="minorEastAsia"/>
              </w:rPr>
              <w:t xml:space="preserve"> von f(x)</w:t>
            </w:r>
            <w:r w:rsidRPr="006E7455">
              <w:rPr>
                <w:rFonts w:eastAsiaTheme="minorEastAsia"/>
              </w:rPr>
              <w:t xml:space="preserve"> bei </w:t>
            </w:r>
            <m:oMath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  <m:r>
                <w:rPr>
                  <w:rFonts w:ascii="Cambria Math" w:eastAsiaTheme="minorEastAsia" w:hAnsi="Cambria Math"/>
                </w:rPr>
                <m:t>=</m:t>
              </m:r>
              <m:r>
                <w:rPr>
                  <w:rFonts w:ascii="Cambria Math" w:eastAsiaTheme="minorEastAsia" w:hAnsi="Cambria Math"/>
                  <w:lang w:val="en-US"/>
                </w:rPr>
                <m:t>μ</m:t>
              </m:r>
              <m:r>
                <w:rPr>
                  <w:rFonts w:ascii="Cambria Math" w:eastAsiaTheme="minorEastAsia" w:hAnsi="Cambria Math"/>
                </w:rPr>
                <m:t>±</m:t>
              </m:r>
              <m:r>
                <w:rPr>
                  <w:rFonts w:ascii="Cambria Math" w:eastAsiaTheme="minorEastAsia" w:hAnsi="Cambria Math"/>
                  <w:lang w:val="en-US"/>
                </w:rPr>
                <m:t>σ</m:t>
              </m:r>
            </m:oMath>
          </w:p>
          <w:p w:rsidR="006E7455" w:rsidRDefault="006E7455" w:rsidP="006E7455">
            <w:pPr>
              <w:pStyle w:val="Listenabsatz"/>
              <w:numPr>
                <w:ilvl w:val="0"/>
                <w:numId w:val="15"/>
              </w:numPr>
              <w:rPr>
                <w:rFonts w:eastAsiaTheme="minorEastAsia"/>
                <w:i/>
              </w:rPr>
            </w:pPr>
            <m:oMath>
              <m:r>
                <w:rPr>
                  <w:rFonts w:ascii="Cambria Math" w:hAnsi="Cambria Math"/>
                </w:rPr>
                <m:t>X~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μ,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⇒</m:t>
              </m:r>
              <m:r>
                <w:rPr>
                  <w:rFonts w:ascii="Cambria Math" w:hAnsi="Cambria Math"/>
                </w:rPr>
                <m:t>aX+b~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aμ+b,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sub>
              </m:sSub>
              <m:r>
                <w:rPr>
                  <w:rFonts w:ascii="Cambria Math" w:hAnsi="Cambria Math"/>
                </w:rPr>
                <m:t xml:space="preserve"> und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X-μ</m:t>
                  </m:r>
                </m:num>
                <m:den>
                  <m:r>
                    <w:rPr>
                      <w:rFonts w:ascii="Cambria Math" w:hAnsi="Cambria Math"/>
                    </w:rPr>
                    <m:t>σ</m:t>
                  </m:r>
                </m:den>
              </m:f>
              <m:r>
                <w:rPr>
                  <w:rFonts w:ascii="Cambria Math" w:eastAsiaTheme="minorEastAsia" w:hAnsi="Cambria Math"/>
                </w:rPr>
                <m:t>~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0,1</m:t>
                  </m:r>
                </m:sub>
              </m:sSub>
            </m:oMath>
          </w:p>
          <w:p w:rsidR="006E7455" w:rsidRPr="006E7455" w:rsidRDefault="006E7455" w:rsidP="006E7455">
            <w:pPr>
              <w:pStyle w:val="Listenabsatz"/>
              <w:numPr>
                <w:ilvl w:val="0"/>
                <w:numId w:val="15"/>
              </w:numPr>
              <w:rPr>
                <w:rFonts w:eastAsiaTheme="minorEastAsia"/>
                <w:i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~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sub>
              </m:sSub>
              <m:r>
                <w:rPr>
                  <w:rFonts w:ascii="Cambria Math" w:hAnsi="Cambria Math"/>
                </w:rPr>
                <m:t xml:space="preserve"> und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~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sub>
              </m:sSub>
              <m:r>
                <w:rPr>
                  <w:rFonts w:ascii="Cambria Math" w:hAnsi="Cambria Math"/>
                </w:rPr>
                <m:t>⇒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  <w:r w:rsidR="002F3308">
              <w:rPr>
                <w:rFonts w:eastAsiaTheme="minorEastAsia"/>
                <w:i/>
              </w:rPr>
              <w:t>+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~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sub>
              </m:sSub>
            </m:oMath>
          </w:p>
          <w:p w:rsidR="009E6F7D" w:rsidRDefault="009E6F7D" w:rsidP="00F21E63"/>
          <w:p w:rsidR="00FC5438" w:rsidRPr="006E7455" w:rsidRDefault="00FC5438" w:rsidP="00F21E63"/>
          <w:p w:rsidR="00551B34" w:rsidRDefault="00551B34" w:rsidP="00F9101A">
            <w:pPr>
              <w:pStyle w:val="Unterberschrift1"/>
              <w:rPr>
                <w:rFonts w:eastAsiaTheme="minorEastAsia"/>
                <w:color w:val="auto"/>
              </w:rPr>
            </w:pPr>
            <w:r>
              <w:t>Standardnormalverteilung</w:t>
            </w:r>
            <w:r w:rsidR="00F21E63"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X~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0,1</m:t>
                  </m:r>
                </m:sub>
              </m:sSub>
            </m:oMath>
          </w:p>
          <w:p w:rsidR="009E6F7D" w:rsidRDefault="009E6F7D" w:rsidP="00F9101A">
            <w:pPr>
              <w:pStyle w:val="Unterberschrift1"/>
            </w:pPr>
          </w:p>
          <w:p w:rsidR="00F21E63" w:rsidRDefault="000E4D4E" w:rsidP="009E6F7D">
            <w:r>
              <w:t xml:space="preserve">Dichte: </w:t>
            </w:r>
            <m:oMath>
              <m:r>
                <w:rPr>
                  <w:rFonts w:ascii="Cambria Math" w:hAnsi="Cambria Math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2π</m:t>
                      </m:r>
                    </m:e>
                  </m:rad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sup>
              </m:sSup>
            </m:oMath>
          </w:p>
          <w:p w:rsidR="000E4D4E" w:rsidRDefault="000E4D4E" w:rsidP="009E6F7D">
            <w:r>
              <w:t xml:space="preserve">Verteilung: </w:t>
            </w:r>
            <m:oMath>
              <m:r>
                <w:rPr>
                  <w:rFonts w:ascii="Cambria Math" w:hAnsi="Cambria Math"/>
                </w:rPr>
                <m:t>ϕ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nary>
                <m:naryPr>
                  <m:limLoc m:val="undOvr"/>
                  <m:grow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-∞</m:t>
                  </m:r>
                </m:sub>
                <m:sup>
                  <m:r>
                    <w:rPr>
                      <w:rFonts w:ascii="Cambria Math" w:hAnsi="Cambria Math"/>
                    </w:rPr>
                    <m:t>x</m:t>
                  </m:r>
                </m:sup>
                <m:e>
                  <m:r>
                    <w:rPr>
                      <w:rFonts w:ascii="Cambria Math" w:hAnsi="Cambria Math"/>
                    </w:rPr>
                    <m:t>φ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ⅆt</m:t>
                  </m:r>
                </m:e>
              </m:nary>
            </m:oMath>
          </w:p>
          <w:p w:rsidR="000E4D4E" w:rsidRDefault="000E4D4E" w:rsidP="009E6F7D">
            <w:pPr>
              <w:rPr>
                <w:rFonts w:eastAsiaTheme="minorEastAsia"/>
              </w:rPr>
            </w:pPr>
            <w:r>
              <w:t xml:space="preserve">Quantile Wegen Achsensymmetrie von </w:t>
            </w:r>
            <m:oMath>
              <m:r>
                <w:rPr>
                  <w:rFonts w:ascii="Cambria Math" w:hAnsi="Cambria Math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oMath>
            <w:r w:rsidR="00731E09">
              <w:rPr>
                <w:rFonts w:eastAsiaTheme="minorEastAsia"/>
              </w:rPr>
              <w:t xml:space="preserve"> gilt:</w:t>
            </w:r>
          </w:p>
          <w:p w:rsidR="00731E09" w:rsidRPr="00731E09" w:rsidRDefault="00731E09" w:rsidP="009E6F7D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ϕ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=1-</m:t>
                </m:r>
                <m:r>
                  <w:rPr>
                    <w:rFonts w:ascii="Cambria Math" w:hAnsi="Cambria Math"/>
                  </w:rPr>
                  <m:t>ϕ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⇒</m:t>
                </m:r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1-p</m:t>
                    </m:r>
                  </m:sub>
                </m:sSub>
              </m:oMath>
            </m:oMathPara>
          </w:p>
          <w:p w:rsidR="00731E09" w:rsidRPr="00731E09" w:rsidRDefault="00731E09" w:rsidP="009E6F7D">
            <w:pPr>
              <w:rPr>
                <w:rFonts w:eastAsiaTheme="minorEastAsia"/>
              </w:rPr>
            </w:pPr>
          </w:p>
          <w:p w:rsidR="00731E09" w:rsidRPr="00551B34" w:rsidRDefault="00731E09" w:rsidP="009E6F7D">
            <w:r>
              <w:rPr>
                <w:noProof/>
              </w:rPr>
              <w:drawing>
                <wp:inline distT="0" distB="0" distL="0" distR="0" wp14:anchorId="18BA44A6" wp14:editId="4D1A0631">
                  <wp:extent cx="1771650" cy="1015581"/>
                  <wp:effectExtent l="0" t="0" r="0" b="0"/>
                  <wp:docPr id="3" name="Grafik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9432" cy="10200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C3A27" w:rsidRDefault="000C3A27"/>
    <w:p w:rsidR="00C141CF" w:rsidRDefault="00C141CF"/>
    <w:p w:rsidR="00C141CF" w:rsidRDefault="00C141CF"/>
    <w:p w:rsidR="00C141CF" w:rsidRDefault="00C141CF"/>
    <w:p w:rsidR="00C141CF" w:rsidRDefault="00C141CF"/>
    <w:p w:rsidR="00C141CF" w:rsidRDefault="00C141CF"/>
    <w:p w:rsidR="00C141CF" w:rsidRDefault="00C141CF"/>
    <w:p w:rsidR="00C141CF" w:rsidRDefault="00C141CF"/>
    <w:p w:rsidR="00C141CF" w:rsidRDefault="00C141CF"/>
    <w:p w:rsidR="00C141CF" w:rsidRDefault="00C141CF"/>
    <w:p w:rsidR="00C141CF" w:rsidRDefault="00C141CF"/>
    <w:p w:rsidR="00C141CF" w:rsidRDefault="00C141CF"/>
    <w:p w:rsidR="00C141CF" w:rsidRDefault="00C141CF"/>
    <w:p w:rsidR="00C141CF" w:rsidRDefault="00C141CF"/>
    <w:p w:rsidR="00C141CF" w:rsidRDefault="00C141CF"/>
    <w:p w:rsidR="00C141CF" w:rsidRDefault="00C141CF"/>
    <w:p w:rsidR="00C141CF" w:rsidRDefault="00C141CF"/>
    <w:p w:rsidR="00C141CF" w:rsidRDefault="00C141CF"/>
    <w:p w:rsidR="00C141CF" w:rsidRDefault="00C141CF"/>
    <w:p w:rsidR="00C141CF" w:rsidRDefault="00C141CF"/>
    <w:p w:rsidR="00C141CF" w:rsidRDefault="00C141CF"/>
    <w:p w:rsidR="00C141CF" w:rsidRDefault="00C141CF"/>
    <w:p w:rsidR="00C141CF" w:rsidRDefault="00C141CF"/>
    <w:p w:rsidR="00C141CF" w:rsidRDefault="00C141CF"/>
    <w:p w:rsidR="00C141CF" w:rsidRDefault="00C141CF"/>
    <w:p w:rsidR="00C141CF" w:rsidRDefault="00C141CF"/>
    <w:p w:rsidR="00C141CF" w:rsidRDefault="00C141CF"/>
    <w:p w:rsidR="00C141CF" w:rsidRDefault="00C141CF"/>
    <w:p w:rsidR="00C141CF" w:rsidRDefault="00C141CF"/>
    <w:p w:rsidR="00C141CF" w:rsidRDefault="00C141CF"/>
    <w:p w:rsidR="00C141CF" w:rsidRDefault="00C141CF"/>
    <w:p w:rsidR="00C141CF" w:rsidRDefault="00C141CF"/>
    <w:p w:rsidR="00C141CF" w:rsidRDefault="00C141CF"/>
    <w:p w:rsidR="00C141CF" w:rsidRDefault="00C141CF"/>
    <w:p w:rsidR="00C141CF" w:rsidRDefault="00C141CF"/>
    <w:p w:rsidR="00C141CF" w:rsidRDefault="00C141CF"/>
    <w:p w:rsidR="00C141CF" w:rsidRDefault="00C141CF"/>
    <w:p w:rsidR="00C141CF" w:rsidRDefault="00C141CF"/>
    <w:p w:rsidR="00C141CF" w:rsidRDefault="00C141CF"/>
    <w:p w:rsidR="00C141CF" w:rsidRDefault="00C141CF"/>
    <w:p w:rsidR="00C141CF" w:rsidRDefault="00C141CF"/>
    <w:p w:rsidR="00C141CF" w:rsidRDefault="00C141CF"/>
    <w:p w:rsidR="00C141CF" w:rsidRDefault="00C141CF"/>
    <w:p w:rsidR="00C141CF" w:rsidRDefault="00C141CF"/>
    <w:p w:rsidR="00C141CF" w:rsidRDefault="00C141CF"/>
    <w:p w:rsidR="00C141CF" w:rsidRDefault="00C141CF"/>
    <w:p w:rsidR="00C141CF" w:rsidRDefault="00C141CF"/>
    <w:p w:rsidR="00C141CF" w:rsidRDefault="00C141CF"/>
    <w:p w:rsidR="00C141CF" w:rsidRDefault="00C141CF"/>
    <w:p w:rsidR="00C141CF" w:rsidRDefault="00C141CF"/>
    <w:p w:rsidR="00C141CF" w:rsidRDefault="00C141CF"/>
    <w:p w:rsidR="00C141CF" w:rsidRDefault="00C141CF"/>
    <w:p w:rsidR="00C141CF" w:rsidRDefault="00C141CF"/>
    <w:p w:rsidR="00C141CF" w:rsidRDefault="00C141CF"/>
    <w:p w:rsidR="00C141CF" w:rsidRDefault="00C141CF"/>
    <w:p w:rsidR="00C141CF" w:rsidRDefault="00C141CF"/>
    <w:p w:rsidR="00C141CF" w:rsidRDefault="00C141CF"/>
    <w:p w:rsidR="00C141CF" w:rsidRDefault="00C141CF"/>
    <w:p w:rsidR="00C141CF" w:rsidRDefault="00C141CF"/>
    <w:p w:rsidR="00C141CF" w:rsidRDefault="00C141CF"/>
    <w:p w:rsidR="00C141CF" w:rsidRDefault="00C141CF"/>
    <w:p w:rsidR="00C141CF" w:rsidRDefault="00C141CF"/>
    <w:p w:rsidR="00C141CF" w:rsidRDefault="00C141CF"/>
    <w:p w:rsidR="00C141CF" w:rsidRDefault="00C141CF"/>
    <w:p w:rsidR="00C141CF" w:rsidRDefault="00C141CF"/>
    <w:p w:rsidR="00C141CF" w:rsidRDefault="00C141CF"/>
    <w:p w:rsidR="00C141CF" w:rsidRDefault="00C141CF"/>
    <w:p w:rsidR="00C141CF" w:rsidRDefault="00C141CF"/>
    <w:p w:rsidR="00C141CF" w:rsidRDefault="00C141CF"/>
    <w:p w:rsidR="00C141CF" w:rsidRDefault="00C141CF"/>
    <w:p w:rsidR="00C141CF" w:rsidRDefault="00C141CF"/>
    <w:p w:rsidR="00C141CF" w:rsidRDefault="00C141CF"/>
    <w:p w:rsidR="00C141CF" w:rsidRDefault="00C141CF"/>
    <w:p w:rsidR="00C141CF" w:rsidRDefault="00C141CF"/>
    <w:p w:rsidR="00C141CF" w:rsidRDefault="00C141CF"/>
    <w:p w:rsidR="00C141CF" w:rsidRDefault="00C141CF"/>
    <w:p w:rsidR="00C141CF" w:rsidRDefault="00C141CF"/>
    <w:p w:rsidR="00C141CF" w:rsidRDefault="00C141CF"/>
    <w:p w:rsidR="00C141CF" w:rsidRDefault="00C141CF"/>
    <w:p w:rsidR="00C141CF" w:rsidRDefault="00C141CF"/>
    <w:p w:rsidR="00C141CF" w:rsidRDefault="00C141CF"/>
    <w:p w:rsidR="00C141CF" w:rsidRDefault="00C141CF"/>
    <w:p w:rsidR="00C141CF" w:rsidRDefault="00C141CF"/>
    <w:p w:rsidR="00C141CF" w:rsidRDefault="00C141CF"/>
    <w:p w:rsidR="00C141CF" w:rsidRDefault="00C141CF"/>
    <w:p w:rsidR="00C141CF" w:rsidRDefault="00C141CF"/>
    <w:p w:rsidR="00C141CF" w:rsidRDefault="00C141CF"/>
    <w:p w:rsidR="00C141CF" w:rsidRDefault="00C141CF"/>
    <w:p w:rsidR="00C141CF" w:rsidRDefault="00C141CF"/>
    <w:p w:rsidR="00C141CF" w:rsidRDefault="00C141CF"/>
    <w:p w:rsidR="00C141CF" w:rsidRDefault="00C141CF"/>
    <w:p w:rsidR="00C141CF" w:rsidRDefault="00C141CF"/>
    <w:p w:rsidR="00C141CF" w:rsidRDefault="00C141CF"/>
    <w:p w:rsidR="00C141CF" w:rsidRDefault="00C141CF"/>
    <w:p w:rsidR="00C141CF" w:rsidRDefault="00C141CF"/>
    <w:p w:rsidR="00C141CF" w:rsidRDefault="00C141CF"/>
    <w:p w:rsidR="00C141CF" w:rsidRDefault="00C141CF"/>
    <w:p w:rsidR="00C141CF" w:rsidRDefault="00C141CF"/>
    <w:p w:rsidR="00C141CF" w:rsidRDefault="00C141CF"/>
    <w:p w:rsidR="00C141CF" w:rsidRDefault="00C141CF"/>
    <w:p w:rsidR="006C0354" w:rsidRDefault="006C0354"/>
    <w:p w:rsidR="006C0354" w:rsidRDefault="006C0354"/>
    <w:p w:rsidR="006C0354" w:rsidRDefault="006C0354"/>
    <w:p w:rsidR="006C0354" w:rsidRDefault="006C0354"/>
    <w:p w:rsidR="006C0354" w:rsidRDefault="006C0354"/>
    <w:p w:rsidR="006C0354" w:rsidRDefault="006C0354"/>
    <w:p w:rsidR="006C0354" w:rsidRDefault="006C0354"/>
    <w:p w:rsidR="006C0354" w:rsidRDefault="006C0354"/>
    <w:p w:rsidR="006C0354" w:rsidRDefault="006C0354"/>
    <w:p w:rsidR="006C0354" w:rsidRDefault="006C0354"/>
    <w:p w:rsidR="006C0354" w:rsidRDefault="006C0354"/>
    <w:p w:rsidR="006C0354" w:rsidRDefault="006C0354"/>
    <w:p w:rsidR="006C0354" w:rsidRDefault="006C0354"/>
    <w:tbl>
      <w:tblPr>
        <w:tblStyle w:val="Tabellenraster"/>
        <w:tblW w:w="119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980"/>
        <w:gridCol w:w="2980"/>
        <w:gridCol w:w="2980"/>
        <w:gridCol w:w="2980"/>
      </w:tblGrid>
      <w:tr w:rsidR="004258AE" w:rsidRPr="00A46E71" w:rsidTr="001C3F12">
        <w:trPr>
          <w:trHeight w:val="8399"/>
        </w:trPr>
        <w:tc>
          <w:tcPr>
            <w:tcW w:w="2980" w:type="dxa"/>
          </w:tcPr>
          <w:p w:rsidR="009404EE" w:rsidRDefault="009404EE" w:rsidP="009404EE">
            <w:pPr>
              <w:pStyle w:val="berschrift1"/>
              <w:outlineLvl w:val="0"/>
            </w:pPr>
            <w:r>
              <w:lastRenderedPageBreak/>
              <w:t>Stetige Verteilungen</w:t>
            </w:r>
          </w:p>
          <w:p w:rsidR="009404EE" w:rsidRDefault="009404EE" w:rsidP="009404EE"/>
          <w:p w:rsidR="009E6F7D" w:rsidRPr="00131B9D" w:rsidRDefault="009E6F7D" w:rsidP="009E6F7D">
            <w:pPr>
              <w:pStyle w:val="Unterberschrift1"/>
            </w:pPr>
            <w:r w:rsidRPr="00131B9D">
              <w:t xml:space="preserve">Exponentialverteilung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~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Exp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λ</m:t>
                  </m:r>
                </m:sub>
              </m:sSub>
            </m:oMath>
            <w:r w:rsidRPr="00131B9D">
              <w:t xml:space="preserve"> (gedächtnislos)</w:t>
            </w:r>
          </w:p>
          <w:p w:rsidR="009E6F7D" w:rsidRDefault="009E6F7D" w:rsidP="009E6F7D">
            <w:pPr>
              <w:pStyle w:val="Beschreibung"/>
            </w:pPr>
            <w:r>
              <w:t xml:space="preserve">Modellierung von Lebensdauern, Wartezeiten. </w:t>
            </w:r>
          </w:p>
          <w:p w:rsidR="009E6F7D" w:rsidRDefault="009E6F7D" w:rsidP="009E6F7D">
            <w:pPr>
              <w:pStyle w:val="Beschreibung"/>
              <w:rPr>
                <w:rFonts w:eastAsiaTheme="minorEastAsia"/>
              </w:rPr>
            </w:pPr>
            <w:r>
              <w:t xml:space="preserve">Sei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~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λt</m:t>
                  </m:r>
                </m:sub>
              </m:sSub>
            </m:oMath>
            <w:r>
              <w:t xml:space="preserve"> im Intervall [0,t] von t Zeiteinheiten, dann beschreibt die Exponentialverteilung die Wartezeit X bis  Eintreten eines Ereignisses</w:t>
            </w:r>
            <m:oMath>
              <m:r>
                <w:rPr>
                  <w:rFonts w:ascii="Cambria Math" w:hAnsi="Cambria Math"/>
                </w:rPr>
                <m:t xml:space="preserve"> 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=λ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ⅇ</m:t>
                  </m:r>
                </m:e>
                <m:sup>
                  <m:r>
                    <w:rPr>
                      <w:rFonts w:ascii="Cambria Math" w:hAnsi="Cambria Math"/>
                    </w:rPr>
                    <m:t>-λx</m:t>
                  </m:r>
                </m:sup>
              </m:sSup>
              <m:r>
                <w:rPr>
                  <w:rFonts w:ascii="Cambria Math" w:hAnsi="Cambria Math"/>
                </w:rPr>
                <m:t xml:space="preserve"> 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x≥0</m:t>
                  </m:r>
                </m:e>
              </m:d>
            </m:oMath>
          </w:p>
          <w:p w:rsidR="006B2D5A" w:rsidRDefault="0003266B" w:rsidP="009E6F7D">
            <w:pPr>
              <w:pStyle w:val="Beschreibung"/>
              <w:rPr>
                <w:rFonts w:eastAsiaTheme="minorEastAsia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λ</m:t>
              </m:r>
            </m:oMath>
            <w:r w:rsidR="006B2D5A">
              <w:rPr>
                <w:rFonts w:eastAsiaTheme="minorEastAsia"/>
              </w:rPr>
              <w:t>: Durchschnittliches Eintreten eines Ereignisses pro Zeiteinheit</w:t>
            </w:r>
          </w:p>
          <w:p w:rsidR="006B2D5A" w:rsidRDefault="006B2D5A" w:rsidP="009E6F7D">
            <w:pPr>
              <w:pStyle w:val="Beschreibung"/>
              <w:rPr>
                <w:rFonts w:eastAsiaTheme="minorEastAsia"/>
              </w:rPr>
            </w:pPr>
            <w:r w:rsidRPr="0003266B">
              <w:rPr>
                <w:rFonts w:eastAsiaTheme="minorEastAsia"/>
                <w:b/>
                <w:bCs/>
              </w:rPr>
              <w:t>x</w:t>
            </w:r>
            <w:r>
              <w:rPr>
                <w:rFonts w:eastAsiaTheme="minorEastAsia"/>
              </w:rPr>
              <w:t>: Zeitabstand (höchstens) zw. zwei Ereignissen</w:t>
            </w:r>
          </w:p>
          <w:p w:rsidR="00FC5438" w:rsidRPr="00170116" w:rsidRDefault="00FC5438" w:rsidP="009E6F7D">
            <w:pPr>
              <w:pStyle w:val="Beschreibung"/>
            </w:pPr>
          </w:p>
          <w:p w:rsidR="009E6F7D" w:rsidRPr="00170116" w:rsidRDefault="009E6F7D" w:rsidP="009E6F7D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=1-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ⅇ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-λx</m:t>
                    </m:r>
                  </m:sup>
                </m:sSup>
              </m:oMath>
            </m:oMathPara>
          </w:p>
          <w:p w:rsidR="009E6F7D" w:rsidRPr="00170116" w:rsidRDefault="009E6F7D" w:rsidP="009E6F7D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>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λ</m:t>
                    </m:r>
                  </m:den>
                </m:f>
              </m:oMath>
            </m:oMathPara>
          </w:p>
          <w:p w:rsidR="009E6F7D" w:rsidRPr="00170116" w:rsidRDefault="009E6F7D" w:rsidP="009E6F7D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>Var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λ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:rsidR="009E6F7D" w:rsidRPr="00170116" w:rsidRDefault="009E6F7D" w:rsidP="009E6F7D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>dexp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x, λ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=f(x)</m:t>
                </m:r>
              </m:oMath>
            </m:oMathPara>
          </w:p>
          <w:p w:rsidR="009E6F7D" w:rsidRPr="00FC5438" w:rsidRDefault="009E6F7D" w:rsidP="009404EE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>pexp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x,λ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=F(x</m:t>
                </m:r>
                <m:r>
                  <w:rPr>
                    <w:rFonts w:ascii="Cambria Math" w:eastAsiaTheme="minorEastAsia" w:hAnsi="Cambria Math"/>
                  </w:rPr>
                  <m:t>)</m:t>
                </m:r>
              </m:oMath>
            </m:oMathPara>
          </w:p>
          <w:p w:rsidR="00FC5438" w:rsidRPr="006B2D5A" w:rsidRDefault="00FC5438" w:rsidP="009404EE">
            <w:pPr>
              <w:rPr>
                <w:rFonts w:eastAsiaTheme="minorEastAsia"/>
              </w:rPr>
            </w:pPr>
          </w:p>
          <w:p w:rsidR="006B2D5A" w:rsidRDefault="006B2D5A" w:rsidP="009404EE">
            <w:pPr>
              <w:rPr>
                <w:rFonts w:eastAsiaTheme="minorEastAsia"/>
                <w:u w:val="single"/>
              </w:rPr>
            </w:pPr>
            <w:r w:rsidRPr="006B2D5A">
              <w:rPr>
                <w:rFonts w:eastAsiaTheme="minorEastAsia"/>
                <w:u w:val="single"/>
              </w:rPr>
              <w:t>Eigenschaft:</w:t>
            </w:r>
          </w:p>
          <w:p w:rsidR="006B2D5A" w:rsidRDefault="006B2D5A" w:rsidP="006B2D5A">
            <w:r>
              <w:t>Gedächtnislos:</w:t>
            </w:r>
          </w:p>
          <w:p w:rsidR="006B2D5A" w:rsidRPr="00FC5438" w:rsidRDefault="006B2D5A" w:rsidP="006B2D5A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X&gt;s+</m:t>
                    </m:r>
                    <m:r>
                      <w:rPr>
                        <w:rFonts w:ascii="Cambria Math" w:hAnsi="Cambria Math"/>
                      </w:rPr>
                      <m:t>t|X</m:t>
                    </m:r>
                    <m:r>
                      <w:rPr>
                        <w:rFonts w:ascii="Cambria Math" w:hAnsi="Cambria Math"/>
                      </w:rPr>
                      <m:t>&gt;t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=P(X&gt;s)</m:t>
                </m:r>
              </m:oMath>
            </m:oMathPara>
          </w:p>
          <w:p w:rsidR="00FC5438" w:rsidRPr="006B2D5A" w:rsidRDefault="00FC5438" w:rsidP="006B2D5A"/>
          <w:p w:rsidR="009E6F7D" w:rsidRPr="009404EE" w:rsidRDefault="009E6F7D" w:rsidP="009404EE"/>
          <w:p w:rsidR="009404EE" w:rsidRDefault="009404EE" w:rsidP="009404EE">
            <w:pPr>
              <w:pStyle w:val="Unterberschrift1"/>
              <w:rPr>
                <w:rFonts w:eastAsiaTheme="minorEastAsia"/>
                <w:color w:val="auto"/>
              </w:rPr>
            </w:pPr>
            <w:r>
              <w:t>Chiquadrat-Verteilung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 xml:space="preserve">  X~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auto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χ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bSup>
            </m:oMath>
          </w:p>
          <w:p w:rsidR="009404EE" w:rsidRDefault="009404EE" w:rsidP="009404EE">
            <w:pPr>
              <w:pStyle w:val="Beschreibung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oMath>
            <w:r>
              <w:t xml:space="preserve">seien unabhängige, standardnormalverteilte ZV =&gt; </w:t>
            </w:r>
            <m:oMath>
              <m:r>
                <w:rPr>
                  <w:rFonts w:ascii="Cambria Math" w:hAnsi="Cambria Math"/>
                </w:rPr>
                <m:t>X=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+…+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oMath>
            <w:r>
              <w:t xml:space="preserve"> hat Chiquadratverteilung mit n Freiheitsgraden.</w:t>
            </w:r>
          </w:p>
          <w:p w:rsidR="009404EE" w:rsidRDefault="009404EE" w:rsidP="009404EE">
            <w:pPr>
              <w:pStyle w:val="Beschreibung"/>
            </w:pPr>
            <w:r>
              <w:t>Summen unabhängiger, standardnormalverteiler ZV</w:t>
            </w:r>
          </w:p>
          <w:p w:rsidR="00FC5438" w:rsidRDefault="00FC5438" w:rsidP="009404EE">
            <w:pPr>
              <w:pStyle w:val="Beschreibung"/>
            </w:pPr>
          </w:p>
          <w:p w:rsidR="009404EE" w:rsidRPr="004E29A3" w:rsidRDefault="009404EE" w:rsidP="009404EE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=n</m:t>
                </m:r>
              </m:oMath>
            </m:oMathPara>
          </w:p>
          <w:p w:rsidR="009404EE" w:rsidRPr="004E29A3" w:rsidRDefault="009404EE" w:rsidP="009404EE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Var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=2n</m:t>
                </m:r>
              </m:oMath>
            </m:oMathPara>
          </w:p>
          <w:p w:rsidR="009404EE" w:rsidRPr="004E29A3" w:rsidRDefault="009404EE" w:rsidP="009404EE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dchisq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x,n</m:t>
                    </m:r>
                  </m:e>
                </m:d>
                <m:r>
                  <w:rPr>
                    <w:rFonts w:ascii="Cambria Math" w:hAnsi="Cambria Math"/>
                  </w:rPr>
                  <m:t>=f(x)</m:t>
                </m:r>
              </m:oMath>
            </m:oMathPara>
          </w:p>
          <w:p w:rsidR="009404EE" w:rsidRPr="00FC5438" w:rsidRDefault="009404EE" w:rsidP="009404EE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pchisq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x,n</m:t>
                    </m:r>
                  </m:e>
                </m:d>
                <m:r>
                  <w:rPr>
                    <w:rFonts w:ascii="Cambria Math" w:hAnsi="Cambria Math"/>
                  </w:rPr>
                  <m:t>=F(x</m:t>
                </m:r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  <w:p w:rsidR="00FC5438" w:rsidRPr="00FF0EA9" w:rsidRDefault="00FC5438" w:rsidP="009404EE">
            <w:pPr>
              <w:rPr>
                <w:rFonts w:eastAsiaTheme="minorEastAsia"/>
              </w:rPr>
            </w:pPr>
          </w:p>
          <w:p w:rsidR="00FF0EA9" w:rsidRDefault="00FF0EA9" w:rsidP="009404EE">
            <w:pPr>
              <w:rPr>
                <w:u w:val="single"/>
              </w:rPr>
            </w:pPr>
            <w:r w:rsidRPr="00FF0EA9">
              <w:rPr>
                <w:u w:val="single"/>
              </w:rPr>
              <w:t>Eigenschaft:</w:t>
            </w:r>
          </w:p>
          <w:p w:rsidR="00FF0EA9" w:rsidRPr="00FC5438" w:rsidRDefault="00FF0EA9" w:rsidP="009404EE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~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χ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</w:rPr>
                  <m:t xml:space="preserve"> und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~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χ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</w:rPr>
                  <m:t>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~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χ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oMath>
            </m:oMathPara>
          </w:p>
          <w:p w:rsidR="00FC5438" w:rsidRPr="008907E8" w:rsidRDefault="00FC5438" w:rsidP="009404EE">
            <w:pPr>
              <w:rPr>
                <w:rFonts w:eastAsiaTheme="minorEastAsia"/>
              </w:rPr>
            </w:pPr>
          </w:p>
          <w:p w:rsidR="008907E8" w:rsidRPr="00FF0EA9" w:rsidRDefault="008907E8" w:rsidP="009404EE"/>
          <w:p w:rsidR="009404EE" w:rsidRDefault="009404EE" w:rsidP="009404EE">
            <w:pPr>
              <w:pStyle w:val="Unterberschrift1"/>
              <w:rPr>
                <w:rFonts w:eastAsiaTheme="minorEastAsia"/>
                <w:color w:val="auto"/>
              </w:rPr>
            </w:pPr>
            <w:r>
              <w:t>t-Verteilung Y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~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sub>
              </m:sSub>
            </m:oMath>
          </w:p>
          <w:p w:rsidR="009404EE" w:rsidRDefault="009404EE" w:rsidP="009404EE">
            <w:pPr>
              <w:pStyle w:val="Beschreibung"/>
            </w:pPr>
            <m:oMath>
              <m:r>
                <w:rPr>
                  <w:rFonts w:ascii="Cambria Math" w:hAnsi="Cambria Math"/>
                </w:rPr>
                <m:t>Z~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0,1</m:t>
                  </m:r>
                </m:sub>
              </m:sSub>
            </m:oMath>
            <w:r>
              <w:t xml:space="preserve"> und </w:t>
            </w:r>
            <m:oMath>
              <m:r>
                <w:rPr>
                  <w:rFonts w:ascii="Cambria Math" w:hAnsi="Cambria Math"/>
                </w:rPr>
                <m:t>X~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⇒Y=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Z</m:t>
                  </m:r>
                </m:num>
                <m:den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x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</m:rad>
                    </m:den>
                  </m:f>
                </m:den>
              </m:f>
            </m:oMath>
            <w:r>
              <w:t xml:space="preserve"> ist t-verteilt mit n Freiheitsgraden</w:t>
            </w:r>
          </w:p>
          <w:p w:rsidR="009404EE" w:rsidRDefault="009404EE" w:rsidP="009404EE">
            <w:pPr>
              <w:pStyle w:val="Beschreibung"/>
            </w:pPr>
            <w:r>
              <w:t>Schätz- und Testverfahren bei unbekannter Varianz.</w:t>
            </w:r>
          </w:p>
          <w:p w:rsidR="00FC5438" w:rsidRDefault="00FC5438" w:rsidP="009404EE">
            <w:pPr>
              <w:pStyle w:val="Beschreibung"/>
            </w:pPr>
          </w:p>
          <w:p w:rsidR="009404EE" w:rsidRPr="00AD0EA4" w:rsidRDefault="009404EE" w:rsidP="009404EE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d>
                <m:r>
                  <w:rPr>
                    <w:rFonts w:ascii="Cambria Math" w:hAnsi="Cambria Math"/>
                  </w:rPr>
                  <m:t>=0 für n&gt;1</m:t>
                </m:r>
              </m:oMath>
            </m:oMathPara>
          </w:p>
          <w:p w:rsidR="009404EE" w:rsidRPr="009D0B62" w:rsidRDefault="009404EE" w:rsidP="009404EE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Var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n-2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 xml:space="preserve"> für n&gt;2</m:t>
                </m:r>
              </m:oMath>
            </m:oMathPara>
          </w:p>
          <w:p w:rsidR="009404EE" w:rsidRPr="009D0B62" w:rsidRDefault="009404EE" w:rsidP="009404EE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dt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y,n</m:t>
                    </m:r>
                  </m:e>
                </m:d>
                <m:r>
                  <w:rPr>
                    <w:rFonts w:ascii="Cambria Math" w:hAnsi="Cambria Math"/>
                  </w:rPr>
                  <m:t>=f(y)</m:t>
                </m:r>
              </m:oMath>
            </m:oMathPara>
          </w:p>
          <w:p w:rsidR="00C22677" w:rsidRPr="00FC5438" w:rsidRDefault="009404EE" w:rsidP="006E7455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pt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F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oMath>
            </m:oMathPara>
          </w:p>
          <w:p w:rsidR="00FC5438" w:rsidRPr="00181DB3" w:rsidRDefault="00FC5438" w:rsidP="006E7455">
            <w:pPr>
              <w:rPr>
                <w:rFonts w:eastAsiaTheme="minorEastAsia"/>
              </w:rPr>
            </w:pPr>
          </w:p>
          <w:p w:rsidR="00181DB3" w:rsidRDefault="00181DB3" w:rsidP="006E7455">
            <w:pPr>
              <w:rPr>
                <w:rFonts w:eastAsiaTheme="minorEastAsia"/>
              </w:rPr>
            </w:pPr>
            <w:r w:rsidRPr="00181DB3">
              <w:rPr>
                <w:rFonts w:eastAsiaTheme="minorEastAsia"/>
                <w:u w:val="single"/>
              </w:rPr>
              <w:t>Eigenschaften</w:t>
            </w:r>
            <w:r>
              <w:rPr>
                <w:rFonts w:eastAsiaTheme="minorEastAsia"/>
              </w:rPr>
              <w:t>:</w:t>
            </w:r>
          </w:p>
          <w:p w:rsidR="00181DB3" w:rsidRDefault="00181DB3" w:rsidP="006E745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Für </w:t>
            </w:r>
            <m:oMath>
              <m:r>
                <w:rPr>
                  <w:rFonts w:ascii="Cambria Math" w:eastAsiaTheme="minorEastAsia" w:hAnsi="Cambria Math"/>
                </w:rPr>
                <m:t>n→∞</m:t>
              </m:r>
              <m:r>
                <w:rPr>
                  <w:rFonts w:ascii="Cambria Math" w:eastAsiaTheme="minorEastAsia" w:hAnsi="Cambria Math"/>
                </w:rPr>
                <m:t xml:space="preserve">: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→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0,1</m:t>
                  </m:r>
                </m:sub>
              </m:sSub>
            </m:oMath>
          </w:p>
          <w:p w:rsidR="00181DB3" w:rsidRPr="006E7455" w:rsidRDefault="00181DB3" w:rsidP="006E7455">
            <w:r>
              <w:t xml:space="preserve">Achsensymmetrie der Dichtefunktion </w:t>
            </w:r>
            <m:oMath>
              <m:r>
                <w:rPr>
                  <w:rFonts w:ascii="Cambria Math" w:hAnsi="Cambria Math"/>
                </w:rPr>
                <m:t>⇒</m:t>
              </m:r>
              <m:r>
                <w:rPr>
                  <w:rFonts w:ascii="Cambria Math" w:hAnsi="Cambria Math"/>
                </w:rPr>
                <m:t>n=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1-p</m:t>
                  </m:r>
                </m:sub>
              </m:sSub>
            </m:oMath>
          </w:p>
        </w:tc>
        <w:tc>
          <w:tcPr>
            <w:tcW w:w="2980" w:type="dxa"/>
          </w:tcPr>
          <w:p w:rsidR="00C22677" w:rsidRDefault="00003D1C" w:rsidP="00003D1C">
            <w:pPr>
              <w:pStyle w:val="berschrift1"/>
              <w:outlineLvl w:val="0"/>
            </w:pPr>
            <w:r>
              <w:t>ZGWS</w:t>
            </w:r>
          </w:p>
          <w:p w:rsidR="00003D1C" w:rsidRDefault="008137E1" w:rsidP="00323F41">
            <w:pPr>
              <w:pStyle w:val="Beschreibung"/>
            </w:pPr>
            <w:r>
              <w:t xml:space="preserve">Wahrscheinlichkeitsaussagen über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  <w:r>
              <w:t xml:space="preserve">, wenn Erwartungswert </w:t>
            </w:r>
            <m:oMath>
              <m:r>
                <w:rPr>
                  <w:rFonts w:ascii="Cambria Math" w:hAnsi="Cambria Math"/>
                </w:rPr>
                <m:t>μ</m:t>
              </m:r>
            </m:oMath>
            <w:r>
              <w:t xml:space="preserve"> und Varianz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color w:val="auto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  <w:r>
              <w:t xml:space="preserve"> bekannt sind, nicht aber die Verteilung für n unabhängige identisch verteilte (i.i.d.) ZV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  <w:r w:rsidR="005D0467">
              <w:t>.</w:t>
            </w:r>
          </w:p>
          <w:p w:rsidR="005D0467" w:rsidRDefault="005D0467" w:rsidP="00003D1C"/>
          <w:p w:rsidR="005D0467" w:rsidRDefault="005D0467" w:rsidP="00003D1C">
            <w:r>
              <w:t xml:space="preserve">Für </w:t>
            </w:r>
            <w:r w:rsidRPr="00F85650">
              <w:rPr>
                <w:highlight w:val="yellow"/>
              </w:rPr>
              <w:t>hinreichend große n</w:t>
            </w:r>
            <w:r>
              <w:t xml:space="preserve"> gilt dann näherungsweise:</w:t>
            </w:r>
          </w:p>
          <w:p w:rsidR="005D0467" w:rsidRPr="00AC5B4F" w:rsidRDefault="005D0467" w:rsidP="00003D1C">
            <w:pPr>
              <w:rPr>
                <w:rFonts w:eastAsiaTheme="minorEastAsia"/>
              </w:rPr>
            </w:pPr>
            <m:oMathPara>
              <m:oMath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</w:rPr>
                  <m:t>~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  <m:r>
                      <w:rPr>
                        <w:rFonts w:ascii="Cambria Math" w:hAnsi="Cambria Math"/>
                      </w:rPr>
                      <m:t>μ,</m:t>
                    </m:r>
                    <m:r>
                      <w:rPr>
                        <w:rFonts w:ascii="Cambria Math" w:hAnsi="Cambria Math"/>
                      </w:rPr>
                      <m:t>n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sub>
                </m:sSub>
                <m:r>
                  <w:rPr>
                    <w:rFonts w:ascii="Cambria Math" w:hAnsi="Cambria Math"/>
                  </w:rPr>
                  <m:t xml:space="preserve"> und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∑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-nμ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</m:rad>
                    <m:r>
                      <w:rPr>
                        <w:rFonts w:ascii="Cambria Math" w:hAnsi="Cambria Math"/>
                      </w:rPr>
                      <m:t>σ</m:t>
                    </m:r>
                  </m:den>
                </m:f>
                <m:r>
                  <w:rPr>
                    <w:rFonts w:ascii="Cambria Math" w:hAnsi="Cambria Math"/>
                  </w:rPr>
                  <m:t>~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0,1</m:t>
                    </m:r>
                  </m:sub>
                </m:sSub>
              </m:oMath>
            </m:oMathPara>
          </w:p>
          <w:p w:rsidR="00AC5B4F" w:rsidRPr="00F85650" w:rsidRDefault="00AC5B4F" w:rsidP="00003D1C">
            <w:pPr>
              <w:rPr>
                <w:rFonts w:eastAsiaTheme="minorEastAsia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acc>
                <m:r>
                  <w:rPr>
                    <w:rFonts w:ascii="Cambria Math" w:eastAsiaTheme="minorEastAsia" w:hAnsi="Cambria Math"/>
                  </w:rPr>
                  <m:t>~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μ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den>
                    </m:f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  und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-μ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σ</m:t>
                    </m:r>
                  </m:den>
                </m:f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</m:rad>
                <m:r>
                  <w:rPr>
                    <w:rFonts w:ascii="Cambria Math" w:eastAsiaTheme="minorEastAsia" w:hAnsi="Cambria Math"/>
                  </w:rPr>
                  <m:t>~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0,1</m:t>
                    </m:r>
                  </m:sub>
                </m:sSub>
              </m:oMath>
            </m:oMathPara>
          </w:p>
          <w:p w:rsidR="00F85650" w:rsidRPr="00F85650" w:rsidRDefault="00F85650" w:rsidP="00003D1C">
            <w:pPr>
              <w:rPr>
                <w:rFonts w:eastAsiaTheme="minorEastAsia"/>
              </w:rPr>
            </w:pPr>
          </w:p>
          <w:p w:rsidR="00F85650" w:rsidRDefault="00F85650" w:rsidP="00003D1C">
            <w:r>
              <w:t>Fausregel für Größe von n:</w:t>
            </w:r>
          </w:p>
          <w:p w:rsidR="00F85650" w:rsidRDefault="00F85650" w:rsidP="00003D1C">
            <w:r>
              <w:t>n &gt; 30: Verteilung ist schief aber ohne markante Ausreißer (Exponentialverteilung)</w:t>
            </w:r>
          </w:p>
          <w:p w:rsidR="00F85650" w:rsidRDefault="00F85650" w:rsidP="00003D1C">
            <w:r>
              <w:t>n &gt; 15: Verteilung annäherng symmetrisch (Binomialverteilung)</w:t>
            </w:r>
          </w:p>
          <w:p w:rsidR="00F85650" w:rsidRDefault="00F85650" w:rsidP="00003D1C">
            <w:r>
              <w:t>n &lt;= 15: Verteilung annähernd normalverteilt</w:t>
            </w:r>
          </w:p>
          <w:p w:rsidR="00AE018A" w:rsidRDefault="00AE018A" w:rsidP="00003D1C"/>
          <w:p w:rsidR="00AE018A" w:rsidRDefault="00AE018A" w:rsidP="00AE018A">
            <w:r>
              <w:t>Ja nachdem, was gegeben ist</w:t>
            </w:r>
            <w:r w:rsidR="001079D9">
              <w:t>,</w:t>
            </w:r>
            <w:r>
              <w:t xml:space="preserve"> wählen:</w:t>
            </w:r>
          </w:p>
          <w:p w:rsidR="00AE018A" w:rsidRPr="001079D9" w:rsidRDefault="00AD48B5" w:rsidP="00AE018A">
            <w:pPr>
              <w:pStyle w:val="Listenabsatz"/>
              <w:numPr>
                <w:ilvl w:val="0"/>
                <w:numId w:val="17"/>
              </w:numPr>
            </w:pP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acc>
                  <m:r>
                    <w:rPr>
                      <w:rFonts w:ascii="Cambria Math" w:eastAsiaTheme="minorEastAsia" w:hAnsi="Cambria Math"/>
                    </w:rPr>
                    <m:t>-μ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σ</m:t>
                  </m:r>
                </m:den>
              </m:f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ra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 xml:space="preserve"> ~ </m:t>
                  </m:r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0,1</m:t>
                  </m:r>
                </m:sub>
              </m:sSub>
            </m:oMath>
          </w:p>
          <w:p w:rsidR="001079D9" w:rsidRPr="001079D9" w:rsidRDefault="001079D9" w:rsidP="00AE018A">
            <w:pPr>
              <w:pStyle w:val="Listenabsatz"/>
              <w:numPr>
                <w:ilvl w:val="0"/>
                <w:numId w:val="17"/>
              </w:numPr>
            </w:pP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n-1</m:t>
                      </m:r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 xml:space="preserve"> ~ 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χ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n-1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oMath>
          </w:p>
          <w:p w:rsidR="001079D9" w:rsidRPr="00003D1C" w:rsidRDefault="001079D9" w:rsidP="00AE018A">
            <w:pPr>
              <w:pStyle w:val="Listenabsatz"/>
              <w:numPr>
                <w:ilvl w:val="0"/>
                <w:numId w:val="17"/>
              </w:numPr>
            </w:pP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acc>
                  <m:r>
                    <w:rPr>
                      <w:rFonts w:ascii="Cambria Math" w:eastAsiaTheme="minorEastAsia" w:hAnsi="Cambria Math"/>
                    </w:rPr>
                    <m:t>-μ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S</m:t>
                  </m:r>
                </m:den>
              </m:f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rad>
              <m:r>
                <w:rPr>
                  <w:rFonts w:ascii="Cambria Math" w:eastAsiaTheme="minorEastAsia" w:hAnsi="Cambria Math"/>
                </w:rPr>
                <m:t xml:space="preserve"> ~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n-1</m:t>
                  </m:r>
                </m:sub>
              </m:sSub>
            </m:oMath>
          </w:p>
        </w:tc>
        <w:tc>
          <w:tcPr>
            <w:tcW w:w="2980" w:type="dxa"/>
          </w:tcPr>
          <w:p w:rsidR="00C22677" w:rsidRDefault="00C35915" w:rsidP="00C35915">
            <w:pPr>
              <w:pStyle w:val="berschrift1"/>
              <w:outlineLvl w:val="0"/>
            </w:pPr>
            <w:r>
              <w:t>Parameterschätzung</w:t>
            </w:r>
          </w:p>
          <w:p w:rsidR="00C35915" w:rsidRDefault="0040246A" w:rsidP="00323F41">
            <w:pPr>
              <w:pStyle w:val="Beschreibung"/>
            </w:pPr>
            <w:r>
              <w:t xml:space="preserve">Unbekannter Parameter (z.B. Erwartungswert </w:t>
            </w:r>
            <m:oMath>
              <m:r>
                <w:rPr>
                  <w:rFonts w:ascii="Cambria Math" w:hAnsi="Cambria Math"/>
                </w:rPr>
                <m:t>μ</m:t>
              </m:r>
            </m:oMath>
            <w:r>
              <w:t>)</w:t>
            </w:r>
            <w:r w:rsidR="00240F48">
              <w:t xml:space="preserve"> </w:t>
            </w:r>
            <w:r>
              <w:t>der Verteilung der Grundgesamtheit soll basierend auf i.i.d Zufallsvariablen geschätzt werden</w:t>
            </w:r>
            <w:r w:rsidR="00240F48">
              <w:t>.</w:t>
            </w:r>
          </w:p>
          <w:p w:rsidR="00323F41" w:rsidRDefault="00323F41" w:rsidP="00323F41">
            <w:pPr>
              <w:pStyle w:val="Beschreibung"/>
            </w:pPr>
          </w:p>
          <w:p w:rsidR="00323F41" w:rsidRDefault="00323F41" w:rsidP="00426D0C">
            <w:pPr>
              <w:pStyle w:val="Unterberschrift1"/>
            </w:pPr>
            <w:r w:rsidRPr="00B837FA">
              <w:t>Punktschätzer</w:t>
            </w:r>
            <w:r>
              <w:t>:</w:t>
            </w:r>
          </w:p>
          <w:p w:rsidR="00323F41" w:rsidRDefault="00323F41" w:rsidP="00323F41">
            <w:pPr>
              <w:rPr>
                <w:rFonts w:eastAsiaTheme="minorEastAsia"/>
              </w:rPr>
            </w:pPr>
            <w:r>
              <w:t xml:space="preserve">für Erwartungswert: Stichprobenmittel 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oMath>
          </w:p>
          <w:p w:rsidR="00323F41" w:rsidRDefault="00323F41" w:rsidP="00323F41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für Varianz: Stickprobenvarianz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oMath>
          </w:p>
          <w:p w:rsidR="00B837FA" w:rsidRDefault="00B837FA" w:rsidP="00323F41"/>
          <w:p w:rsidR="00B837FA" w:rsidRDefault="00B837FA" w:rsidP="00323F41">
            <w:r>
              <w:t>Keine Aussage über Unsicherheit der Schätzung.</w:t>
            </w:r>
          </w:p>
          <w:p w:rsidR="00B837FA" w:rsidRDefault="00B837FA" w:rsidP="00323F41"/>
          <w:p w:rsidR="00426D0C" w:rsidRDefault="00426D0C" w:rsidP="00323F41"/>
          <w:p w:rsidR="00D678B5" w:rsidRDefault="00D678B5" w:rsidP="00426D0C">
            <w:pPr>
              <w:pStyle w:val="Unterberschrift1"/>
            </w:pPr>
            <w:r w:rsidRPr="00D678B5">
              <w:t>Intervallschätzer</w:t>
            </w:r>
            <w:r>
              <w:t>:</w:t>
            </w:r>
          </w:p>
          <w:p w:rsidR="00D678B5" w:rsidRDefault="00DA2B85" w:rsidP="00323F41">
            <w:pPr>
              <w:rPr>
                <w:rFonts w:eastAsiaTheme="minorEastAsia"/>
              </w:rPr>
            </w:pPr>
            <w:r>
              <w:t xml:space="preserve">Parameter wird mit vorgegebener Sicherheit (Konfidenzniveau </w:t>
            </w:r>
            <m:oMath>
              <m:r>
                <w:rPr>
                  <w:rFonts w:ascii="Cambria Math" w:hAnsi="Cambria Math"/>
                </w:rPr>
                <m:t>1-α</m:t>
              </m:r>
            </m:oMath>
            <w:r>
              <w:rPr>
                <w:rFonts w:eastAsiaTheme="minorEastAsia"/>
              </w:rPr>
              <w:t>) überdeckt.</w:t>
            </w:r>
          </w:p>
          <w:p w:rsidR="00DA2B85" w:rsidRDefault="00426D0C" w:rsidP="00323F41">
            <w:pPr>
              <w:rPr>
                <w:rFonts w:eastAsiaTheme="minorEastAsia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</w:rPr>
                <m:t>α</m:t>
              </m:r>
            </m:oMath>
            <w:r w:rsidR="00DA2B85">
              <w:rPr>
                <w:rFonts w:eastAsiaTheme="minorEastAsia"/>
              </w:rPr>
              <w:t>: Irrtungswahrscheinlichkeit (meist 1-5%)</w:t>
            </w:r>
          </w:p>
          <w:p w:rsidR="00506DDE" w:rsidRDefault="00506DDE" w:rsidP="00323F41"/>
          <w:p w:rsidR="00506DDE" w:rsidRPr="00506DDE" w:rsidRDefault="00506DDE" w:rsidP="00910752">
            <w:pPr>
              <w:pStyle w:val="Unterberschrift1"/>
              <w:rPr>
                <w:rFonts w:eastAsiaTheme="minorEastAsia"/>
              </w:rPr>
            </w:pPr>
            <w:r w:rsidRPr="00506DDE">
              <w:t xml:space="preserve">Konfidenzintervall f. unbekannten EW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μ</m:t>
              </m:r>
            </m:oMath>
            <w:r w:rsidRPr="00506DDE">
              <w:t xml:space="preserve"> bei </w:t>
            </w:r>
            <w:r w:rsidRPr="00363D6C">
              <w:rPr>
                <w:highlight w:val="yellow"/>
              </w:rPr>
              <w:t xml:space="preserve">bekannter Varianz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color w:val="auto"/>
                      <w:highlight w:val="yellow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highlight w:val="yellow"/>
                    </w:rPr>
                    <m:t>σ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highlight w:val="yellow"/>
                    </w:rPr>
                    <m:t>2</m:t>
                  </m:r>
                </m:sup>
              </m:sSup>
            </m:oMath>
          </w:p>
          <w:p w:rsidR="00506DDE" w:rsidRPr="008C63A8" w:rsidRDefault="00C54EF0" w:rsidP="00506DDE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I</m:t>
                </m:r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]</m:t>
                </m:r>
                <m:r>
                  <w:rPr>
                    <w:rFonts w:ascii="Cambria Math" w:hAnsi="Cambria Math"/>
                  </w:rPr>
                  <m:t xml:space="preserve">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ϕ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d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σ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</m:rad>
                  </m:den>
                </m:f>
                <m:r>
                  <w:rPr>
                    <w:rFonts w:ascii="Cambria Math" w:eastAsiaTheme="minorEastAsia" w:hAnsi="Cambria Math"/>
                  </w:rPr>
                  <m:t xml:space="preserve"> ;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ϕ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d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σ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</m:rad>
                  </m:den>
                </m:f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[</m:t>
                </m:r>
              </m:oMath>
            </m:oMathPara>
          </w:p>
          <w:p w:rsidR="008C63A8" w:rsidRPr="00F05E80" w:rsidRDefault="008C63A8" w:rsidP="00506DDE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ϕ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r>
                  <w:rPr>
                    <w:rFonts w:ascii="Cambria Math" w:eastAsiaTheme="minorEastAsia" w:hAnsi="Cambria Math"/>
                  </w:rPr>
                  <m:t>qnorm(x, 0, 1</m:t>
                </m:r>
                <m:r>
                  <w:rPr>
                    <w:rFonts w:ascii="Cambria Math" w:eastAsiaTheme="minorEastAsia" w:hAnsi="Cambria Math"/>
                  </w:rPr>
                  <m:t>)</m:t>
                </m:r>
              </m:oMath>
            </m:oMathPara>
          </w:p>
          <w:p w:rsidR="00F05E80" w:rsidRDefault="00F05E80" w:rsidP="00506DDE">
            <w:pPr>
              <w:rPr>
                <w:rFonts w:eastAsiaTheme="minorEastAsia"/>
              </w:rPr>
            </w:pPr>
            <w:r w:rsidRPr="008C0794">
              <w:rPr>
                <w:rFonts w:eastAsiaTheme="minorEastAsia"/>
                <w:b/>
                <w:bCs/>
              </w:rPr>
              <w:t>Länge</w:t>
            </w:r>
            <w:r>
              <w:rPr>
                <w:rFonts w:eastAsiaTheme="minorEastAsia"/>
              </w:rPr>
              <w:t xml:space="preserve"> Konfidenzintervall:</w:t>
            </w:r>
          </w:p>
          <w:p w:rsidR="00F05E80" w:rsidRPr="00CB1DCC" w:rsidRDefault="00F05E80" w:rsidP="00506DDE">
            <w:pPr>
              <w:rPr>
                <w:rFonts w:eastAsiaTheme="minorEastAsia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Theme="minorEastAsia" w:hAnsi="Cambria Math"/>
                  </w:rPr>
                  <m:t>L=</m:t>
                </m:r>
                <m:r>
                  <w:rPr>
                    <w:rFonts w:ascii="Cambria Math" w:eastAsiaTheme="minorEastAsia" w:hAnsi="Cambria Math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ϕ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d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σ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</m:rad>
                  </m:den>
                </m:f>
              </m:oMath>
            </m:oMathPara>
          </w:p>
          <w:p w:rsidR="00CB1DCC" w:rsidRDefault="00CB1DCC" w:rsidP="00506DD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Gesucht: </w:t>
            </w:r>
            <w:r w:rsidRPr="008C0794">
              <w:rPr>
                <w:rFonts w:eastAsiaTheme="minorEastAsia"/>
                <w:b/>
                <w:bCs/>
              </w:rPr>
              <w:t>Stichprobenumfang n</w:t>
            </w:r>
          </w:p>
          <w:p w:rsidR="00CB1DCC" w:rsidRPr="00564D9D" w:rsidRDefault="00BC23F8" w:rsidP="00506DDE">
            <w:pPr>
              <w:rPr>
                <w:rFonts w:eastAsiaTheme="minorEastAsia"/>
              </w:rPr>
            </w:pPr>
            <m:oMathPara>
              <m:oMathParaPr>
                <m:jc m:val="center"/>
              </m:oMathParaPr>
              <m:oMath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</m:rad>
                <m:r>
                  <w:rPr>
                    <w:rFonts w:ascii="Cambria Math" w:eastAsiaTheme="minorEastAsia" w:hAnsi="Cambria Math"/>
                  </w:rPr>
                  <m:t>&gt;</m:t>
                </m:r>
                <m:r>
                  <w:rPr>
                    <w:rFonts w:ascii="Cambria Math" w:eastAsiaTheme="minorEastAsia" w:hAnsi="Cambria Math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ϕ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d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σ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L</m:t>
                    </m:r>
                  </m:den>
                </m:f>
              </m:oMath>
            </m:oMathPara>
          </w:p>
          <w:p w:rsidR="00564D9D" w:rsidRDefault="00564D9D" w:rsidP="00506DD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Gesucht: </w:t>
            </w:r>
            <w:r w:rsidRPr="008C0794">
              <w:rPr>
                <w:rFonts w:eastAsiaTheme="minorEastAsia"/>
                <w:b/>
                <w:bCs/>
              </w:rPr>
              <w:t xml:space="preserve">Konfidenzniveau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1-α</m:t>
              </m:r>
            </m:oMath>
          </w:p>
          <w:p w:rsidR="00352AFB" w:rsidRPr="00005429" w:rsidRDefault="00352AFB" w:rsidP="00506DDE">
            <w:pPr>
              <w:rPr>
                <w:rFonts w:eastAsiaTheme="minorEastAsia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1-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α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ϕ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den>
                    </m:f>
                  </m:e>
                </m:d>
              </m:oMath>
            </m:oMathPara>
          </w:p>
          <w:p w:rsidR="00363D6C" w:rsidRDefault="00363D6C" w:rsidP="00506DDE">
            <w:pPr>
              <w:rPr>
                <w:rFonts w:eastAsiaTheme="minorEastAsia"/>
              </w:rPr>
            </w:pPr>
          </w:p>
          <w:p w:rsidR="00363D6C" w:rsidRDefault="00363D6C" w:rsidP="00910752">
            <w:pPr>
              <w:pStyle w:val="Unterberschrift1"/>
            </w:pPr>
            <w:r w:rsidRPr="00363D6C">
              <w:t xml:space="preserve">Konfidenzintervall f. unbekannten EW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μ</m:t>
              </m:r>
            </m:oMath>
            <w:r w:rsidRPr="00363D6C">
              <w:t xml:space="preserve"> bei </w:t>
            </w:r>
            <w:r w:rsidRPr="00363D6C">
              <w:rPr>
                <w:highlight w:val="yellow"/>
              </w:rPr>
              <w:t xml:space="preserve">unkekannter Varianz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color w:val="auto"/>
                      <w:highlight w:val="yellow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highlight w:val="yellow"/>
                    </w:rPr>
                    <m:t>σ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highlight w:val="yellow"/>
                    </w:rPr>
                    <m:t>2</m:t>
                  </m:r>
                </m:sup>
              </m:sSup>
            </m:oMath>
          </w:p>
          <w:p w:rsidR="00363D6C" w:rsidRPr="008C63A8" w:rsidRDefault="00363D6C" w:rsidP="00363D6C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I</m:t>
                </m:r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 xml:space="preserve">]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n-1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d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S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</m:rad>
                  </m:den>
                </m:f>
                <m:r>
                  <w:rPr>
                    <w:rFonts w:ascii="Cambria Math" w:eastAsiaTheme="minorEastAsia" w:hAnsi="Cambria Math"/>
                  </w:rPr>
                  <m:t xml:space="preserve"> ;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n-1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d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S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</m:rad>
                  </m:den>
                </m:f>
                <m:r>
                  <w:rPr>
                    <w:rFonts w:ascii="Cambria Math" w:hAnsi="Cambria Math"/>
                  </w:rPr>
                  <m:t xml:space="preserve"> [</m:t>
                </m:r>
              </m:oMath>
            </m:oMathPara>
          </w:p>
          <w:p w:rsidR="00363D6C" w:rsidRPr="00363D6C" w:rsidRDefault="00D92F20" w:rsidP="00363D6C"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n-1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bSup>
                <m:r>
                  <w:rPr>
                    <w:rFonts w:ascii="Cambria Math" w:hAnsi="Cambria Math"/>
                  </w:rPr>
                  <m:t>=qt(x,n-1)</m:t>
                </m:r>
              </m:oMath>
            </m:oMathPara>
          </w:p>
        </w:tc>
        <w:tc>
          <w:tcPr>
            <w:tcW w:w="2980" w:type="dxa"/>
          </w:tcPr>
          <w:p w:rsidR="00C22677" w:rsidRDefault="002F6226" w:rsidP="002F6226">
            <w:pPr>
              <w:pStyle w:val="berschrift1"/>
              <w:outlineLvl w:val="0"/>
            </w:pPr>
            <w:r>
              <w:t>Hypothesentests</w:t>
            </w:r>
          </w:p>
          <w:p w:rsidR="002F6226" w:rsidRDefault="00A86236" w:rsidP="002F6226">
            <w:r>
              <w:t>Entscheidung treffen, ob eine Hypothese für unbekannten Parameter einer Verteilung gültig ist, oder nicht</w:t>
            </w:r>
            <w:r w:rsidR="0064440C">
              <w:t>. Bei n i.i.d. Zufallsvariablen</w:t>
            </w:r>
            <w:r w:rsidR="00182EFC">
              <w:t>.</w:t>
            </w:r>
          </w:p>
          <w:p w:rsidR="00EC0CA6" w:rsidRDefault="00EC0CA6" w:rsidP="002F6226">
            <w:r w:rsidRPr="00FA003A">
              <w:rPr>
                <w:b/>
                <w:bCs/>
              </w:rPr>
              <w:t>Nullhypothese H</w:t>
            </w:r>
            <w:r w:rsidRPr="00FA003A">
              <w:rPr>
                <w:b/>
                <w:bCs/>
                <w:vertAlign w:val="subscript"/>
              </w:rPr>
              <w:t>0</w:t>
            </w:r>
            <w:r>
              <w:t xml:space="preserve">: Angezweifelte Aussage, der nicht widersprochen werden kann, wenn Stichprobe keinen Gegenbeweis liefert. z.B. </w:t>
            </w:r>
            <m:oMath>
              <m:r>
                <w:rPr>
                  <w:rFonts w:ascii="Cambria Math" w:hAnsi="Cambria Math"/>
                </w:rPr>
                <m:t>μ=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oMath>
          </w:p>
          <w:p w:rsidR="00EC0CA6" w:rsidRDefault="00EC0CA6" w:rsidP="002F6226">
            <w:pPr>
              <w:rPr>
                <w:rFonts w:eastAsiaTheme="minorEastAsia"/>
              </w:rPr>
            </w:pPr>
            <w:r w:rsidRPr="00FA003A">
              <w:rPr>
                <w:b/>
                <w:bCs/>
              </w:rPr>
              <w:t>Gegenhypothese H</w:t>
            </w:r>
            <w:r w:rsidRPr="00FA003A">
              <w:rPr>
                <w:b/>
                <w:bCs/>
                <w:vertAlign w:val="subscript"/>
              </w:rPr>
              <w:t>1</w:t>
            </w:r>
            <w:r>
              <w:t>: Gegenteil von H</w:t>
            </w:r>
            <w:r w:rsidRPr="00EC0CA6">
              <w:rPr>
                <w:vertAlign w:val="subscript"/>
              </w:rPr>
              <w:t>0</w:t>
            </w:r>
            <w:r>
              <w:rPr>
                <w:vertAlign w:val="subscript"/>
              </w:rPr>
              <w:t xml:space="preserve"> </w:t>
            </w:r>
            <w:r>
              <w:t xml:space="preserve">z.B. </w:t>
            </w:r>
            <m:oMath>
              <m:r>
                <w:rPr>
                  <w:rFonts w:ascii="Cambria Math" w:hAnsi="Cambria Math"/>
                </w:rPr>
                <m:t>μ≠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oMath>
          </w:p>
          <w:p w:rsidR="00FA003A" w:rsidRDefault="00FA003A" w:rsidP="002F6226">
            <w:pPr>
              <w:rPr>
                <w:rFonts w:eastAsiaTheme="minorEastAsia"/>
              </w:rPr>
            </w:pPr>
          </w:p>
          <w:p w:rsidR="00FA003A" w:rsidRDefault="00FA003A" w:rsidP="002F6226">
            <w:pPr>
              <w:rPr>
                <w:rFonts w:eastAsiaTheme="minorEastAsia"/>
              </w:rPr>
            </w:pPr>
            <w:r w:rsidRPr="00A7730B">
              <w:rPr>
                <w:rStyle w:val="Unterberschrift1Zchn"/>
              </w:rPr>
              <w:t>TG</w:t>
            </w:r>
            <w:r>
              <w:rPr>
                <w:rFonts w:eastAsiaTheme="minorEastAsia"/>
              </w:rPr>
              <w:t>: Testgröße. z.B. Mittelwert</w:t>
            </w:r>
          </w:p>
          <w:p w:rsidR="0085105B" w:rsidRDefault="0085105B" w:rsidP="002F6226">
            <w:pPr>
              <w:rPr>
                <w:rFonts w:eastAsiaTheme="minorEastAsia"/>
              </w:rPr>
            </w:pPr>
            <w:r w:rsidRPr="00A7730B">
              <w:rPr>
                <w:rStyle w:val="Unterberschrift1Zchn"/>
              </w:rPr>
              <w:t>Kritischer Bereich C</w:t>
            </w:r>
            <w:r>
              <w:rPr>
                <w:rFonts w:eastAsiaTheme="minorEastAsia"/>
              </w:rPr>
              <w:t>:</w:t>
            </w:r>
          </w:p>
          <w:p w:rsidR="00A03CE1" w:rsidRDefault="00A03CE1" w:rsidP="002F622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- Werte von TG, die für H</w:t>
            </w:r>
            <w:r w:rsidRPr="00A03CE1">
              <w:rPr>
                <w:rFonts w:eastAsiaTheme="minorEastAsia"/>
                <w:vertAlign w:val="subscript"/>
              </w:rPr>
              <w:t>1</w:t>
            </w:r>
            <w:r>
              <w:rPr>
                <w:rFonts w:eastAsiaTheme="minorEastAsia"/>
              </w:rPr>
              <w:t xml:space="preserve"> sprechen</w:t>
            </w:r>
          </w:p>
          <w:p w:rsidR="00A03CE1" w:rsidRDefault="00A03CE1" w:rsidP="002F622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- Wenn H</w:t>
            </w:r>
            <w:r w:rsidRPr="00A20491">
              <w:rPr>
                <w:rFonts w:eastAsiaTheme="minorEastAsia"/>
                <w:vertAlign w:val="subscript"/>
              </w:rPr>
              <w:t>0</w:t>
            </w:r>
            <w:r>
              <w:rPr>
                <w:rFonts w:eastAsiaTheme="minorEastAsia"/>
              </w:rPr>
              <w:t xml:space="preserve"> gültig ist, treten diese Werte mit Wahrscheinlichkeit </w:t>
            </w:r>
            <m:oMath>
              <m:r>
                <w:rPr>
                  <w:rFonts w:ascii="Cambria Math" w:eastAsiaTheme="minorEastAsia" w:hAnsi="Cambria Math"/>
                </w:rPr>
                <m:t>≤</m:t>
              </m:r>
              <m:r>
                <w:rPr>
                  <w:rFonts w:ascii="Cambria Math" w:eastAsiaTheme="minorEastAsia" w:hAnsi="Cambria Math"/>
                </w:rPr>
                <m:t>α</m:t>
              </m:r>
            </m:oMath>
            <w:r>
              <w:rPr>
                <w:rFonts w:eastAsiaTheme="minorEastAsia"/>
              </w:rPr>
              <w:t xml:space="preserve"> auf</w:t>
            </w:r>
            <w:r w:rsidR="00FA31ED">
              <w:rPr>
                <w:rFonts w:eastAsiaTheme="minorEastAsia"/>
              </w:rPr>
              <w:t xml:space="preserve"> (</w:t>
            </w:r>
            <w:r w:rsidR="00FA31ED" w:rsidRPr="00FA31ED">
              <w:rPr>
                <w:rFonts w:eastAsiaTheme="minorEastAsia"/>
                <w:b/>
                <w:bCs/>
              </w:rPr>
              <w:t>Signifikanzniveau</w:t>
            </w:r>
            <w:r w:rsidR="00FA31ED">
              <w:rPr>
                <w:rFonts w:eastAsiaTheme="minorEastAsia"/>
              </w:rPr>
              <w:t>)</w:t>
            </w:r>
            <w:r w:rsidR="00A20491">
              <w:rPr>
                <w:rFonts w:eastAsiaTheme="minorEastAsia"/>
              </w:rPr>
              <w:t>.</w:t>
            </w:r>
          </w:p>
          <w:p w:rsidR="00A20491" w:rsidRDefault="00A20491" w:rsidP="002F622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-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α</m:t>
              </m:r>
            </m:oMath>
            <w:r>
              <w:rPr>
                <w:rFonts w:eastAsiaTheme="minorEastAsia"/>
              </w:rPr>
              <w:t>: Wahrscheinlichkeit, dass H0 verworfen</w:t>
            </w:r>
            <w:r w:rsidR="00F355ED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>wird, obwohl richtig =&gt; Fehler 1. Art</w:t>
            </w:r>
          </w:p>
          <w:p w:rsidR="001F2B0F" w:rsidRDefault="001F2B0F" w:rsidP="002F6226">
            <w:pPr>
              <w:rPr>
                <w:rFonts w:eastAsiaTheme="minorEastAsia"/>
                <w:i/>
              </w:rPr>
            </w:pPr>
          </w:p>
          <w:p w:rsidR="001F2B0F" w:rsidRDefault="001F2B0F" w:rsidP="002F6226">
            <w:pPr>
              <w:rPr>
                <w:rFonts w:eastAsiaTheme="minorEastAsia"/>
                <w:iCs/>
              </w:rPr>
            </w:pPr>
            <w:r w:rsidRPr="001F2B0F">
              <w:rPr>
                <w:rFonts w:eastAsiaTheme="minorEastAsia"/>
                <w:b/>
                <w:bCs/>
                <w:iCs/>
              </w:rPr>
              <w:t>Fehler 1. Art</w:t>
            </w:r>
            <w:r>
              <w:rPr>
                <w:rFonts w:eastAsiaTheme="minorEastAsia"/>
                <w:iCs/>
              </w:rPr>
              <w:t>: H</w:t>
            </w:r>
            <w:r w:rsidRPr="001F2B0F">
              <w:rPr>
                <w:rFonts w:eastAsiaTheme="minorEastAsia"/>
                <w:iCs/>
                <w:vertAlign w:val="subscript"/>
              </w:rPr>
              <w:t>0</w:t>
            </w:r>
            <w:r>
              <w:rPr>
                <w:rFonts w:eastAsiaTheme="minorEastAsia"/>
                <w:iCs/>
              </w:rPr>
              <w:t xml:space="preserve"> wird verworfen, obwohl richtig</w:t>
            </w:r>
          </w:p>
          <w:p w:rsidR="001F2B0F" w:rsidRDefault="001F2B0F" w:rsidP="002F6226">
            <w:pPr>
              <w:rPr>
                <w:rFonts w:eastAsiaTheme="minorEastAsia"/>
                <w:iCs/>
              </w:rPr>
            </w:pPr>
            <w:r w:rsidRPr="001F2B0F">
              <w:rPr>
                <w:rFonts w:eastAsiaTheme="minorEastAsia"/>
                <w:b/>
                <w:bCs/>
                <w:iCs/>
              </w:rPr>
              <w:t>Fehler 2. Art</w:t>
            </w:r>
            <w:r>
              <w:rPr>
                <w:rFonts w:eastAsiaTheme="minorEastAsia"/>
                <w:iCs/>
              </w:rPr>
              <w:t>: H</w:t>
            </w:r>
            <w:r w:rsidRPr="001F2B0F">
              <w:rPr>
                <w:rFonts w:eastAsiaTheme="minorEastAsia"/>
                <w:iCs/>
                <w:vertAlign w:val="subscript"/>
              </w:rPr>
              <w:t>0</w:t>
            </w:r>
            <w:r>
              <w:rPr>
                <w:rFonts w:eastAsiaTheme="minorEastAsia"/>
                <w:iCs/>
              </w:rPr>
              <w:t xml:space="preserve"> wird angenommen, obwohl falsch</w:t>
            </w:r>
          </w:p>
          <w:p w:rsidR="00581E83" w:rsidRDefault="00581E83" w:rsidP="002F6226">
            <w:pPr>
              <w:rPr>
                <w:rFonts w:ascii="Cambria Math" w:eastAsiaTheme="minorEastAsia" w:hAnsi="Cambria Math"/>
                <w:iCs/>
              </w:rPr>
            </w:pPr>
            <w:r>
              <w:rPr>
                <w:noProof/>
              </w:rPr>
              <w:drawing>
                <wp:inline distT="0" distB="0" distL="0" distR="0" wp14:anchorId="02DE0E83" wp14:editId="3939CFEE">
                  <wp:extent cx="1715950" cy="599704"/>
                  <wp:effectExtent l="0" t="0" r="0" b="0"/>
                  <wp:docPr id="4" name="Grafik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2527" cy="6054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93BD4" w:rsidRDefault="00E93BD4" w:rsidP="002F6226">
            <w:pPr>
              <w:rPr>
                <w:rFonts w:ascii="Cambria Math" w:eastAsiaTheme="minorEastAsia" w:hAnsi="Cambria Math"/>
                <w:iCs/>
              </w:rPr>
            </w:pPr>
          </w:p>
          <w:p w:rsidR="00E93BD4" w:rsidRDefault="00E93BD4" w:rsidP="00E93BD4">
            <w:pPr>
              <w:pStyle w:val="Listenabsatz"/>
              <w:numPr>
                <w:ilvl w:val="0"/>
                <w:numId w:val="15"/>
              </w:numPr>
            </w:pPr>
            <w:r>
              <w:t>Durch das vorgegebene Signifikanzniveau wird versucht Fehler 1. Art klein zu halten</w:t>
            </w:r>
          </w:p>
          <w:p w:rsidR="00E93BD4" w:rsidRDefault="00E93BD4" w:rsidP="00E93BD4">
            <w:pPr>
              <w:pStyle w:val="Listenabsatz"/>
              <w:numPr>
                <w:ilvl w:val="0"/>
                <w:numId w:val="15"/>
              </w:numPr>
            </w:pPr>
            <w:r>
              <w:t>Beide Fehler können nicht gleichzeitig kontrolliert werden</w:t>
            </w:r>
          </w:p>
          <w:p w:rsidR="00E93BD4" w:rsidRDefault="00E93BD4" w:rsidP="00E93BD4">
            <w:pPr>
              <w:pStyle w:val="Listenabsatz"/>
              <w:numPr>
                <w:ilvl w:val="0"/>
                <w:numId w:val="15"/>
              </w:numPr>
            </w:pPr>
            <w:r>
              <w:t xml:space="preserve">Fehler 2. Art nicht kontrollierbar, wenn man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oMath>
            <w:r>
              <w:t xml:space="preserve"> nicht kennt</w:t>
            </w:r>
          </w:p>
          <w:p w:rsidR="0082203E" w:rsidRDefault="0082203E" w:rsidP="0082203E">
            <w:pPr>
              <w:pStyle w:val="Listenabsatz"/>
              <w:ind w:left="170"/>
            </w:pPr>
          </w:p>
          <w:p w:rsidR="00035C66" w:rsidRDefault="009F7CF2" w:rsidP="00035C66">
            <w:r>
              <w:t xml:space="preserve">Wahrscheinlichkeit für Fehler 1. Art mit </w:t>
            </w:r>
            <w:r w:rsidRPr="0082203E">
              <w:rPr>
                <w:highlight w:val="yellow"/>
              </w:rPr>
              <w:t xml:space="preserve">standartisierter Testgröße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/>
                      <w:highlight w:val="yellow"/>
                    </w:rPr>
                    <m:t>TG</m:t>
                  </m:r>
                </m:e>
                <m:sup>
                  <m:r>
                    <w:rPr>
                      <w:rFonts w:ascii="Cambria Math" w:hAnsi="Cambria Math"/>
                      <w:highlight w:val="yellow"/>
                    </w:rPr>
                    <m:t>*</m:t>
                  </m:r>
                </m:sup>
              </m:sSup>
            </m:oMath>
            <w:r w:rsidR="0082203E" w:rsidRPr="0082203E">
              <w:rPr>
                <w:rFonts w:eastAsiaTheme="minorEastAsia"/>
                <w:highlight w:val="yellow"/>
              </w:rPr>
              <w:t>:</w:t>
            </w:r>
          </w:p>
          <w:p w:rsidR="004750E6" w:rsidRPr="0082203E" w:rsidRDefault="00035C66" w:rsidP="00035C66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 xml:space="preserve">TG </m:t>
                    </m:r>
                    <m:r>
                      <w:rPr>
                        <w:rFonts w:ascii="Cambria Math" w:hAnsi="Cambria Math"/>
                      </w:rPr>
                      <m:t>∈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</m:acc>
                  </m:e>
                </m:d>
                <m:r>
                  <w:rPr>
                    <w:rFonts w:ascii="Cambria Math" w:hAnsi="Cambria Math"/>
                  </w:rPr>
                  <m:t>≥</m:t>
                </m:r>
                <m:r>
                  <w:rPr>
                    <w:rFonts w:ascii="Cambria Math" w:hAnsi="Cambria Math"/>
                  </w:rPr>
                  <m:t>1-</m:t>
                </m:r>
                <m:r>
                  <w:rPr>
                    <w:rFonts w:ascii="Cambria Math" w:hAnsi="Cambria Math"/>
                  </w:rPr>
                  <m:t>α</m:t>
                </m:r>
                <m:r>
                  <w:rPr>
                    <w:rFonts w:ascii="Cambria Math" w:hAnsi="Cambria Math"/>
                  </w:rPr>
                  <m:t>⇔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TG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</w:rPr>
                  <m:t>∈</m:t>
                </m:r>
                <m:r>
                  <w:rPr>
                    <w:rFonts w:ascii="Cambria Math" w:hAnsi="Cambria Math"/>
                  </w:rPr>
                  <m:t>[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ϕ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,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ϕ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]</m:t>
                </m:r>
              </m:oMath>
            </m:oMathPara>
          </w:p>
          <w:p w:rsidR="0082203E" w:rsidRDefault="0082203E" w:rsidP="00035C66">
            <w:pPr>
              <w:rPr>
                <w:rFonts w:eastAsiaTheme="minorEastAsia"/>
              </w:rPr>
            </w:pPr>
            <w:r w:rsidRPr="00AE2934">
              <w:rPr>
                <w:rFonts w:eastAsiaTheme="minorEastAsia"/>
                <w:i/>
                <w:iCs/>
              </w:rPr>
              <w:t>Wird H</w:t>
            </w:r>
            <w:r w:rsidRPr="00AE2934">
              <w:rPr>
                <w:rFonts w:eastAsiaTheme="minorEastAsia"/>
                <w:i/>
                <w:iCs/>
                <w:vertAlign w:val="subscript"/>
              </w:rPr>
              <w:t>0</w:t>
            </w:r>
            <w:r w:rsidRPr="00AE2934">
              <w:rPr>
                <w:rFonts w:eastAsiaTheme="minorEastAsia"/>
                <w:i/>
                <w:iCs/>
              </w:rPr>
              <w:t xml:space="preserve"> verworfen</w:t>
            </w:r>
            <w:r>
              <w:rPr>
                <w:rFonts w:eastAsiaTheme="minorEastAsia"/>
              </w:rPr>
              <w:t xml:space="preserve"> =&gt; </w:t>
            </w:r>
            <w:r w:rsidRPr="004750E6">
              <w:rPr>
                <w:rFonts w:eastAsiaTheme="minorEastAsia"/>
                <w:b/>
                <w:bCs/>
              </w:rPr>
              <w:t>signifikante Schlußfolgerung</w:t>
            </w:r>
          </w:p>
          <w:p w:rsidR="00AE2934" w:rsidRPr="00AE2934" w:rsidRDefault="00AE2934" w:rsidP="00035C66">
            <w:pPr>
              <w:rPr>
                <w:rFonts w:eastAsiaTheme="minorEastAsia"/>
              </w:rPr>
            </w:pPr>
            <w:r w:rsidRPr="00AE2934">
              <w:rPr>
                <w:rFonts w:eastAsiaTheme="minorEastAsia"/>
                <w:i/>
                <w:iCs/>
              </w:rPr>
              <w:t xml:space="preserve">Wird </w:t>
            </w:r>
            <w:r w:rsidRPr="00AE2934">
              <w:rPr>
                <w:rFonts w:eastAsiaTheme="minorEastAsia"/>
                <w:i/>
                <w:iCs/>
              </w:rPr>
              <w:t>H</w:t>
            </w:r>
            <w:r w:rsidRPr="00AE2934">
              <w:rPr>
                <w:rFonts w:eastAsiaTheme="minorEastAsia"/>
                <w:i/>
                <w:iCs/>
                <w:vertAlign w:val="subscript"/>
              </w:rPr>
              <w:t>0</w:t>
            </w:r>
            <w:r w:rsidRPr="00AE2934">
              <w:rPr>
                <w:rFonts w:eastAsiaTheme="minorEastAsia"/>
                <w:i/>
                <w:iCs/>
                <w:vertAlign w:val="subscript"/>
              </w:rPr>
              <w:t xml:space="preserve"> </w:t>
            </w:r>
            <w:r w:rsidRPr="00AE2934">
              <w:rPr>
                <w:rFonts w:eastAsiaTheme="minorEastAsia"/>
                <w:i/>
                <w:iCs/>
              </w:rPr>
              <w:t>nicht verworfen</w:t>
            </w:r>
            <w:r>
              <w:rPr>
                <w:rFonts w:eastAsiaTheme="minorEastAsia"/>
              </w:rPr>
              <w:t xml:space="preserve"> =&gt; es lässt sich keine Schlußfolgerung über Fehler 2. Art treffen, eine </w:t>
            </w:r>
            <w:r w:rsidRPr="004750E6">
              <w:rPr>
                <w:rFonts w:eastAsiaTheme="minorEastAsia"/>
                <w:b/>
                <w:bCs/>
              </w:rPr>
              <w:t>schwache Schlußfolgerung</w:t>
            </w:r>
            <w:r>
              <w:rPr>
                <w:rFonts w:eastAsiaTheme="minorEastAsia"/>
              </w:rPr>
              <w:t>.</w:t>
            </w:r>
          </w:p>
          <w:p w:rsidR="0082203E" w:rsidRPr="001F2B0F" w:rsidRDefault="0082203E" w:rsidP="00035C66"/>
        </w:tc>
      </w:tr>
      <w:tr w:rsidR="004258AE" w:rsidTr="001C3F12">
        <w:trPr>
          <w:trHeight w:val="8399"/>
        </w:trPr>
        <w:tc>
          <w:tcPr>
            <w:tcW w:w="2980" w:type="dxa"/>
          </w:tcPr>
          <w:p w:rsidR="001207BA" w:rsidRDefault="001207BA" w:rsidP="001207BA">
            <w:pPr>
              <w:pStyle w:val="berschrift1"/>
            </w:pPr>
            <w:r>
              <w:t>Hypothesentests</w:t>
            </w:r>
          </w:p>
          <w:p w:rsidR="001207BA" w:rsidRDefault="001207BA" w:rsidP="001207BA">
            <w:pPr>
              <w:pStyle w:val="Unterberschrift1"/>
            </w:pPr>
            <w:r>
              <w:t>Gauß-Test</w:t>
            </w:r>
          </w:p>
          <w:p w:rsidR="001207BA" w:rsidRDefault="001207BA" w:rsidP="001207BA">
            <w:pPr>
              <w:pStyle w:val="Beschreibung"/>
              <w:rPr>
                <w:rFonts w:eastAsiaTheme="minorEastAsia"/>
                <w:b/>
                <w:bCs/>
                <w:color w:val="auto"/>
              </w:rPr>
            </w:pPr>
            <w:r>
              <w:t xml:space="preserve">Test für Erwartungswert einer Normalverteilung bei </w:t>
            </w:r>
            <w:r w:rsidRPr="001207BA">
              <w:rPr>
                <w:b/>
                <w:bCs/>
              </w:rPr>
              <w:t xml:space="preserve">bekannter Varianz </w:t>
            </w:r>
            <m:oMath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/>
                      <w:color w:val="auto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bSup>
            </m:oMath>
          </w:p>
          <w:p w:rsidR="004258AE" w:rsidRPr="001207BA" w:rsidRDefault="004258AE" w:rsidP="001207BA">
            <w:pPr>
              <w:pStyle w:val="Beschreibung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06625B85" wp14:editId="6AFD6689">
                  <wp:extent cx="1799529" cy="771896"/>
                  <wp:effectExtent l="0" t="0" r="0" b="9525"/>
                  <wp:docPr id="5" name="Grafik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153" cy="7841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207BA" w:rsidRPr="001207BA" w:rsidRDefault="001207BA" w:rsidP="001207BA"/>
          <w:p w:rsidR="001207BA" w:rsidRDefault="00AF4AEC" w:rsidP="004258AE">
            <w:pPr>
              <w:pStyle w:val="Unterberschrift1"/>
            </w:pPr>
            <w:r>
              <w:t>t-Test</w:t>
            </w:r>
          </w:p>
          <w:p w:rsidR="00AF4AEC" w:rsidRDefault="00AF4AEC" w:rsidP="004258AE">
            <w:pPr>
              <w:pStyle w:val="Beschreibung"/>
            </w:pPr>
            <w:r>
              <w:t>Test für Erwartungswert einer Normalverteilung bei unbekannter Varianz</w:t>
            </w:r>
          </w:p>
          <w:p w:rsidR="004258AE" w:rsidRDefault="004258AE" w:rsidP="004258AE">
            <w:r>
              <w:rPr>
                <w:noProof/>
              </w:rPr>
              <w:drawing>
                <wp:inline distT="0" distB="0" distL="0" distR="0" wp14:anchorId="01176F90" wp14:editId="7F2BB68C">
                  <wp:extent cx="1810987" cy="715664"/>
                  <wp:effectExtent l="0" t="0" r="0" b="8255"/>
                  <wp:docPr id="6" name="Grafik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3124" cy="7283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C41E4" w:rsidRDefault="000C41E4" w:rsidP="004258AE"/>
          <w:p w:rsidR="000C41E4" w:rsidRDefault="000C41E4" w:rsidP="000C41E4">
            <w:pPr>
              <w:pStyle w:val="Unterberschrift1"/>
            </w:pPr>
            <w:r>
              <w:t>p-Wert</w:t>
            </w:r>
          </w:p>
          <w:p w:rsidR="000C41E4" w:rsidRDefault="00444C16" w:rsidP="000C41E4">
            <w:pPr>
              <w:pStyle w:val="Beschreibung"/>
            </w:pPr>
            <w:r>
              <w:t>„</w:t>
            </w:r>
            <w:r w:rsidR="000C41E4">
              <w:t>beobachtetes Signifikanzniveau.</w:t>
            </w:r>
            <w:r>
              <w:t>“</w:t>
            </w:r>
          </w:p>
          <w:p w:rsidR="000C41E4" w:rsidRDefault="000C41E4" w:rsidP="00444C16">
            <w:pPr>
              <w:pStyle w:val="Beschreibung"/>
              <w:numPr>
                <w:ilvl w:val="0"/>
                <w:numId w:val="15"/>
              </w:numPr>
            </w:pPr>
            <w:r>
              <w:t>Wahrscheinlichkeit, bei Zutreffen von H</w:t>
            </w:r>
            <w:r w:rsidRPr="00444C16">
              <w:rPr>
                <w:vertAlign w:val="subscript"/>
              </w:rPr>
              <w:t>0</w:t>
            </w:r>
            <w:r>
              <w:t xml:space="preserve"> den beobachteten Wert tg der Testgröße oder einen noch stärker von</w:t>
            </w:r>
            <w:r w:rsidR="00444C16"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oMath>
            <w:r>
              <w:t xml:space="preserve"> abweichenden Wert zu bekommen.</w:t>
            </w:r>
          </w:p>
          <w:p w:rsidR="00444C16" w:rsidRPr="00444C16" w:rsidRDefault="00444C16" w:rsidP="00444C16">
            <w:pPr>
              <w:pStyle w:val="Beschreibung"/>
              <w:numPr>
                <w:ilvl w:val="0"/>
                <w:numId w:val="15"/>
              </w:numPr>
            </w:pPr>
            <w:r>
              <w:t xml:space="preserve">Größter Wert von </w:t>
            </w:r>
            <m:oMath>
              <m:r>
                <w:rPr>
                  <w:rFonts w:ascii="Cambria Math" w:hAnsi="Cambria Math"/>
                </w:rPr>
                <m:t>α</m:t>
              </m:r>
            </m:oMath>
            <w:r>
              <w:rPr>
                <w:rFonts w:eastAsiaTheme="minorEastAsia"/>
              </w:rPr>
              <w:t>, für den H</w:t>
            </w:r>
            <w:r w:rsidRPr="00444C16">
              <w:rPr>
                <w:rFonts w:eastAsiaTheme="minorEastAsia"/>
                <w:vertAlign w:val="subscript"/>
              </w:rPr>
              <w:t>0</w:t>
            </w:r>
            <w:r>
              <w:rPr>
                <w:rFonts w:eastAsiaTheme="minorEastAsia"/>
              </w:rPr>
              <w:t xml:space="preserve"> nicht abgelehnt wird</w:t>
            </w:r>
          </w:p>
          <w:p w:rsidR="009404ED" w:rsidRDefault="00444C16" w:rsidP="009404ED">
            <w:pPr>
              <w:pStyle w:val="Beschreibung"/>
              <w:numPr>
                <w:ilvl w:val="0"/>
                <w:numId w:val="15"/>
              </w:numPr>
              <w:rPr>
                <w:highlight w:val="yellow"/>
              </w:rPr>
            </w:pPr>
            <w:r w:rsidRPr="00444C16">
              <w:rPr>
                <w:highlight w:val="yellow"/>
              </w:rPr>
              <w:t>Wenn H</w:t>
            </w:r>
            <w:r w:rsidRPr="00444C16">
              <w:rPr>
                <w:highlight w:val="yellow"/>
                <w:vertAlign w:val="subscript"/>
              </w:rPr>
              <w:t>0</w:t>
            </w:r>
            <w:r w:rsidRPr="00444C16">
              <w:rPr>
                <w:highlight w:val="yellow"/>
              </w:rPr>
              <w:t xml:space="preserve"> abgelehnt wird, ist das Ergebnis immer signifikant!</w:t>
            </w:r>
          </w:p>
          <w:p w:rsidR="009404ED" w:rsidRDefault="009404ED" w:rsidP="009404ED">
            <w:pPr>
              <w:pStyle w:val="Beschreibung"/>
              <w:numPr>
                <w:ilvl w:val="0"/>
                <w:numId w:val="15"/>
              </w:numPr>
            </w:pPr>
            <w:r>
              <w:t>p-Wert &lt;0,01: sehr hohe Signifikanz</w:t>
            </w:r>
          </w:p>
          <w:p w:rsidR="009404ED" w:rsidRDefault="009404ED" w:rsidP="009404ED">
            <w:pPr>
              <w:pStyle w:val="Beschreibung"/>
              <w:numPr>
                <w:ilvl w:val="0"/>
                <w:numId w:val="15"/>
              </w:numPr>
            </w:pPr>
            <w:r>
              <w:t>p-Wert &lt;0,05: hohe Signifikanz</w:t>
            </w:r>
          </w:p>
          <w:p w:rsidR="009404ED" w:rsidRDefault="009404ED" w:rsidP="009404ED">
            <w:pPr>
              <w:pStyle w:val="Beschreibung"/>
              <w:numPr>
                <w:ilvl w:val="0"/>
                <w:numId w:val="15"/>
              </w:numPr>
            </w:pPr>
            <w:r>
              <w:t>p-Wert &lt;0,1: schwache Signifikanz</w:t>
            </w:r>
          </w:p>
          <w:p w:rsidR="009404ED" w:rsidRPr="009404ED" w:rsidRDefault="009404ED" w:rsidP="009404ED">
            <w:pPr>
              <w:pStyle w:val="Beschreibung"/>
              <w:numPr>
                <w:ilvl w:val="0"/>
                <w:numId w:val="15"/>
              </w:numPr>
            </w:pPr>
            <w:r>
              <w:t>p-Wert &gt;0,1: keine Signifikanz</w:t>
            </w:r>
          </w:p>
          <w:p w:rsidR="00444C16" w:rsidRDefault="00444C16" w:rsidP="000C41E4">
            <w:pPr>
              <w:pStyle w:val="Beschreibung"/>
            </w:pPr>
          </w:p>
          <w:p w:rsidR="00C42498" w:rsidRDefault="00C42498" w:rsidP="00C42498">
            <w:pPr>
              <w:pStyle w:val="Unterberschrift1"/>
            </w:pPr>
            <w:r>
              <w:t xml:space="preserve">Zusammenhang Konfidenzintervall </w:t>
            </w:r>
            <w:r w:rsidR="008D5DD7">
              <w:t>–</w:t>
            </w:r>
            <w:r>
              <w:t xml:space="preserve"> Hypothesentest</w:t>
            </w:r>
          </w:p>
          <w:p w:rsidR="00BD6996" w:rsidRDefault="00BD6996" w:rsidP="00BD6996">
            <w:pPr>
              <w:pStyle w:val="Beschreibung"/>
            </w:pPr>
            <w:r>
              <w:t xml:space="preserve">Konfidenzintervall zum Konfidenzniveau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833C0B" w:themeColor="accent2" w:themeShade="80"/>
                </w:rPr>
                <m:t>1-α</m:t>
              </m:r>
            </m:oMath>
            <w:r>
              <w:rPr>
                <w:rFonts w:eastAsiaTheme="minorEastAsia"/>
              </w:rPr>
              <w:t>ist Annahmebereich für H</w:t>
            </w:r>
            <w:r w:rsidRPr="00BD6996">
              <w:rPr>
                <w:rFonts w:eastAsiaTheme="minorEastAsia"/>
                <w:vertAlign w:val="subscript"/>
              </w:rPr>
              <w:t>0</w:t>
            </w:r>
          </w:p>
          <w:p w:rsidR="008D5DD7" w:rsidRDefault="008D5DD7" w:rsidP="008D5DD7">
            <w:r>
              <w:t>Test:</w:t>
            </w:r>
          </w:p>
          <w:p w:rsidR="008D5DD7" w:rsidRDefault="008D5DD7" w:rsidP="008D5DD7">
            <w:r>
              <w:t xml:space="preserve">H0 wird abgelehnt, falls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∉I</m:t>
              </m:r>
            </m:oMath>
          </w:p>
          <w:p w:rsidR="008D5DD7" w:rsidRDefault="008D5DD7" w:rsidP="008D5DD7">
            <w:pPr>
              <w:rPr>
                <w:rFonts w:eastAsiaTheme="minorEastAsia"/>
              </w:rPr>
            </w:pPr>
            <w:r>
              <w:t xml:space="preserve">H0 wird angenommen, falls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∈</m:t>
              </m:r>
              <m:r>
                <w:rPr>
                  <w:rFonts w:ascii="Cambria Math" w:hAnsi="Cambria Math"/>
                </w:rPr>
                <m:t>I</m:t>
              </m:r>
            </m:oMath>
          </w:p>
          <w:p w:rsidR="00BD6996" w:rsidRPr="001207BA" w:rsidRDefault="00BD6996" w:rsidP="008D5DD7"/>
        </w:tc>
        <w:tc>
          <w:tcPr>
            <w:tcW w:w="2980" w:type="dxa"/>
          </w:tcPr>
          <w:p w:rsidR="00C22677" w:rsidRDefault="00EA05EC" w:rsidP="00EA05EC">
            <w:pPr>
              <w:pStyle w:val="berschrift1"/>
              <w:outlineLvl w:val="0"/>
            </w:pPr>
            <w:r>
              <w:t>Numerik/Fehleranalyse</w:t>
            </w:r>
          </w:p>
          <w:p w:rsidR="008F7C6B" w:rsidRDefault="008F7C6B" w:rsidP="008F7C6B">
            <w:r>
              <w:t xml:space="preserve">Fehlerquellen: </w:t>
            </w:r>
          </w:p>
          <w:p w:rsidR="008F7C6B" w:rsidRDefault="008F7C6B" w:rsidP="008F7C6B">
            <w:pPr>
              <w:pStyle w:val="Listenabsatz"/>
              <w:numPr>
                <w:ilvl w:val="0"/>
                <w:numId w:val="15"/>
              </w:numPr>
            </w:pPr>
            <w:r>
              <w:t>Rundungsfehler</w:t>
            </w:r>
          </w:p>
          <w:p w:rsidR="008F7C6B" w:rsidRDefault="008F7C6B" w:rsidP="008F7C6B">
            <w:pPr>
              <w:pStyle w:val="Listenabsatz"/>
              <w:numPr>
                <w:ilvl w:val="0"/>
                <w:numId w:val="15"/>
              </w:numPr>
            </w:pPr>
            <w:r>
              <w:t>Fehler aufgrund vn Gleitpunktarithmetik</w:t>
            </w:r>
          </w:p>
          <w:p w:rsidR="008F7C6B" w:rsidRDefault="008F7C6B" w:rsidP="008F7C6B">
            <w:pPr>
              <w:pStyle w:val="Listenabsatz"/>
              <w:numPr>
                <w:ilvl w:val="0"/>
                <w:numId w:val="15"/>
              </w:numPr>
            </w:pPr>
            <w:r>
              <w:t>Diskretisierungsfehler</w:t>
            </w:r>
          </w:p>
          <w:p w:rsidR="00394B09" w:rsidRDefault="00394B09" w:rsidP="00394B09"/>
          <w:p w:rsidR="00394B09" w:rsidRDefault="00394B09" w:rsidP="00394B09">
            <w:r w:rsidRPr="00E5238D">
              <w:rPr>
                <w:b/>
                <w:bCs/>
              </w:rPr>
              <w:t>Rundungsfehler</w:t>
            </w:r>
            <w:r>
              <w:t>:</w:t>
            </w:r>
          </w:p>
          <w:p w:rsidR="00394B09" w:rsidRDefault="00394B09" w:rsidP="00394B09">
            <w:pPr>
              <w:pStyle w:val="Listenabsatz"/>
              <w:numPr>
                <w:ilvl w:val="0"/>
                <w:numId w:val="15"/>
              </w:numPr>
            </w:pPr>
            <w:r>
              <w:t>absolut: | gerundetes Eregbnis – tatsächliches |</w:t>
            </w:r>
          </w:p>
          <w:p w:rsidR="007C224F" w:rsidRPr="00E5238D" w:rsidRDefault="007C224F" w:rsidP="00394B09">
            <w:pPr>
              <w:pStyle w:val="Listenabsatz"/>
              <w:numPr>
                <w:ilvl w:val="0"/>
                <w:numId w:val="15"/>
              </w:numPr>
            </w:pPr>
            <w:r>
              <w:t xml:space="preserve">relativ: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rⅆ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-x</m:t>
                      </m:r>
                    </m:e>
                  </m:d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den>
              </m:f>
            </m:oMath>
            <w:r w:rsidR="008B301A">
              <w:rPr>
                <w:rFonts w:eastAsiaTheme="minorEastAsia"/>
              </w:rPr>
              <w:t xml:space="preserve"> =&gt; größenordnungsbereinigt</w:t>
            </w:r>
          </w:p>
          <w:p w:rsidR="00E5238D" w:rsidRDefault="00E5238D" w:rsidP="00E5238D"/>
          <w:p w:rsidR="00E5238D" w:rsidRDefault="00936592" w:rsidP="00936592">
            <w:pPr>
              <w:pStyle w:val="Unterberschrift1"/>
            </w:pPr>
            <w:r>
              <w:t>Gleitpunktarithmetik</w:t>
            </w:r>
          </w:p>
          <w:p w:rsidR="00936592" w:rsidRDefault="00936592" w:rsidP="00936592">
            <w:r>
              <w:t>Berechnungsreihenfolge spielt eine Rolle!</w:t>
            </w:r>
          </w:p>
          <w:p w:rsidR="00936592" w:rsidRDefault="00936592" w:rsidP="00936592">
            <w:r>
              <w:t xml:space="preserve">Bei Addition in </w:t>
            </w:r>
            <w:r w:rsidRPr="008A2E12">
              <w:rPr>
                <w:highlight w:val="yellow"/>
              </w:rPr>
              <w:t>aufsteigender Reihenfolge</w:t>
            </w:r>
            <w:r>
              <w:t>.</w:t>
            </w:r>
          </w:p>
          <w:p w:rsidR="008A2E12" w:rsidRPr="008A2E12" w:rsidRDefault="008A2E12" w:rsidP="00936592">
            <w:pPr>
              <w:rPr>
                <w:rFonts w:eastAsiaTheme="minorEastAsia"/>
              </w:rPr>
            </w:pPr>
            <m:oMathPara>
              <m:oMath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k=1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10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den>
                    </m:f>
                  </m:e>
                </m:nary>
                <m:r>
                  <w:rPr>
                    <w:rFonts w:ascii="Cambria Math" w:eastAsiaTheme="minorEastAsia" w:hAnsi="Cambria Math"/>
                  </w:rPr>
                  <m:t>⇒</m:t>
                </m:r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k=0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10-1</m:t>
                    </m:r>
                  </m:sup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10-k</m:t>
                        </m:r>
                      </m:den>
                    </m:f>
                  </m:e>
                </m:nary>
              </m:oMath>
            </m:oMathPara>
          </w:p>
          <w:p w:rsidR="008A2E12" w:rsidRDefault="008A2E12" w:rsidP="00936592">
            <w:pPr>
              <w:rPr>
                <w:rFonts w:eastAsiaTheme="minorEastAsia"/>
              </w:rPr>
            </w:pPr>
          </w:p>
          <w:p w:rsidR="008A2E12" w:rsidRDefault="008A2E12" w:rsidP="008A2E12">
            <w:pPr>
              <w:pStyle w:val="Unterberschrift1"/>
            </w:pPr>
            <w:r>
              <w:t>Auslöschung</w:t>
            </w:r>
          </w:p>
          <w:p w:rsidR="008A2E12" w:rsidRDefault="008A2E12" w:rsidP="008A2E12">
            <w:r>
              <w:t>Entsteht bei der Subtraktion von zwei fast gleich großen Zahlen.</w:t>
            </w:r>
          </w:p>
          <w:p w:rsidR="008A2E12" w:rsidRPr="0009041D" w:rsidRDefault="008A2E12" w:rsidP="008A2E12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3.97403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*10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-3.97276*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=1.27000*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oMath>
            </m:oMathPara>
          </w:p>
          <w:p w:rsidR="00EA7A98" w:rsidRPr="00EA7A98" w:rsidRDefault="0009041D" w:rsidP="008A2E1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Erhöhung der Signifikanz weniger signifikanter Stellen</w:t>
            </w:r>
          </w:p>
          <w:p w:rsidR="00EA7A98" w:rsidRPr="002379B2" w:rsidRDefault="00EA7A98" w:rsidP="008A2E12">
            <w:pPr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+200x-0.000015</m:t>
                </m:r>
              </m:oMath>
            </m:oMathPara>
          </w:p>
          <w:p w:rsidR="002379B2" w:rsidRPr="00EA7A98" w:rsidRDefault="002379B2" w:rsidP="008A2E12">
            <w:pPr>
              <w:rPr>
                <w:rFonts w:eastAsiaTheme="minorEastAsia"/>
              </w:rPr>
            </w:pPr>
          </w:p>
          <w:p w:rsidR="00EA7A98" w:rsidRPr="001707B0" w:rsidRDefault="00EA7A98" w:rsidP="008A2E12">
            <w:pPr>
              <w:rPr>
                <w:rFonts w:eastAsiaTheme="minorEastAsia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  <m:r>
                  <w:rPr>
                    <w:rFonts w:ascii="Cambria Math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1,2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-b±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-4ac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/>
                      </w:rPr>
                      <m:t>2a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   (2)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1,2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2c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-b</m:t>
                    </m:r>
                    <m:r>
                      <w:rPr>
                        <w:rFonts w:ascii="Cambria Math" w:hAnsi="Cambria Math"/>
                      </w:rPr>
                      <m:t>∓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-4ac</m:t>
                        </m:r>
                      </m:e>
                    </m:rad>
                  </m:den>
                </m:f>
              </m:oMath>
            </m:oMathPara>
          </w:p>
          <w:p w:rsidR="001707B0" w:rsidRDefault="001707B0" w:rsidP="008A2E1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  <w:r w:rsidRPr="001707B0">
              <w:rPr>
                <w:rFonts w:eastAsiaTheme="minorEastAsia"/>
                <w:vertAlign w:val="subscript"/>
              </w:rPr>
              <w:t>1</w:t>
            </w:r>
            <w:r>
              <w:rPr>
                <w:rFonts w:eastAsiaTheme="minorEastAsia"/>
              </w:rPr>
              <w:t xml:space="preserve"> mit (2) und x</w:t>
            </w:r>
            <w:r w:rsidRPr="001707B0">
              <w:rPr>
                <w:rFonts w:eastAsiaTheme="minorEastAsia"/>
                <w:vertAlign w:val="subscript"/>
              </w:rPr>
              <w:t>2</w:t>
            </w:r>
            <w:r>
              <w:rPr>
                <w:rFonts w:eastAsiaTheme="minorEastAsia"/>
              </w:rPr>
              <w:t xml:space="preserve"> mit (1) um Auslöschung zu vermeiden. Weil b &gt; 0</w:t>
            </w:r>
          </w:p>
          <w:p w:rsidR="002379B2" w:rsidRDefault="002379B2" w:rsidP="008A2E12"/>
          <w:p w:rsidR="002379B2" w:rsidRDefault="002379B2" w:rsidP="008A2E12">
            <w:r>
              <w:t>Trick, Erweitern mit 3. binomischen Formel:</w:t>
            </w:r>
          </w:p>
          <w:p w:rsidR="002379B2" w:rsidRPr="00450C92" w:rsidRDefault="002379B2" w:rsidP="008A2E12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1,2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-b±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-4ac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/>
                      </w:rPr>
                      <m:t>2a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-b</m:t>
                    </m:r>
                    <m:r>
                      <w:rPr>
                        <w:rFonts w:ascii="Cambria Math" w:hAnsi="Cambria Math"/>
                      </w:rPr>
                      <m:t>∓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-4ac</m:t>
                        </m:r>
                      </m:e>
                    </m:rad>
                    <m:r>
                      <w:rPr>
                        <w:rFonts w:ascii="Cambria Math" w:hAnsi="Cambria Math"/>
                      </w:rPr>
                      <m:t>)(</m:t>
                    </m:r>
                    <m:r>
                      <w:rPr>
                        <w:rFonts w:ascii="Cambria Math" w:hAnsi="Cambria Math"/>
                      </w:rPr>
                      <m:t>-b±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-4ac</m:t>
                        </m:r>
                      </m:e>
                    </m:rad>
                    <m:r>
                      <w:rPr>
                        <w:rFonts w:ascii="Cambria Math" w:hAnsi="Cambria Math"/>
                      </w:rPr>
                      <m:t>)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-b</m:t>
                    </m:r>
                    <m:r>
                      <w:rPr>
                        <w:rFonts w:ascii="Cambria Math" w:hAnsi="Cambria Math"/>
                      </w:rPr>
                      <m:t>∓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-4ac</m:t>
                        </m:r>
                      </m:e>
                    </m:rad>
                    <m:r>
                      <w:rPr>
                        <w:rFonts w:ascii="Cambria Math" w:hAnsi="Cambria Math"/>
                      </w:rPr>
                      <m:t>)</m:t>
                    </m:r>
                    <m:r>
                      <w:rPr>
                        <w:rFonts w:ascii="Cambria Math" w:hAnsi="Cambria Math"/>
                      </w:rPr>
                      <m:t>⋅</m:t>
                    </m:r>
                    <m:r>
                      <w:rPr>
                        <w:rFonts w:ascii="Cambria Math" w:hAnsi="Cambria Math"/>
                      </w:rPr>
                      <m:t>2a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-4ac)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-b</m:t>
                    </m:r>
                    <m:r>
                      <w:rPr>
                        <w:rFonts w:ascii="Cambria Math" w:hAnsi="Cambria Math"/>
                      </w:rPr>
                      <m:t>∓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-4ac</m:t>
                        </m:r>
                      </m:e>
                    </m:rad>
                    <m:r>
                      <w:rPr>
                        <w:rFonts w:ascii="Cambria Math" w:hAnsi="Cambria Math"/>
                      </w:rPr>
                      <m:t>)</m:t>
                    </m:r>
                    <m:r>
                      <w:rPr>
                        <w:rFonts w:ascii="Cambria Math" w:hAnsi="Cambria Math"/>
                      </w:rPr>
                      <m:t>⋅</m:t>
                    </m:r>
                    <m:r>
                      <w:rPr>
                        <w:rFonts w:ascii="Cambria Math" w:hAnsi="Cambria Math"/>
                      </w:rPr>
                      <m:t>2a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2c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-b</m:t>
                    </m:r>
                    <m:r>
                      <w:rPr>
                        <w:rFonts w:ascii="Cambria Math" w:hAnsi="Cambria Math"/>
                      </w:rPr>
                      <m:t>∓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-4ac</m:t>
                        </m:r>
                      </m:e>
                    </m:rad>
                  </m:den>
                </m:f>
              </m:oMath>
            </m:oMathPara>
          </w:p>
          <w:p w:rsidR="00450C92" w:rsidRDefault="00450C92" w:rsidP="008A2E12">
            <w:pPr>
              <w:rPr>
                <w:rFonts w:eastAsiaTheme="minorEastAsia"/>
              </w:rPr>
            </w:pPr>
          </w:p>
          <w:p w:rsidR="00450C92" w:rsidRDefault="00450C92" w:rsidP="008A2E12">
            <w:pPr>
              <w:rPr>
                <w:rFonts w:eastAsiaTheme="minorEastAsia"/>
              </w:rPr>
            </w:pPr>
          </w:p>
          <w:p w:rsidR="00450C92" w:rsidRPr="002259EA" w:rsidRDefault="00450C92" w:rsidP="008A2E12">
            <w:r>
              <w:rPr>
                <w:rFonts w:eastAsiaTheme="minorEastAsia"/>
              </w:rPr>
              <w:t>TODO: vielleicht noch Kondition je nach Prüfungsrelevanz</w:t>
            </w:r>
            <w:bookmarkStart w:id="0" w:name="_GoBack"/>
            <w:bookmarkEnd w:id="0"/>
          </w:p>
        </w:tc>
        <w:tc>
          <w:tcPr>
            <w:tcW w:w="2980" w:type="dxa"/>
          </w:tcPr>
          <w:p w:rsidR="00C22677" w:rsidRDefault="00C22677" w:rsidP="00760F57"/>
        </w:tc>
        <w:tc>
          <w:tcPr>
            <w:tcW w:w="2980" w:type="dxa"/>
          </w:tcPr>
          <w:p w:rsidR="00C22677" w:rsidRDefault="00C22677" w:rsidP="00760F57"/>
        </w:tc>
      </w:tr>
    </w:tbl>
    <w:p w:rsidR="002A58E1" w:rsidRDefault="002A58E1" w:rsidP="00C22677"/>
    <w:p w:rsidR="00B61AB8" w:rsidRDefault="00EA28AB" w:rsidP="002A58E1">
      <w:pPr>
        <w:pStyle w:val="Titel"/>
      </w:pPr>
      <w:r>
        <w:t>TODO:</w:t>
      </w:r>
    </w:p>
    <w:p w:rsidR="00EA28AB" w:rsidRDefault="00EA28AB" w:rsidP="00EA28AB">
      <w:pPr>
        <w:pStyle w:val="Listenabsatz"/>
        <w:numPr>
          <w:ilvl w:val="0"/>
          <w:numId w:val="15"/>
        </w:numPr>
      </w:pPr>
      <w:r>
        <w:t>Winkelfunktionen</w:t>
      </w:r>
    </w:p>
    <w:p w:rsidR="00EA28AB" w:rsidRDefault="00EA28AB" w:rsidP="00EA28AB">
      <w:pPr>
        <w:pStyle w:val="Listenabsatz"/>
        <w:numPr>
          <w:ilvl w:val="0"/>
          <w:numId w:val="15"/>
        </w:numPr>
      </w:pPr>
      <w:r>
        <w:t>Ableitung und Integral Regeln</w:t>
      </w:r>
    </w:p>
    <w:p w:rsidR="00EA28AB" w:rsidRDefault="008E54DF" w:rsidP="00EA28AB">
      <w:pPr>
        <w:pStyle w:val="Listenabsatz"/>
        <w:numPr>
          <w:ilvl w:val="0"/>
          <w:numId w:val="15"/>
        </w:numPr>
      </w:pPr>
      <w:r>
        <w:t>Viele Bilder für Verteilungen usw.</w:t>
      </w:r>
    </w:p>
    <w:p w:rsidR="00352AFB" w:rsidRPr="00EA28AB" w:rsidRDefault="00352AFB" w:rsidP="00EA28AB">
      <w:pPr>
        <w:pStyle w:val="Listenabsatz"/>
        <w:numPr>
          <w:ilvl w:val="0"/>
          <w:numId w:val="15"/>
        </w:numPr>
      </w:pPr>
      <w:r>
        <w:t>Mitternachtsformel</w:t>
      </w:r>
    </w:p>
    <w:sectPr w:rsidR="00352AFB" w:rsidRPr="00EA28AB" w:rsidSect="006260BF">
      <w:pgSz w:w="11906" w:h="16838" w:code="9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968D8"/>
    <w:multiLevelType w:val="hybridMultilevel"/>
    <w:tmpl w:val="DC8C7B72"/>
    <w:lvl w:ilvl="0" w:tplc="7310B76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9044DF"/>
    <w:multiLevelType w:val="hybridMultilevel"/>
    <w:tmpl w:val="CD7A5F7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B42BDF"/>
    <w:multiLevelType w:val="hybridMultilevel"/>
    <w:tmpl w:val="BD54C4D6"/>
    <w:lvl w:ilvl="0" w:tplc="82349BE8">
      <w:start w:val="16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D411AC"/>
    <w:multiLevelType w:val="hybridMultilevel"/>
    <w:tmpl w:val="68D4FCEA"/>
    <w:lvl w:ilvl="0" w:tplc="058AE18C">
      <w:start w:val="1"/>
      <w:numFmt w:val="decimal"/>
      <w:lvlText w:val="%1."/>
      <w:lvlJc w:val="left"/>
      <w:pPr>
        <w:ind w:left="227" w:hanging="17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455895"/>
    <w:multiLevelType w:val="hybridMultilevel"/>
    <w:tmpl w:val="865ACE24"/>
    <w:lvl w:ilvl="0" w:tplc="91A00E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CA3AFD"/>
    <w:multiLevelType w:val="hybridMultilevel"/>
    <w:tmpl w:val="9D66C908"/>
    <w:lvl w:ilvl="0" w:tplc="0D9A29E2">
      <w:numFmt w:val="bullet"/>
      <w:lvlText w:val="-"/>
      <w:lvlJc w:val="left"/>
      <w:pPr>
        <w:ind w:left="170" w:hanging="142"/>
      </w:pPr>
      <w:rPr>
        <w:rFonts w:ascii="Arial" w:eastAsiaTheme="minorHAnsi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DB1095"/>
    <w:multiLevelType w:val="hybridMultilevel"/>
    <w:tmpl w:val="B03435C8"/>
    <w:lvl w:ilvl="0" w:tplc="D1D44458">
      <w:numFmt w:val="bullet"/>
      <w:lvlText w:val="-"/>
      <w:lvlJc w:val="left"/>
      <w:pPr>
        <w:ind w:left="113" w:hanging="85"/>
      </w:pPr>
      <w:rPr>
        <w:rFonts w:ascii="Arial" w:eastAsiaTheme="minorHAnsi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857D13"/>
    <w:multiLevelType w:val="hybridMultilevel"/>
    <w:tmpl w:val="3A9E124A"/>
    <w:lvl w:ilvl="0" w:tplc="078CD8AE">
      <w:start w:val="14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b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3956E8"/>
    <w:multiLevelType w:val="hybridMultilevel"/>
    <w:tmpl w:val="DE248B14"/>
    <w:lvl w:ilvl="0" w:tplc="6444EEF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7F68E1"/>
    <w:multiLevelType w:val="hybridMultilevel"/>
    <w:tmpl w:val="A3A21020"/>
    <w:lvl w:ilvl="0" w:tplc="1EAAD442">
      <w:start w:val="14"/>
      <w:numFmt w:val="bullet"/>
      <w:lvlText w:val="-"/>
      <w:lvlJc w:val="left"/>
      <w:pPr>
        <w:ind w:left="170" w:hanging="113"/>
      </w:pPr>
      <w:rPr>
        <w:rFonts w:ascii="Calibri" w:eastAsia="Calibri" w:hAnsi="Calibri" w:hint="default"/>
        <w:b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FD5635"/>
    <w:multiLevelType w:val="hybridMultilevel"/>
    <w:tmpl w:val="ABBE08A6"/>
    <w:lvl w:ilvl="0" w:tplc="5E36BF5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8048FF"/>
    <w:multiLevelType w:val="hybridMultilevel"/>
    <w:tmpl w:val="B548000A"/>
    <w:lvl w:ilvl="0" w:tplc="8A7C1A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48277C"/>
    <w:multiLevelType w:val="hybridMultilevel"/>
    <w:tmpl w:val="C32AB53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293340"/>
    <w:multiLevelType w:val="hybridMultilevel"/>
    <w:tmpl w:val="42286B54"/>
    <w:lvl w:ilvl="0" w:tplc="04FC953A">
      <w:numFmt w:val="bullet"/>
      <w:lvlText w:val="-"/>
      <w:lvlJc w:val="left"/>
      <w:pPr>
        <w:ind w:left="1065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4" w15:restartNumberingAfterBreak="0">
    <w:nsid w:val="65622A64"/>
    <w:multiLevelType w:val="hybridMultilevel"/>
    <w:tmpl w:val="FF2E2620"/>
    <w:lvl w:ilvl="0" w:tplc="981E56F0">
      <w:start w:val="16"/>
      <w:numFmt w:val="bullet"/>
      <w:lvlText w:val="-"/>
      <w:lvlJc w:val="left"/>
      <w:pPr>
        <w:ind w:left="113" w:hanging="56"/>
      </w:pPr>
      <w:rPr>
        <w:rFonts w:ascii="Arial" w:eastAsiaTheme="minorHAnsi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832238"/>
    <w:multiLevelType w:val="hybridMultilevel"/>
    <w:tmpl w:val="ECA4E24E"/>
    <w:lvl w:ilvl="0" w:tplc="65BEAA12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7B4952"/>
    <w:multiLevelType w:val="hybridMultilevel"/>
    <w:tmpl w:val="1AA489C6"/>
    <w:lvl w:ilvl="0" w:tplc="50DA2028">
      <w:numFmt w:val="bullet"/>
      <w:lvlText w:val="-"/>
      <w:lvlJc w:val="left"/>
      <w:pPr>
        <w:ind w:left="0" w:firstLine="28"/>
      </w:pPr>
      <w:rPr>
        <w:rFonts w:ascii="Arial" w:eastAsiaTheme="minorHAnsi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5"/>
  </w:num>
  <w:num w:numId="3">
    <w:abstractNumId w:val="13"/>
  </w:num>
  <w:num w:numId="4">
    <w:abstractNumId w:val="10"/>
  </w:num>
  <w:num w:numId="5">
    <w:abstractNumId w:val="0"/>
  </w:num>
  <w:num w:numId="6">
    <w:abstractNumId w:val="16"/>
  </w:num>
  <w:num w:numId="7">
    <w:abstractNumId w:val="5"/>
  </w:num>
  <w:num w:numId="8">
    <w:abstractNumId w:val="6"/>
  </w:num>
  <w:num w:numId="9">
    <w:abstractNumId w:val="8"/>
  </w:num>
  <w:num w:numId="10">
    <w:abstractNumId w:val="2"/>
  </w:num>
  <w:num w:numId="11">
    <w:abstractNumId w:val="14"/>
  </w:num>
  <w:num w:numId="12">
    <w:abstractNumId w:val="3"/>
  </w:num>
  <w:num w:numId="13">
    <w:abstractNumId w:val="12"/>
  </w:num>
  <w:num w:numId="14">
    <w:abstractNumId w:val="7"/>
  </w:num>
  <w:num w:numId="15">
    <w:abstractNumId w:val="9"/>
  </w:num>
  <w:num w:numId="16">
    <w:abstractNumId w:val="4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C35"/>
    <w:rsid w:val="00003D1C"/>
    <w:rsid w:val="00005429"/>
    <w:rsid w:val="00012114"/>
    <w:rsid w:val="0001279F"/>
    <w:rsid w:val="0002587B"/>
    <w:rsid w:val="00026A8D"/>
    <w:rsid w:val="0003266B"/>
    <w:rsid w:val="00035C66"/>
    <w:rsid w:val="0005208F"/>
    <w:rsid w:val="00066870"/>
    <w:rsid w:val="0009041D"/>
    <w:rsid w:val="00092055"/>
    <w:rsid w:val="00092CB2"/>
    <w:rsid w:val="00093197"/>
    <w:rsid w:val="000A317A"/>
    <w:rsid w:val="000A6047"/>
    <w:rsid w:val="000C3A27"/>
    <w:rsid w:val="000C41E4"/>
    <w:rsid w:val="000D08EC"/>
    <w:rsid w:val="000E4D4E"/>
    <w:rsid w:val="000E6848"/>
    <w:rsid w:val="000F032D"/>
    <w:rsid w:val="000F57D4"/>
    <w:rsid w:val="001079D9"/>
    <w:rsid w:val="00113A11"/>
    <w:rsid w:val="001207BA"/>
    <w:rsid w:val="00131B9D"/>
    <w:rsid w:val="0013209C"/>
    <w:rsid w:val="00134F9C"/>
    <w:rsid w:val="001707B0"/>
    <w:rsid w:val="00181DB3"/>
    <w:rsid w:val="00182EFC"/>
    <w:rsid w:val="001B5952"/>
    <w:rsid w:val="001C3F12"/>
    <w:rsid w:val="001E1B59"/>
    <w:rsid w:val="001F2B0F"/>
    <w:rsid w:val="00203B1A"/>
    <w:rsid w:val="00221336"/>
    <w:rsid w:val="002220F2"/>
    <w:rsid w:val="002259EA"/>
    <w:rsid w:val="00226287"/>
    <w:rsid w:val="00227A4B"/>
    <w:rsid w:val="00230AB1"/>
    <w:rsid w:val="002379B2"/>
    <w:rsid w:val="00240F48"/>
    <w:rsid w:val="00246B37"/>
    <w:rsid w:val="002525A6"/>
    <w:rsid w:val="00260448"/>
    <w:rsid w:val="00263D0D"/>
    <w:rsid w:val="00286C85"/>
    <w:rsid w:val="002A0685"/>
    <w:rsid w:val="002A58E1"/>
    <w:rsid w:val="002C35C8"/>
    <w:rsid w:val="002F3308"/>
    <w:rsid w:val="002F6226"/>
    <w:rsid w:val="00302801"/>
    <w:rsid w:val="00304C2B"/>
    <w:rsid w:val="00313E6A"/>
    <w:rsid w:val="00323F41"/>
    <w:rsid w:val="00331281"/>
    <w:rsid w:val="0034384C"/>
    <w:rsid w:val="00352AFB"/>
    <w:rsid w:val="00363D6C"/>
    <w:rsid w:val="00372B40"/>
    <w:rsid w:val="00394B09"/>
    <w:rsid w:val="003950EC"/>
    <w:rsid w:val="003A656E"/>
    <w:rsid w:val="003E0AAB"/>
    <w:rsid w:val="003F2469"/>
    <w:rsid w:val="0040246A"/>
    <w:rsid w:val="0042091B"/>
    <w:rsid w:val="004258AE"/>
    <w:rsid w:val="00426D0C"/>
    <w:rsid w:val="00444C16"/>
    <w:rsid w:val="00450C92"/>
    <w:rsid w:val="00472CD5"/>
    <w:rsid w:val="004750E6"/>
    <w:rsid w:val="004C4AE3"/>
    <w:rsid w:val="004C65AB"/>
    <w:rsid w:val="004D0565"/>
    <w:rsid w:val="00500A9F"/>
    <w:rsid w:val="00506DDE"/>
    <w:rsid w:val="00524B1A"/>
    <w:rsid w:val="005273B8"/>
    <w:rsid w:val="005459F9"/>
    <w:rsid w:val="0054717D"/>
    <w:rsid w:val="00551B34"/>
    <w:rsid w:val="00557996"/>
    <w:rsid w:val="00564D9D"/>
    <w:rsid w:val="00575F25"/>
    <w:rsid w:val="00581E83"/>
    <w:rsid w:val="005872B3"/>
    <w:rsid w:val="005A784C"/>
    <w:rsid w:val="005B7E09"/>
    <w:rsid w:val="005C7C74"/>
    <w:rsid w:val="005D0467"/>
    <w:rsid w:val="005D5217"/>
    <w:rsid w:val="005E1D9A"/>
    <w:rsid w:val="00610BFB"/>
    <w:rsid w:val="006260BF"/>
    <w:rsid w:val="00631246"/>
    <w:rsid w:val="0064440C"/>
    <w:rsid w:val="0065338D"/>
    <w:rsid w:val="0066751A"/>
    <w:rsid w:val="00667EEC"/>
    <w:rsid w:val="00676C35"/>
    <w:rsid w:val="0069775D"/>
    <w:rsid w:val="006A24F4"/>
    <w:rsid w:val="006B2D5A"/>
    <w:rsid w:val="006C0354"/>
    <w:rsid w:val="006E1296"/>
    <w:rsid w:val="006E7455"/>
    <w:rsid w:val="007010FD"/>
    <w:rsid w:val="00707E1C"/>
    <w:rsid w:val="00715BD2"/>
    <w:rsid w:val="00720A3E"/>
    <w:rsid w:val="00731E09"/>
    <w:rsid w:val="00740276"/>
    <w:rsid w:val="00750E65"/>
    <w:rsid w:val="00760F57"/>
    <w:rsid w:val="0077083E"/>
    <w:rsid w:val="00781AA3"/>
    <w:rsid w:val="00786D8F"/>
    <w:rsid w:val="007B4D0B"/>
    <w:rsid w:val="007B5D9D"/>
    <w:rsid w:val="007C224F"/>
    <w:rsid w:val="007E0B31"/>
    <w:rsid w:val="007E545D"/>
    <w:rsid w:val="00802059"/>
    <w:rsid w:val="008137E1"/>
    <w:rsid w:val="0082203E"/>
    <w:rsid w:val="008272E1"/>
    <w:rsid w:val="00840720"/>
    <w:rsid w:val="0084426F"/>
    <w:rsid w:val="0085105B"/>
    <w:rsid w:val="00864E91"/>
    <w:rsid w:val="008733E2"/>
    <w:rsid w:val="00873973"/>
    <w:rsid w:val="0087753B"/>
    <w:rsid w:val="008907E8"/>
    <w:rsid w:val="008A2E12"/>
    <w:rsid w:val="008B0E3B"/>
    <w:rsid w:val="008B2EB2"/>
    <w:rsid w:val="008B301A"/>
    <w:rsid w:val="008B7C85"/>
    <w:rsid w:val="008C0794"/>
    <w:rsid w:val="008C0CB4"/>
    <w:rsid w:val="008C63A8"/>
    <w:rsid w:val="008D5DD7"/>
    <w:rsid w:val="008D66FD"/>
    <w:rsid w:val="008D6A29"/>
    <w:rsid w:val="008E54DF"/>
    <w:rsid w:val="008F7C6B"/>
    <w:rsid w:val="00910752"/>
    <w:rsid w:val="00921BE2"/>
    <w:rsid w:val="0093399A"/>
    <w:rsid w:val="00936592"/>
    <w:rsid w:val="009404ED"/>
    <w:rsid w:val="009404EE"/>
    <w:rsid w:val="009A2E87"/>
    <w:rsid w:val="009A65A1"/>
    <w:rsid w:val="009B7970"/>
    <w:rsid w:val="009E6F7D"/>
    <w:rsid w:val="009F4FD7"/>
    <w:rsid w:val="009F7CF2"/>
    <w:rsid w:val="00A03CE1"/>
    <w:rsid w:val="00A142AC"/>
    <w:rsid w:val="00A16F7C"/>
    <w:rsid w:val="00A20491"/>
    <w:rsid w:val="00A21111"/>
    <w:rsid w:val="00A35ED1"/>
    <w:rsid w:val="00A46E71"/>
    <w:rsid w:val="00A501AB"/>
    <w:rsid w:val="00A5712E"/>
    <w:rsid w:val="00A7730B"/>
    <w:rsid w:val="00A86236"/>
    <w:rsid w:val="00A8660C"/>
    <w:rsid w:val="00A9177A"/>
    <w:rsid w:val="00AB2DDE"/>
    <w:rsid w:val="00AB5822"/>
    <w:rsid w:val="00AC5B4F"/>
    <w:rsid w:val="00AD48B5"/>
    <w:rsid w:val="00AD50E9"/>
    <w:rsid w:val="00AE018A"/>
    <w:rsid w:val="00AE1324"/>
    <w:rsid w:val="00AE2934"/>
    <w:rsid w:val="00AF4AEC"/>
    <w:rsid w:val="00B1257F"/>
    <w:rsid w:val="00B145F3"/>
    <w:rsid w:val="00B36333"/>
    <w:rsid w:val="00B40E7B"/>
    <w:rsid w:val="00B40F3A"/>
    <w:rsid w:val="00B61AB8"/>
    <w:rsid w:val="00B6674C"/>
    <w:rsid w:val="00B837FA"/>
    <w:rsid w:val="00B977F5"/>
    <w:rsid w:val="00B97D78"/>
    <w:rsid w:val="00BA07EB"/>
    <w:rsid w:val="00BB3AF2"/>
    <w:rsid w:val="00BC23F8"/>
    <w:rsid w:val="00BD6996"/>
    <w:rsid w:val="00BD6FC4"/>
    <w:rsid w:val="00BD7B54"/>
    <w:rsid w:val="00C141CF"/>
    <w:rsid w:val="00C22677"/>
    <w:rsid w:val="00C35915"/>
    <w:rsid w:val="00C3798B"/>
    <w:rsid w:val="00C422BE"/>
    <w:rsid w:val="00C42498"/>
    <w:rsid w:val="00C54EF0"/>
    <w:rsid w:val="00C6006E"/>
    <w:rsid w:val="00C753CC"/>
    <w:rsid w:val="00C75749"/>
    <w:rsid w:val="00C87DAF"/>
    <w:rsid w:val="00C949F7"/>
    <w:rsid w:val="00CB1DCC"/>
    <w:rsid w:val="00CC1F56"/>
    <w:rsid w:val="00CC2AAF"/>
    <w:rsid w:val="00CE7429"/>
    <w:rsid w:val="00CF4EB1"/>
    <w:rsid w:val="00D0106F"/>
    <w:rsid w:val="00D02304"/>
    <w:rsid w:val="00D16387"/>
    <w:rsid w:val="00D173ED"/>
    <w:rsid w:val="00D515D0"/>
    <w:rsid w:val="00D53885"/>
    <w:rsid w:val="00D678B5"/>
    <w:rsid w:val="00D752B7"/>
    <w:rsid w:val="00D90C32"/>
    <w:rsid w:val="00D92F20"/>
    <w:rsid w:val="00DA2B85"/>
    <w:rsid w:val="00DB0BBF"/>
    <w:rsid w:val="00DB3400"/>
    <w:rsid w:val="00DB52A6"/>
    <w:rsid w:val="00DB7CE9"/>
    <w:rsid w:val="00DD5E37"/>
    <w:rsid w:val="00DD7D92"/>
    <w:rsid w:val="00DE594F"/>
    <w:rsid w:val="00DF6C50"/>
    <w:rsid w:val="00E5238D"/>
    <w:rsid w:val="00E66BA1"/>
    <w:rsid w:val="00E93BD4"/>
    <w:rsid w:val="00EA05EC"/>
    <w:rsid w:val="00EA28AB"/>
    <w:rsid w:val="00EA7A98"/>
    <w:rsid w:val="00EB73FF"/>
    <w:rsid w:val="00EB77E6"/>
    <w:rsid w:val="00EC0CA6"/>
    <w:rsid w:val="00EC4B6B"/>
    <w:rsid w:val="00ED4252"/>
    <w:rsid w:val="00ED548F"/>
    <w:rsid w:val="00EF017D"/>
    <w:rsid w:val="00F04056"/>
    <w:rsid w:val="00F05E80"/>
    <w:rsid w:val="00F21E63"/>
    <w:rsid w:val="00F355ED"/>
    <w:rsid w:val="00F36703"/>
    <w:rsid w:val="00F6110E"/>
    <w:rsid w:val="00F6250F"/>
    <w:rsid w:val="00F701CE"/>
    <w:rsid w:val="00F84130"/>
    <w:rsid w:val="00F85650"/>
    <w:rsid w:val="00F9101A"/>
    <w:rsid w:val="00FA003A"/>
    <w:rsid w:val="00FA31ED"/>
    <w:rsid w:val="00FB1098"/>
    <w:rsid w:val="00FC23B2"/>
    <w:rsid w:val="00FC5348"/>
    <w:rsid w:val="00FC5438"/>
    <w:rsid w:val="00FD13A5"/>
    <w:rsid w:val="00FE0D35"/>
    <w:rsid w:val="00FE4304"/>
    <w:rsid w:val="00FF0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947882"/>
  <w15:chartTrackingRefBased/>
  <w15:docId w15:val="{2E673971-01F2-49E7-B48D-B48AFECE1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E0B31"/>
    <w:pPr>
      <w:spacing w:after="0"/>
    </w:pPr>
    <w:rPr>
      <w:rFonts w:ascii="Arial" w:hAnsi="Arial"/>
      <w:sz w:val="12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F9101A"/>
    <w:pPr>
      <w:keepNext/>
      <w:keepLines/>
      <w:spacing w:after="20"/>
      <w:outlineLvl w:val="0"/>
    </w:pPr>
    <w:rPr>
      <w:rFonts w:eastAsiaTheme="majorEastAsia" w:cstheme="majorBidi"/>
      <w:color w:val="7030A0"/>
      <w:szCs w:val="32"/>
      <w:u w:val="single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E0AA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286C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F9101A"/>
    <w:rPr>
      <w:rFonts w:ascii="Arial" w:eastAsiaTheme="majorEastAsia" w:hAnsi="Arial" w:cstheme="majorBidi"/>
      <w:color w:val="7030A0"/>
      <w:sz w:val="12"/>
      <w:szCs w:val="32"/>
      <w:u w:val="single"/>
    </w:rPr>
  </w:style>
  <w:style w:type="paragraph" w:customStyle="1" w:styleId="Code">
    <w:name w:val="Code"/>
    <w:basedOn w:val="Standard"/>
    <w:link w:val="CodeZchn"/>
    <w:qFormat/>
    <w:rsid w:val="003F2469"/>
    <w:pPr>
      <w:spacing w:line="240" w:lineRule="auto"/>
    </w:pPr>
    <w:rPr>
      <w:rFonts w:ascii="Consolas" w:hAnsi="Consolas"/>
      <w:sz w:val="10"/>
    </w:rPr>
  </w:style>
  <w:style w:type="character" w:customStyle="1" w:styleId="CodeZchn">
    <w:name w:val="Code Zchn"/>
    <w:basedOn w:val="Absatz-Standardschriftart"/>
    <w:link w:val="Code"/>
    <w:rsid w:val="003F2469"/>
    <w:rPr>
      <w:rFonts w:ascii="Consolas" w:hAnsi="Consolas"/>
      <w:sz w:val="1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E0AA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9A2E87"/>
    <w:pPr>
      <w:ind w:left="720"/>
      <w:contextualSpacing/>
    </w:pPr>
  </w:style>
  <w:style w:type="paragraph" w:styleId="Titel">
    <w:name w:val="Title"/>
    <w:basedOn w:val="Standard"/>
    <w:next w:val="Standard"/>
    <w:link w:val="TitelZchn"/>
    <w:uiPriority w:val="10"/>
    <w:qFormat/>
    <w:rsid w:val="009A2E87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A2E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IntensiveHervorhebung">
    <w:name w:val="Intense Emphasis"/>
    <w:basedOn w:val="Absatz-Standardschriftart"/>
    <w:uiPriority w:val="21"/>
    <w:qFormat/>
    <w:rsid w:val="0001279F"/>
    <w:rPr>
      <w:i/>
      <w:iCs/>
      <w:color w:val="4472C4" w:themeColor="accent1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D425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D4252"/>
    <w:rPr>
      <w:rFonts w:ascii="Segoe UI" w:hAnsi="Segoe UI" w:cs="Segoe UI"/>
      <w:sz w:val="18"/>
      <w:szCs w:val="18"/>
    </w:rPr>
  </w:style>
  <w:style w:type="paragraph" w:customStyle="1" w:styleId="Unterberschrift1">
    <w:name w:val="Unterüberschrift1"/>
    <w:basedOn w:val="Standard"/>
    <w:link w:val="Unterberschrift1Zchn"/>
    <w:qFormat/>
    <w:rsid w:val="00BB3AF2"/>
    <w:pPr>
      <w:spacing w:line="240" w:lineRule="auto"/>
    </w:pPr>
    <w:rPr>
      <w:b/>
      <w:bCs/>
      <w:color w:val="833C0B" w:themeColor="accent2" w:themeShade="80"/>
    </w:rPr>
  </w:style>
  <w:style w:type="character" w:styleId="Platzhaltertext">
    <w:name w:val="Placeholder Text"/>
    <w:basedOn w:val="Absatz-Standardschriftart"/>
    <w:uiPriority w:val="99"/>
    <w:semiHidden/>
    <w:rsid w:val="00AD50E9"/>
    <w:rPr>
      <w:color w:val="808080"/>
    </w:rPr>
  </w:style>
  <w:style w:type="character" w:customStyle="1" w:styleId="Unterberschrift1Zchn">
    <w:name w:val="Unterüberschrift1 Zchn"/>
    <w:basedOn w:val="Absatz-Standardschriftart"/>
    <w:link w:val="Unterberschrift1"/>
    <w:rsid w:val="00BB3AF2"/>
    <w:rPr>
      <w:rFonts w:ascii="Arial" w:hAnsi="Arial"/>
      <w:b/>
      <w:bCs/>
      <w:color w:val="833C0B" w:themeColor="accent2" w:themeShade="80"/>
      <w:sz w:val="12"/>
    </w:rPr>
  </w:style>
  <w:style w:type="paragraph" w:customStyle="1" w:styleId="Beschreibung">
    <w:name w:val="Beschreibung"/>
    <w:basedOn w:val="Standard"/>
    <w:link w:val="BeschreibungZchn"/>
    <w:qFormat/>
    <w:rsid w:val="008B0E3B"/>
    <w:pPr>
      <w:spacing w:line="240" w:lineRule="auto"/>
    </w:pPr>
    <w:rPr>
      <w:color w:val="1F3864" w:themeColor="accent1" w:themeShade="80"/>
    </w:rPr>
  </w:style>
  <w:style w:type="character" w:customStyle="1" w:styleId="BeschreibungZchn">
    <w:name w:val="Beschreibung Zchn"/>
    <w:basedOn w:val="Absatz-Standardschriftart"/>
    <w:link w:val="Beschreibung"/>
    <w:rsid w:val="008B0E3B"/>
    <w:rPr>
      <w:rFonts w:ascii="Arial" w:hAnsi="Arial"/>
      <w:color w:val="1F3864" w:themeColor="accent1" w:themeShade="80"/>
      <w:sz w:val="1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170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1F87E3-D0DA-41AF-A42A-AD62A0B3BA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2031</Words>
  <Characters>12797</Characters>
  <Application>Microsoft Office Word</Application>
  <DocSecurity>0</DocSecurity>
  <Lines>106</Lines>
  <Paragraphs>29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schäffler</dc:creator>
  <cp:keywords/>
  <dc:description/>
  <cp:lastModifiedBy>sINFsescha</cp:lastModifiedBy>
  <cp:revision>240</cp:revision>
  <dcterms:created xsi:type="dcterms:W3CDTF">2019-05-13T09:32:00Z</dcterms:created>
  <dcterms:modified xsi:type="dcterms:W3CDTF">2019-06-08T16:11:00Z</dcterms:modified>
</cp:coreProperties>
</file>