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F491" w14:textId="77777777" w:rsidR="00991475" w:rsidRDefault="00991475" w:rsidP="009914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hAnsi="Cambria" w:cs="Segoe UI"/>
          <w:sz w:val="56"/>
          <w:szCs w:val="56"/>
          <w:lang w:val="en-AU"/>
        </w:rPr>
        <w:t>Highlights</w:t>
      </w:r>
      <w:r>
        <w:rPr>
          <w:rStyle w:val="eop"/>
          <w:rFonts w:ascii="Cambria" w:hAnsi="Cambria" w:cs="Segoe UI"/>
          <w:sz w:val="56"/>
          <w:szCs w:val="56"/>
        </w:rPr>
        <w:t> </w:t>
      </w:r>
    </w:p>
    <w:p w14:paraId="49D24E65" w14:textId="77777777" w:rsidR="00991475" w:rsidRDefault="00991475" w:rsidP="009914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25"/>
          <w:szCs w:val="25"/>
        </w:rPr>
        <w:t> </w:t>
      </w:r>
    </w:p>
    <w:p w14:paraId="066C0876" w14:textId="66B764FA" w:rsidR="00991475" w:rsidRDefault="00991475" w:rsidP="009914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91475">
        <w:rPr>
          <w:rStyle w:val="normaltextrun"/>
          <w:rFonts w:ascii="Arial" w:hAnsi="Arial" w:cs="Arial"/>
          <w:b/>
          <w:bCs/>
          <w:sz w:val="18"/>
          <w:szCs w:val="18"/>
          <w:lang w:val="en-AU"/>
        </w:rPr>
        <w:t>Financial viability analysis of workplace charging</w:t>
      </w:r>
      <w:r>
        <w:rPr>
          <w:rStyle w:val="normaltextrun"/>
          <w:rFonts w:ascii="Arial" w:hAnsi="Arial" w:cs="Arial"/>
          <w:b/>
          <w:bCs/>
          <w:sz w:val="18"/>
          <w:szCs w:val="18"/>
          <w:lang w:val="en-AU"/>
        </w:rPr>
        <w:t xml:space="preserve"> </w:t>
      </w:r>
      <w:r w:rsidRPr="00991475">
        <w:rPr>
          <w:rStyle w:val="normaltextrun"/>
          <w:rFonts w:ascii="Arial" w:hAnsi="Arial" w:cs="Arial"/>
          <w:b/>
          <w:bCs/>
          <w:sz w:val="18"/>
          <w:szCs w:val="18"/>
          <w:lang w:val="en-AU"/>
        </w:rPr>
        <w:t>using an agent-based modelling approach</w:t>
      </w:r>
      <w:r>
        <w:rPr>
          <w:rStyle w:val="normaltextrun"/>
          <w:rFonts w:ascii="Arial" w:hAnsi="Arial" w:cs="Arial"/>
          <w:b/>
          <w:bCs/>
          <w:sz w:val="18"/>
          <w:szCs w:val="18"/>
          <w:lang w:val="en-AU"/>
        </w:rPr>
        <w:br/>
      </w:r>
      <w:r>
        <w:rPr>
          <w:rStyle w:val="normaltextrun"/>
          <w:rFonts w:ascii="Arial" w:hAnsi="Arial" w:cs="Arial"/>
          <w:sz w:val="18"/>
          <w:szCs w:val="18"/>
          <w:lang w:val="en-AU"/>
        </w:rPr>
        <w:t xml:space="preserve">Sebastian Lange, </w:t>
      </w:r>
      <w:r>
        <w:rPr>
          <w:rStyle w:val="normaltextrun"/>
          <w:rFonts w:ascii="Arial" w:hAnsi="Arial" w:cs="Arial"/>
          <w:sz w:val="18"/>
          <w:szCs w:val="18"/>
          <w:lang w:val="en-AU"/>
        </w:rPr>
        <w:t xml:space="preserve">Dominic Goh, </w:t>
      </w:r>
      <w:r>
        <w:rPr>
          <w:rStyle w:val="normaltextrun"/>
          <w:rFonts w:ascii="Arial" w:hAnsi="Arial" w:cs="Arial"/>
          <w:sz w:val="18"/>
          <w:szCs w:val="18"/>
          <w:lang w:val="en-AU"/>
        </w:rPr>
        <w:t xml:space="preserve">Peter Sokolowski, </w:t>
      </w:r>
      <w:r>
        <w:rPr>
          <w:rStyle w:val="normaltextrun"/>
          <w:rFonts w:ascii="Arial" w:hAnsi="Arial" w:cs="Arial"/>
          <w:sz w:val="18"/>
          <w:szCs w:val="18"/>
          <w:lang w:val="en-AU"/>
        </w:rPr>
        <w:t xml:space="preserve">Mahdi Jalili, </w:t>
      </w:r>
      <w:proofErr w:type="spellStart"/>
      <w:r>
        <w:rPr>
          <w:rStyle w:val="normaltextrun"/>
          <w:rFonts w:ascii="Arial" w:hAnsi="Arial" w:cs="Arial"/>
          <w:sz w:val="18"/>
          <w:szCs w:val="18"/>
          <w:lang w:val="en-AU"/>
        </w:rPr>
        <w:t>Xinghuo</w:t>
      </w:r>
      <w:proofErr w:type="spellEnd"/>
      <w:r>
        <w:rPr>
          <w:rStyle w:val="normaltextrun"/>
          <w:rFonts w:ascii="Arial" w:hAnsi="Arial" w:cs="Arial"/>
          <w:sz w:val="18"/>
          <w:szCs w:val="18"/>
          <w:lang w:val="en-AU"/>
        </w:rPr>
        <w:t xml:space="preserve"> Yu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798D5B46" w14:textId="77777777" w:rsidR="00991475" w:rsidRDefault="00991475" w:rsidP="009914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3EF3866A" w14:textId="29A33585" w:rsidR="00991475" w:rsidRDefault="00A93393" w:rsidP="00991475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Verdana" w:hAnsi="Verdana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lang w:val="en-AU"/>
        </w:rPr>
        <w:t>Proposed</w:t>
      </w:r>
      <w:r w:rsidR="003F183F">
        <w:rPr>
          <w:rStyle w:val="normaltextrun"/>
          <w:rFonts w:ascii="Arial" w:hAnsi="Arial" w:cs="Arial"/>
          <w:sz w:val="18"/>
          <w:szCs w:val="18"/>
          <w:lang w:val="en-AU"/>
        </w:rPr>
        <w:t xml:space="preserve"> a</w:t>
      </w:r>
      <w:r w:rsidR="00080124">
        <w:rPr>
          <w:rStyle w:val="normaltextrun"/>
          <w:rFonts w:ascii="Arial" w:hAnsi="Arial" w:cs="Arial"/>
          <w:sz w:val="18"/>
          <w:szCs w:val="18"/>
          <w:lang w:val="en-AU"/>
        </w:rPr>
        <w:t xml:space="preserve">n </w:t>
      </w:r>
      <w:r>
        <w:rPr>
          <w:rStyle w:val="normaltextrun"/>
          <w:rFonts w:ascii="Arial" w:hAnsi="Arial" w:cs="Arial"/>
          <w:sz w:val="18"/>
          <w:szCs w:val="18"/>
          <w:lang w:val="en-AU"/>
        </w:rPr>
        <w:t>economic framework for workplace charging</w:t>
      </w:r>
      <w:r w:rsidR="00080124">
        <w:rPr>
          <w:rStyle w:val="normaltextrun"/>
          <w:rFonts w:ascii="Arial" w:hAnsi="Arial" w:cs="Arial"/>
          <w:sz w:val="18"/>
          <w:szCs w:val="18"/>
          <w:lang w:val="en-AU"/>
        </w:rPr>
        <w:t xml:space="preserve"> using an agent-based model</w:t>
      </w:r>
    </w:p>
    <w:p w14:paraId="1F785F42" w14:textId="77777777" w:rsidR="00991475" w:rsidRDefault="00991475" w:rsidP="0099147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67EB3D24" w14:textId="1379544D" w:rsidR="00991475" w:rsidRPr="008B76D1" w:rsidRDefault="00833C2B" w:rsidP="00991475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Implements</w:t>
      </w:r>
      <w:r w:rsidR="008B7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dynamic charging </w:t>
      </w:r>
      <w:proofErr w:type="spellStart"/>
      <w:r>
        <w:rPr>
          <w:rFonts w:ascii="Arial" w:hAnsi="Arial" w:cs="Arial"/>
          <w:sz w:val="18"/>
          <w:szCs w:val="18"/>
        </w:rPr>
        <w:t>behaviour</w:t>
      </w:r>
      <w:proofErr w:type="spellEnd"/>
      <w:r>
        <w:rPr>
          <w:rFonts w:ascii="Arial" w:hAnsi="Arial" w:cs="Arial"/>
          <w:sz w:val="18"/>
          <w:szCs w:val="18"/>
        </w:rPr>
        <w:t xml:space="preserve"> considering multiple charging sources</w:t>
      </w:r>
    </w:p>
    <w:p w14:paraId="469589EF" w14:textId="77777777" w:rsidR="00991475" w:rsidRDefault="00991475" w:rsidP="0099147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71D97954" w14:textId="3F66DF3B" w:rsidR="00991475" w:rsidRDefault="00080124" w:rsidP="00991475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Verdana" w:hAnsi="Verdana" w:cs="Segoe UI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  <w:lang w:val="en-AU"/>
        </w:rPr>
        <w:t>Developed a</w:t>
      </w:r>
      <w:r w:rsidR="008B76D1">
        <w:rPr>
          <w:rStyle w:val="normaltextrun"/>
          <w:rFonts w:ascii="Arial" w:hAnsi="Arial" w:cs="Arial"/>
          <w:sz w:val="18"/>
          <w:szCs w:val="18"/>
          <w:lang w:val="en-AU"/>
        </w:rPr>
        <w:t xml:space="preserve"> risk-sensitive</w:t>
      </w:r>
      <w:r w:rsidR="00A93393">
        <w:rPr>
          <w:rStyle w:val="normaltextrun"/>
          <w:rFonts w:ascii="Arial" w:hAnsi="Arial" w:cs="Arial"/>
          <w:sz w:val="18"/>
          <w:szCs w:val="18"/>
          <w:lang w:val="en-AU"/>
        </w:rPr>
        <w:t xml:space="preserve"> charging strategy optimised for </w:t>
      </w:r>
      <w:r w:rsidR="003F183F">
        <w:rPr>
          <w:rStyle w:val="normaltextrun"/>
          <w:rFonts w:ascii="Arial" w:hAnsi="Arial" w:cs="Arial"/>
          <w:sz w:val="18"/>
          <w:szCs w:val="18"/>
          <w:lang w:val="en-AU"/>
        </w:rPr>
        <w:t>minimising charging costs</w:t>
      </w:r>
    </w:p>
    <w:p w14:paraId="3F106DBF" w14:textId="77777777" w:rsidR="00991475" w:rsidRDefault="00991475" w:rsidP="00991475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sz w:val="18"/>
          <w:szCs w:val="18"/>
        </w:rPr>
        <w:t> </w:t>
      </w:r>
    </w:p>
    <w:p w14:paraId="64CED496" w14:textId="1914E310" w:rsidR="003F183F" w:rsidRPr="00AF2D3D" w:rsidRDefault="00AF2D3D" w:rsidP="00991475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Charging preference is dependent on workplace pricing and charger availability</w:t>
      </w:r>
      <w:r w:rsidR="003F183F" w:rsidRPr="00AF2D3D">
        <w:rPr>
          <w:rStyle w:val="normaltextrun"/>
          <w:rFonts w:ascii="Arial" w:hAnsi="Arial" w:cs="Arial"/>
          <w:sz w:val="18"/>
          <w:szCs w:val="18"/>
        </w:rPr>
        <w:br/>
      </w:r>
    </w:p>
    <w:p w14:paraId="03D7E1EC" w14:textId="565E3F66" w:rsidR="00160565" w:rsidRDefault="008B76D1" w:rsidP="002265F9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</w:pPr>
      <w:r>
        <w:rPr>
          <w:rStyle w:val="normaltextrun"/>
          <w:rFonts w:ascii="Arial" w:hAnsi="Arial" w:cs="Arial"/>
          <w:sz w:val="18"/>
          <w:szCs w:val="18"/>
          <w:lang w:val="en-AU"/>
        </w:rPr>
        <w:t>Long-term revenue is affected by residential solar penetration level</w:t>
      </w:r>
    </w:p>
    <w:sectPr w:rsidR="00160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AD"/>
    <w:multiLevelType w:val="multilevel"/>
    <w:tmpl w:val="EB1C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183503"/>
    <w:multiLevelType w:val="multilevel"/>
    <w:tmpl w:val="F0E66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9D0BF6"/>
    <w:multiLevelType w:val="multilevel"/>
    <w:tmpl w:val="083C6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060253"/>
    <w:multiLevelType w:val="multilevel"/>
    <w:tmpl w:val="A8E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CB70E1"/>
    <w:multiLevelType w:val="hybridMultilevel"/>
    <w:tmpl w:val="6CAE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75"/>
    <w:rsid w:val="00080124"/>
    <w:rsid w:val="00174BA0"/>
    <w:rsid w:val="003F183F"/>
    <w:rsid w:val="00833C2B"/>
    <w:rsid w:val="008B76D1"/>
    <w:rsid w:val="00946C64"/>
    <w:rsid w:val="00991475"/>
    <w:rsid w:val="00A93393"/>
    <w:rsid w:val="00AF2D3D"/>
    <w:rsid w:val="00CF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C79F"/>
  <w15:chartTrackingRefBased/>
  <w15:docId w15:val="{2BF33B5E-5CEC-4159-B290-66A75A39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475"/>
    <w:pPr>
      <w:ind w:left="720"/>
      <w:contextualSpacing/>
    </w:pPr>
  </w:style>
  <w:style w:type="paragraph" w:customStyle="1" w:styleId="paragraph">
    <w:name w:val="paragraph"/>
    <w:basedOn w:val="Normal"/>
    <w:rsid w:val="0099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1475"/>
  </w:style>
  <w:style w:type="character" w:customStyle="1" w:styleId="eop">
    <w:name w:val="eop"/>
    <w:basedOn w:val="DefaultParagraphFont"/>
    <w:rsid w:val="00991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Goh</dc:creator>
  <cp:keywords/>
  <dc:description/>
  <cp:lastModifiedBy>Dominic Goh</cp:lastModifiedBy>
  <cp:revision>1</cp:revision>
  <dcterms:created xsi:type="dcterms:W3CDTF">2021-10-15T08:29:00Z</dcterms:created>
  <dcterms:modified xsi:type="dcterms:W3CDTF">2021-10-15T12:18:00Z</dcterms:modified>
</cp:coreProperties>
</file>