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B4CED" w14:textId="2A3E2922" w:rsidR="0027645B" w:rsidRPr="00AF755A" w:rsidRDefault="006E7830" w:rsidP="00647D1E">
      <w:pPr>
        <w:spacing w:before="240" w:after="480" w:line="240" w:lineRule="auto"/>
        <w:jc w:val="right"/>
        <w:rPr>
          <w:rFonts w:ascii="Tahoma" w:hAnsi="Tahoma" w:cs="Tahoma"/>
          <w:color w:val="002060"/>
          <w:sz w:val="28"/>
          <w:szCs w:val="28"/>
        </w:rPr>
      </w:pPr>
      <w:r w:rsidRPr="00AF755A">
        <w:rPr>
          <w:rFonts w:ascii="Tahoma" w:hAnsi="Tahoma" w:cs="Tahoma"/>
          <w:color w:val="002060"/>
          <w:sz w:val="28"/>
          <w:szCs w:val="28"/>
        </w:rPr>
        <w:t>Procès-verbal de l’assemblée générale constitutive du</w:t>
      </w:r>
      <w:r w:rsidR="0095166E" w:rsidRPr="00AF755A">
        <w:rPr>
          <w:rFonts w:ascii="Tahoma" w:hAnsi="Tahoma" w:cs="Tahoma"/>
          <w:color w:val="002060"/>
          <w:sz w:val="28"/>
          <w:szCs w:val="28"/>
        </w:rPr>
        <w:t xml:space="preserve"> </w:t>
      </w:r>
      <w:r w:rsidRPr="00AF755A">
        <w:rPr>
          <w:rFonts w:ascii="Tahoma" w:hAnsi="Tahoma" w:cs="Tahoma"/>
          <w:color w:val="002060"/>
          <w:sz w:val="28"/>
          <w:szCs w:val="28"/>
        </w:rPr>
        <w:t>10/12/2021</w:t>
      </w:r>
    </w:p>
    <w:p w14:paraId="0A145BB3" w14:textId="2E1B5610" w:rsidR="00A72EEB" w:rsidRPr="00DC59E8" w:rsidRDefault="00A72EEB" w:rsidP="00177ED8">
      <w:pPr>
        <w:spacing w:before="240" w:after="0" w:line="240" w:lineRule="auto"/>
        <w:ind w:right="-1"/>
        <w:jc w:val="both"/>
        <w:rPr>
          <w:rFonts w:ascii="Tahoma" w:hAnsi="Tahoma" w:cs="Tahoma"/>
          <w:color w:val="002060"/>
          <w:u w:val="single"/>
        </w:rPr>
      </w:pPr>
      <w:r w:rsidRPr="00DC59E8">
        <w:rPr>
          <w:rFonts w:ascii="Tahoma" w:hAnsi="Tahoma" w:cs="Tahoma"/>
          <w:color w:val="002060"/>
          <w:u w:val="single"/>
        </w:rPr>
        <w:t>En présence de</w:t>
      </w:r>
    </w:p>
    <w:p w14:paraId="1C5E3160" w14:textId="05A7A90D" w:rsidR="00A72EEB" w:rsidRPr="00177ED8" w:rsidRDefault="00A72EEB" w:rsidP="00177ED8">
      <w:pPr>
        <w:pStyle w:val="Paragraphedeliste"/>
        <w:numPr>
          <w:ilvl w:val="0"/>
          <w:numId w:val="3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177ED8">
        <w:rPr>
          <w:rFonts w:ascii="Tahoma" w:hAnsi="Tahoma" w:cs="Tahoma"/>
        </w:rPr>
        <w:t>Sébastien VOILLOT</w:t>
      </w:r>
    </w:p>
    <w:p w14:paraId="43DE3213" w14:textId="5AB134FF" w:rsidR="00411AC0" w:rsidRPr="00177ED8" w:rsidRDefault="00411AC0" w:rsidP="00177ED8">
      <w:pPr>
        <w:pStyle w:val="Paragraphedeliste"/>
        <w:numPr>
          <w:ilvl w:val="0"/>
          <w:numId w:val="3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177ED8">
        <w:rPr>
          <w:rFonts w:ascii="Tahoma" w:hAnsi="Tahoma" w:cs="Tahoma"/>
        </w:rPr>
        <w:t>Cali DECOUTURE</w:t>
      </w:r>
    </w:p>
    <w:p w14:paraId="5B4AF4D9" w14:textId="753B093F" w:rsidR="00411AC0" w:rsidRPr="00177ED8" w:rsidRDefault="00411AC0" w:rsidP="00177ED8">
      <w:pPr>
        <w:pStyle w:val="Paragraphedeliste"/>
        <w:numPr>
          <w:ilvl w:val="0"/>
          <w:numId w:val="3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177ED8">
        <w:rPr>
          <w:rFonts w:ascii="Tahoma" w:hAnsi="Tahoma" w:cs="Tahoma"/>
        </w:rPr>
        <w:t>Catherine</w:t>
      </w:r>
      <w:r w:rsidR="000B5E9C" w:rsidRPr="00177ED8">
        <w:rPr>
          <w:rFonts w:ascii="Tahoma" w:hAnsi="Tahoma" w:cs="Tahoma"/>
        </w:rPr>
        <w:t xml:space="preserve"> GRASSART</w:t>
      </w:r>
    </w:p>
    <w:p w14:paraId="4E6818DE" w14:textId="200086EE" w:rsidR="00411AC0" w:rsidRPr="00177ED8" w:rsidRDefault="00411AC0" w:rsidP="00177ED8">
      <w:pPr>
        <w:pStyle w:val="Paragraphedeliste"/>
        <w:numPr>
          <w:ilvl w:val="0"/>
          <w:numId w:val="3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177ED8">
        <w:rPr>
          <w:rFonts w:ascii="Tahoma" w:hAnsi="Tahoma" w:cs="Tahoma"/>
        </w:rPr>
        <w:t>Marion</w:t>
      </w:r>
      <w:r w:rsidR="000B5E9C" w:rsidRPr="00177ED8">
        <w:rPr>
          <w:rFonts w:ascii="Tahoma" w:hAnsi="Tahoma" w:cs="Tahoma"/>
        </w:rPr>
        <w:t xml:space="preserve"> WELLER</w:t>
      </w:r>
    </w:p>
    <w:p w14:paraId="3943480B" w14:textId="054285CE" w:rsidR="00411AC0" w:rsidRPr="00177ED8" w:rsidRDefault="00411AC0" w:rsidP="00177ED8">
      <w:pPr>
        <w:pStyle w:val="Paragraphedeliste"/>
        <w:numPr>
          <w:ilvl w:val="0"/>
          <w:numId w:val="3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177ED8">
        <w:rPr>
          <w:rFonts w:ascii="Tahoma" w:hAnsi="Tahoma" w:cs="Tahoma"/>
        </w:rPr>
        <w:t>Rémy ROUYER</w:t>
      </w:r>
    </w:p>
    <w:p w14:paraId="16533BBB" w14:textId="73FAF1C6" w:rsidR="00411AC0" w:rsidRDefault="00411AC0" w:rsidP="00177ED8">
      <w:pPr>
        <w:pStyle w:val="Paragraphedeliste"/>
        <w:numPr>
          <w:ilvl w:val="0"/>
          <w:numId w:val="3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177ED8">
        <w:rPr>
          <w:rFonts w:ascii="Tahoma" w:hAnsi="Tahoma" w:cs="Tahoma"/>
        </w:rPr>
        <w:t>Maud ROUYER</w:t>
      </w:r>
    </w:p>
    <w:p w14:paraId="044BC5CD" w14:textId="28E35A3A" w:rsidR="005E5CC8" w:rsidRPr="005E5CC8" w:rsidRDefault="00CB65FA" w:rsidP="005E5CC8">
      <w:pPr>
        <w:spacing w:before="240" w:after="0" w:line="240" w:lineRule="auto"/>
        <w:ind w:right="-1"/>
        <w:jc w:val="both"/>
        <w:rPr>
          <w:rFonts w:ascii="Tahoma" w:hAnsi="Tahoma" w:cs="Tahoma"/>
          <w:color w:val="002060"/>
          <w:u w:val="single"/>
        </w:rPr>
      </w:pPr>
      <w:r w:rsidRPr="005E5CC8">
        <w:rPr>
          <w:rFonts w:ascii="Tahoma" w:hAnsi="Tahoma" w:cs="Tahoma"/>
          <w:color w:val="002060"/>
          <w:u w:val="single"/>
        </w:rPr>
        <w:t xml:space="preserve">Lieu de </w:t>
      </w:r>
      <w:r w:rsidR="005E5CC8" w:rsidRPr="005E5CC8">
        <w:rPr>
          <w:rFonts w:ascii="Tahoma" w:hAnsi="Tahoma" w:cs="Tahoma"/>
          <w:color w:val="002060"/>
          <w:u w:val="single"/>
        </w:rPr>
        <w:t>réunion</w:t>
      </w:r>
    </w:p>
    <w:p w14:paraId="35091C8B" w14:textId="640A4241" w:rsidR="005E5CC8" w:rsidRPr="00CB65FA" w:rsidRDefault="005E5CC8" w:rsidP="00CB65FA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6 rue Hélène Boucher 77170 BRIE COMTE ROBERT</w:t>
      </w:r>
    </w:p>
    <w:p w14:paraId="7396D620" w14:textId="3F239FA9" w:rsidR="00225F84" w:rsidRPr="00DC59E8" w:rsidRDefault="00225F84" w:rsidP="00BC2AD6">
      <w:pPr>
        <w:spacing w:before="240" w:after="0" w:line="240" w:lineRule="auto"/>
        <w:ind w:right="-1"/>
        <w:jc w:val="both"/>
        <w:rPr>
          <w:rFonts w:ascii="Tahoma" w:hAnsi="Tahoma" w:cs="Tahoma"/>
          <w:color w:val="002060"/>
          <w:u w:val="single"/>
        </w:rPr>
      </w:pPr>
      <w:r w:rsidRPr="00DC59E8">
        <w:rPr>
          <w:rFonts w:ascii="Tahoma" w:hAnsi="Tahoma" w:cs="Tahoma"/>
          <w:color w:val="002060"/>
          <w:u w:val="single"/>
        </w:rPr>
        <w:t>L’assemblée générale désigne</w:t>
      </w:r>
    </w:p>
    <w:p w14:paraId="03D70DFB" w14:textId="44F37218" w:rsidR="00225F84" w:rsidRPr="0095166E" w:rsidRDefault="00AA4CC5" w:rsidP="00BC2AD6">
      <w:pPr>
        <w:pStyle w:val="Paragraphedeliste"/>
        <w:numPr>
          <w:ilvl w:val="0"/>
          <w:numId w:val="3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t>Sébastien VOILLOT en qualité de président de séance</w:t>
      </w:r>
    </w:p>
    <w:p w14:paraId="0BA34C4C" w14:textId="7EE335A7" w:rsidR="00AA4CC5" w:rsidRPr="00BC2AD6" w:rsidRDefault="00AA4CC5" w:rsidP="00177ED8">
      <w:pPr>
        <w:pStyle w:val="Paragraphedeliste"/>
        <w:numPr>
          <w:ilvl w:val="0"/>
          <w:numId w:val="3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t>Maud ROUYER en qualité de secrétaire de séance</w:t>
      </w:r>
    </w:p>
    <w:p w14:paraId="429D92BA" w14:textId="1E216034" w:rsidR="00CC2F6B" w:rsidRPr="0095166E" w:rsidRDefault="00CC2F6B" w:rsidP="00BC2AD6">
      <w:pPr>
        <w:spacing w:before="240" w:after="0" w:line="240" w:lineRule="auto"/>
        <w:ind w:right="-1"/>
        <w:jc w:val="both"/>
        <w:rPr>
          <w:rFonts w:ascii="Tahoma" w:hAnsi="Tahoma" w:cs="Tahoma"/>
        </w:rPr>
      </w:pPr>
      <w:r w:rsidRPr="00DC59E8">
        <w:rPr>
          <w:rFonts w:ascii="Tahoma" w:hAnsi="Tahoma" w:cs="Tahoma"/>
          <w:color w:val="002060"/>
          <w:u w:val="single"/>
        </w:rPr>
        <w:t>Documents mis à disposition des membres de l’assemblée</w:t>
      </w:r>
      <w:r w:rsidRPr="00BC2AD6">
        <w:rPr>
          <w:rFonts w:ascii="Tahoma" w:hAnsi="Tahoma" w:cs="Tahoma"/>
          <w:color w:val="002060"/>
        </w:rPr>
        <w:t xml:space="preserve"> : </w:t>
      </w:r>
      <w:r w:rsidRPr="00BC2AD6">
        <w:rPr>
          <w:rFonts w:ascii="Tahoma" w:hAnsi="Tahoma" w:cs="Tahoma"/>
        </w:rPr>
        <w:t>Néant</w:t>
      </w:r>
    </w:p>
    <w:p w14:paraId="5E4827DF" w14:textId="20A43A80" w:rsidR="00692D22" w:rsidRPr="00DC59E8" w:rsidRDefault="00692D22" w:rsidP="00BC2AD6">
      <w:pPr>
        <w:spacing w:before="240" w:after="0" w:line="240" w:lineRule="auto"/>
        <w:ind w:right="-1"/>
        <w:jc w:val="both"/>
        <w:rPr>
          <w:rFonts w:ascii="Tahoma" w:hAnsi="Tahoma" w:cs="Tahoma"/>
          <w:color w:val="002060"/>
          <w:u w:val="single"/>
        </w:rPr>
      </w:pPr>
      <w:r w:rsidRPr="00DC59E8">
        <w:rPr>
          <w:rFonts w:ascii="Tahoma" w:hAnsi="Tahoma" w:cs="Tahoma"/>
          <w:color w:val="002060"/>
          <w:u w:val="single"/>
        </w:rPr>
        <w:t>Ordre du jour</w:t>
      </w:r>
    </w:p>
    <w:p w14:paraId="0DEB5EBF" w14:textId="2A9BB19F" w:rsidR="00692D22" w:rsidRPr="00BC2AD6" w:rsidRDefault="00692D22" w:rsidP="00BC2AD6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BC2AD6">
        <w:rPr>
          <w:rFonts w:ascii="Tahoma" w:hAnsi="Tahoma" w:cs="Tahoma"/>
        </w:rPr>
        <w:t>Point sur les prises de contact avec les bailleurs sociaux</w:t>
      </w:r>
    </w:p>
    <w:p w14:paraId="6ED5EC29" w14:textId="41C69FE4" w:rsidR="00692D22" w:rsidRPr="00BC2AD6" w:rsidRDefault="00692D22" w:rsidP="00BC2AD6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BC2AD6">
        <w:rPr>
          <w:rFonts w:ascii="Tahoma" w:hAnsi="Tahoma" w:cs="Tahoma"/>
        </w:rPr>
        <w:t xml:space="preserve">Compte-rendu de la visite </w:t>
      </w:r>
      <w:r w:rsidR="00FC0614" w:rsidRPr="00BC2AD6">
        <w:rPr>
          <w:rFonts w:ascii="Tahoma" w:hAnsi="Tahoma" w:cs="Tahoma"/>
        </w:rPr>
        <w:t xml:space="preserve">de la </w:t>
      </w:r>
      <w:proofErr w:type="spellStart"/>
      <w:r w:rsidR="00FC0614" w:rsidRPr="00BC2AD6">
        <w:rPr>
          <w:rFonts w:ascii="Tahoma" w:hAnsi="Tahoma" w:cs="Tahoma"/>
        </w:rPr>
        <w:t>ressourcerie</w:t>
      </w:r>
      <w:proofErr w:type="spellEnd"/>
      <w:r w:rsidR="00FC0614" w:rsidRPr="00BC2AD6">
        <w:rPr>
          <w:rFonts w:ascii="Tahoma" w:hAnsi="Tahoma" w:cs="Tahoma"/>
        </w:rPr>
        <w:t xml:space="preserve"> «L’attribut »</w:t>
      </w:r>
    </w:p>
    <w:p w14:paraId="7BF0C39E" w14:textId="62346B14" w:rsidR="00A04632" w:rsidRPr="00BC2AD6" w:rsidRDefault="00A04632" w:rsidP="00BC2AD6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BC2AD6">
        <w:rPr>
          <w:rFonts w:ascii="Tahoma" w:hAnsi="Tahoma" w:cs="Tahoma"/>
        </w:rPr>
        <w:t>Mise à disposition de locaux</w:t>
      </w:r>
    </w:p>
    <w:p w14:paraId="3376D0A8" w14:textId="0BC476F6" w:rsidR="00EA2128" w:rsidRPr="00BC2AD6" w:rsidRDefault="00EA2128" w:rsidP="00BC2AD6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BC2AD6">
        <w:rPr>
          <w:rFonts w:ascii="Tahoma" w:hAnsi="Tahoma" w:cs="Tahoma"/>
        </w:rPr>
        <w:t>Prochaines échéances</w:t>
      </w:r>
    </w:p>
    <w:p w14:paraId="64F19627" w14:textId="77777777" w:rsidR="009455E6" w:rsidRPr="0095166E" w:rsidRDefault="004A3CB5" w:rsidP="00DC59E8">
      <w:pPr>
        <w:spacing w:before="120" w:after="0" w:line="240" w:lineRule="auto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t>Points sur lesquels l</w:t>
      </w:r>
      <w:r w:rsidR="009455E6" w:rsidRPr="0095166E">
        <w:rPr>
          <w:rFonts w:ascii="Tahoma" w:hAnsi="Tahoma" w:cs="Tahoma"/>
        </w:rPr>
        <w:t>’assemblée générale constitutive doit statuer :</w:t>
      </w:r>
    </w:p>
    <w:p w14:paraId="2B1E9FE0" w14:textId="77777777" w:rsidR="00392726" w:rsidRDefault="00392726" w:rsidP="00DB03DC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Définition de l’objet de l’association</w:t>
      </w:r>
    </w:p>
    <w:p w14:paraId="5B108FC1" w14:textId="4B5F892F" w:rsidR="00FC0614" w:rsidRPr="0095166E" w:rsidRDefault="00810AD7" w:rsidP="00DB03DC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t xml:space="preserve">Discussion et adoption </w:t>
      </w:r>
      <w:r w:rsidR="008A0B05">
        <w:rPr>
          <w:rFonts w:ascii="Tahoma" w:hAnsi="Tahoma" w:cs="Tahoma"/>
        </w:rPr>
        <w:t>des statuts</w:t>
      </w:r>
    </w:p>
    <w:p w14:paraId="0D83A2FD" w14:textId="77777777" w:rsidR="00BA76D5" w:rsidRDefault="00BA76D5" w:rsidP="00BA76D5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Désignation des membres du Conseil d’Administration</w:t>
      </w:r>
    </w:p>
    <w:p w14:paraId="729A8287" w14:textId="4DE04B98" w:rsidR="004F6609" w:rsidRDefault="00BE7858" w:rsidP="00DB03DC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Désignation des membres </w:t>
      </w:r>
      <w:r w:rsidR="004C02AB">
        <w:rPr>
          <w:rFonts w:ascii="Tahoma" w:hAnsi="Tahoma" w:cs="Tahoma"/>
        </w:rPr>
        <w:t xml:space="preserve">du </w:t>
      </w:r>
      <w:r w:rsidR="004A0605">
        <w:rPr>
          <w:rFonts w:ascii="Tahoma" w:hAnsi="Tahoma" w:cs="Tahoma"/>
        </w:rPr>
        <w:t>B</w:t>
      </w:r>
      <w:r w:rsidR="004C02AB">
        <w:rPr>
          <w:rFonts w:ascii="Tahoma" w:hAnsi="Tahoma" w:cs="Tahoma"/>
        </w:rPr>
        <w:t>ureau</w:t>
      </w:r>
    </w:p>
    <w:p w14:paraId="4E6D70F3" w14:textId="7238E0B1" w:rsidR="00122763" w:rsidRDefault="00122763" w:rsidP="00DB03DC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Droits d’entrée et cotisation</w:t>
      </w:r>
    </w:p>
    <w:p w14:paraId="0B10DFEA" w14:textId="4B927159" w:rsidR="00122763" w:rsidRPr="0095166E" w:rsidRDefault="00122763" w:rsidP="00DB03DC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Désignation des mandataires pour déclaration et publication</w:t>
      </w:r>
    </w:p>
    <w:p w14:paraId="0301D196" w14:textId="6108DE69" w:rsidR="004A2C8A" w:rsidRPr="00DC59E8" w:rsidRDefault="004A2C8A" w:rsidP="00DC59E8">
      <w:pPr>
        <w:spacing w:before="240" w:after="0" w:line="240" w:lineRule="auto"/>
        <w:ind w:right="-1"/>
        <w:jc w:val="both"/>
        <w:rPr>
          <w:rFonts w:ascii="Tahoma" w:hAnsi="Tahoma" w:cs="Tahoma"/>
          <w:color w:val="002060"/>
          <w:u w:val="single"/>
        </w:rPr>
      </w:pPr>
      <w:r w:rsidRPr="00DC59E8">
        <w:rPr>
          <w:rFonts w:ascii="Tahoma" w:hAnsi="Tahoma" w:cs="Tahoma"/>
          <w:color w:val="002060"/>
          <w:u w:val="single"/>
        </w:rPr>
        <w:t>Déroulement</w:t>
      </w:r>
    </w:p>
    <w:p w14:paraId="2A2A25EB" w14:textId="4F263ACA" w:rsidR="00810AD7" w:rsidRPr="00DC59E8" w:rsidRDefault="009455E6" w:rsidP="00265980">
      <w:pPr>
        <w:pStyle w:val="Paragraphedeliste"/>
        <w:numPr>
          <w:ilvl w:val="0"/>
          <w:numId w:val="5"/>
        </w:numPr>
        <w:spacing w:before="120" w:after="120" w:line="240" w:lineRule="auto"/>
        <w:ind w:left="714" w:hanging="357"/>
        <w:jc w:val="both"/>
        <w:rPr>
          <w:rFonts w:ascii="Tahoma" w:hAnsi="Tahoma" w:cs="Tahoma"/>
          <w:color w:val="00B0F0"/>
        </w:rPr>
      </w:pPr>
      <w:r w:rsidRPr="00DC59E8">
        <w:rPr>
          <w:rFonts w:ascii="Tahoma" w:hAnsi="Tahoma" w:cs="Tahoma"/>
          <w:color w:val="00B0F0"/>
        </w:rPr>
        <w:t>Point sur les prises de contact avec les bailleurs sociaux</w:t>
      </w:r>
      <w:r w:rsidR="00EA2128" w:rsidRPr="00DC59E8">
        <w:rPr>
          <w:rFonts w:ascii="Tahoma" w:hAnsi="Tahoma" w:cs="Tahoma"/>
          <w:color w:val="00B0F0"/>
        </w:rPr>
        <w:t> :</w:t>
      </w:r>
    </w:p>
    <w:p w14:paraId="245E47D3" w14:textId="48C923E9" w:rsidR="00EA2128" w:rsidRPr="0095166E" w:rsidRDefault="00EA2128" w:rsidP="00177ED8">
      <w:pPr>
        <w:spacing w:after="0" w:line="240" w:lineRule="auto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t>Tous les bailleurs sociaux ont été contactés par Cali. Pour répondre au besoin, le local mis à disposition de l’association doit être nécessairement commercial.</w:t>
      </w:r>
    </w:p>
    <w:p w14:paraId="5A8FFFF4" w14:textId="1A841ED7" w:rsidR="00FB71D0" w:rsidRPr="0095166E" w:rsidRDefault="00135E52" w:rsidP="00DC59E8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t>T</w:t>
      </w:r>
      <w:r w:rsidR="00FB71D0">
        <w:rPr>
          <w:rFonts w:ascii="Tahoma" w:hAnsi="Tahoma" w:cs="Tahoma"/>
        </w:rPr>
        <w:t>.</w:t>
      </w:r>
      <w:r w:rsidRPr="0095166E">
        <w:rPr>
          <w:rFonts w:ascii="Tahoma" w:hAnsi="Tahoma" w:cs="Tahoma"/>
        </w:rPr>
        <w:t>M</w:t>
      </w:r>
      <w:r w:rsidR="00FB71D0">
        <w:rPr>
          <w:rFonts w:ascii="Tahoma" w:hAnsi="Tahoma" w:cs="Tahoma"/>
        </w:rPr>
        <w:t>.</w:t>
      </w:r>
      <w:r w:rsidRPr="0095166E">
        <w:rPr>
          <w:rFonts w:ascii="Tahoma" w:hAnsi="Tahoma" w:cs="Tahoma"/>
        </w:rPr>
        <w:t xml:space="preserve">H : </w:t>
      </w:r>
      <w:r w:rsidR="00FB71D0">
        <w:rPr>
          <w:rFonts w:ascii="Tahoma" w:hAnsi="Tahoma" w:cs="Tahoma"/>
        </w:rPr>
        <w:t>un mail a été envoyé, sans réponse pour l’instant. A priori pas de local disponible.</w:t>
      </w:r>
    </w:p>
    <w:p w14:paraId="535D16C8" w14:textId="1F7948A5" w:rsidR="00FB71D0" w:rsidRPr="0095166E" w:rsidRDefault="00135E52" w:rsidP="00DC59E8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t xml:space="preserve">Habitat 77 : 1 local </w:t>
      </w:r>
      <w:r w:rsidR="00FB71D0">
        <w:rPr>
          <w:rFonts w:ascii="Tahoma" w:hAnsi="Tahoma" w:cs="Tahoma"/>
        </w:rPr>
        <w:t>est disponible, mais n’est pas commercial</w:t>
      </w:r>
      <w:r w:rsidRPr="0095166E">
        <w:rPr>
          <w:rFonts w:ascii="Tahoma" w:hAnsi="Tahoma" w:cs="Tahoma"/>
        </w:rPr>
        <w:t>. Le plus proche</w:t>
      </w:r>
      <w:r w:rsidR="00FB71D0">
        <w:rPr>
          <w:rFonts w:ascii="Tahoma" w:hAnsi="Tahoma" w:cs="Tahoma"/>
        </w:rPr>
        <w:t xml:space="preserve"> est à Combs-La-Ville.</w:t>
      </w:r>
    </w:p>
    <w:p w14:paraId="4D6C153D" w14:textId="07837948" w:rsidR="00135E52" w:rsidRDefault="00135E52" w:rsidP="00DC59E8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t xml:space="preserve">3F : </w:t>
      </w:r>
      <w:r w:rsidR="00120BEF">
        <w:rPr>
          <w:rFonts w:ascii="Tahoma" w:hAnsi="Tahoma" w:cs="Tahoma"/>
        </w:rPr>
        <w:t>Les renseignements sont à prendre d</w:t>
      </w:r>
      <w:r w:rsidRPr="0095166E">
        <w:rPr>
          <w:rFonts w:ascii="Tahoma" w:hAnsi="Tahoma" w:cs="Tahoma"/>
        </w:rPr>
        <w:t xml:space="preserve">irectement à la loge </w:t>
      </w:r>
      <w:r w:rsidR="00120BEF">
        <w:rPr>
          <w:rFonts w:ascii="Tahoma" w:hAnsi="Tahoma" w:cs="Tahoma"/>
        </w:rPr>
        <w:t>des gardiens</w:t>
      </w:r>
      <w:r w:rsidRPr="0095166E">
        <w:rPr>
          <w:rFonts w:ascii="Tahoma" w:hAnsi="Tahoma" w:cs="Tahoma"/>
        </w:rPr>
        <w:t>, qui sont responsables des dispo</w:t>
      </w:r>
      <w:r w:rsidR="00120BEF">
        <w:rPr>
          <w:rFonts w:ascii="Tahoma" w:hAnsi="Tahoma" w:cs="Tahoma"/>
        </w:rPr>
        <w:t>nibilité</w:t>
      </w:r>
      <w:r w:rsidRPr="0095166E">
        <w:rPr>
          <w:rFonts w:ascii="Tahoma" w:hAnsi="Tahoma" w:cs="Tahoma"/>
        </w:rPr>
        <w:t>s sur la ville</w:t>
      </w:r>
    </w:p>
    <w:p w14:paraId="1616BCD9" w14:textId="6DC2ECA8" w:rsidR="00120BEF" w:rsidRPr="0095166E" w:rsidRDefault="00DC59E8" w:rsidP="00DC59E8">
      <w:pPr>
        <w:pStyle w:val="Paragraphedeliste"/>
        <w:spacing w:after="0" w:line="240" w:lineRule="auto"/>
        <w:ind w:left="567"/>
        <w:jc w:val="both"/>
        <w:rPr>
          <w:rFonts w:ascii="Tahoma" w:hAnsi="Tahoma" w:cs="Tahoma"/>
        </w:rPr>
      </w:pPr>
      <w:r w:rsidRPr="00DC59E8">
        <w:rPr>
          <w:rFonts w:ascii="Tahoma" w:hAnsi="Tahoma" w:cs="Tahoma"/>
        </w:rPr>
        <w:t>Le g</w:t>
      </w:r>
      <w:r w:rsidR="00120BEF">
        <w:rPr>
          <w:rFonts w:ascii="Tahoma" w:hAnsi="Tahoma" w:cs="Tahoma"/>
        </w:rPr>
        <w:t xml:space="preserve">ardien de la rue de </w:t>
      </w:r>
      <w:proofErr w:type="spellStart"/>
      <w:r w:rsidR="00120BEF">
        <w:rPr>
          <w:rFonts w:ascii="Tahoma" w:hAnsi="Tahoma" w:cs="Tahoma"/>
        </w:rPr>
        <w:t>Cossigny</w:t>
      </w:r>
      <w:proofErr w:type="spellEnd"/>
      <w:r w:rsidR="00120BE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est </w:t>
      </w:r>
      <w:r w:rsidR="00120BEF">
        <w:rPr>
          <w:rFonts w:ascii="Tahoma" w:hAnsi="Tahoma" w:cs="Tahoma"/>
        </w:rPr>
        <w:t>à voir (</w:t>
      </w:r>
      <w:r w:rsidRPr="00DC59E8">
        <w:rPr>
          <w:rFonts w:ascii="Tahoma" w:hAnsi="Tahoma" w:cs="Tahoma"/>
          <w:b/>
          <w:bCs/>
          <w:color w:val="CC0099"/>
        </w:rPr>
        <w:t>Action :</w:t>
      </w:r>
      <w:r w:rsidRPr="00DC59E8">
        <w:rPr>
          <w:rFonts w:ascii="Tahoma" w:hAnsi="Tahoma" w:cs="Tahoma"/>
          <w:color w:val="CC0099"/>
        </w:rPr>
        <w:t xml:space="preserve"> </w:t>
      </w:r>
      <w:r w:rsidR="00120BEF" w:rsidRPr="00DC59E8">
        <w:rPr>
          <w:rFonts w:ascii="Tahoma" w:hAnsi="Tahoma" w:cs="Tahoma"/>
          <w:color w:val="CC0099"/>
        </w:rPr>
        <w:t>Cali</w:t>
      </w:r>
      <w:r w:rsidR="00120BEF">
        <w:rPr>
          <w:rFonts w:ascii="Tahoma" w:hAnsi="Tahoma" w:cs="Tahoma"/>
        </w:rPr>
        <w:t>)</w:t>
      </w:r>
    </w:p>
    <w:p w14:paraId="2A05A947" w14:textId="77777777" w:rsidR="00296634" w:rsidRDefault="00E915D5" w:rsidP="00DC59E8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proofErr w:type="spellStart"/>
      <w:r w:rsidRPr="0095166E">
        <w:rPr>
          <w:rFonts w:ascii="Tahoma" w:hAnsi="Tahoma" w:cs="Tahoma"/>
        </w:rPr>
        <w:t>Valophis</w:t>
      </w:r>
      <w:proofErr w:type="spellEnd"/>
      <w:r w:rsidRPr="0095166E">
        <w:rPr>
          <w:rFonts w:ascii="Tahoma" w:hAnsi="Tahoma" w:cs="Tahoma"/>
        </w:rPr>
        <w:t xml:space="preserve"> : </w:t>
      </w:r>
      <w:r w:rsidR="00296634">
        <w:rPr>
          <w:rFonts w:ascii="Tahoma" w:hAnsi="Tahoma" w:cs="Tahoma"/>
        </w:rPr>
        <w:t>Aucun local disponible</w:t>
      </w:r>
    </w:p>
    <w:p w14:paraId="789B5DCF" w14:textId="51720345" w:rsidR="00E915D5" w:rsidRPr="0095166E" w:rsidRDefault="00296634" w:rsidP="00DC59E8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Action : Contact à prendre auprès du siège en semaine </w:t>
      </w:r>
      <w:r w:rsidR="009A3887">
        <w:rPr>
          <w:rFonts w:ascii="Tahoma" w:hAnsi="Tahoma" w:cs="Tahoma"/>
        </w:rPr>
        <w:t>50 (</w:t>
      </w:r>
      <w:r w:rsidR="00DC59E8" w:rsidRPr="00DC59E8">
        <w:rPr>
          <w:rFonts w:ascii="Tahoma" w:hAnsi="Tahoma" w:cs="Tahoma"/>
          <w:b/>
          <w:bCs/>
          <w:color w:val="CC0099"/>
        </w:rPr>
        <w:t>Action :</w:t>
      </w:r>
      <w:r w:rsidR="00DC59E8" w:rsidRPr="00DC59E8">
        <w:rPr>
          <w:rFonts w:ascii="Tahoma" w:hAnsi="Tahoma" w:cs="Tahoma"/>
          <w:color w:val="CC0099"/>
        </w:rPr>
        <w:t xml:space="preserve"> Cali</w:t>
      </w:r>
      <w:r w:rsidR="009A3887">
        <w:rPr>
          <w:rFonts w:ascii="Tahoma" w:hAnsi="Tahoma" w:cs="Tahoma"/>
        </w:rPr>
        <w:t>)</w:t>
      </w:r>
    </w:p>
    <w:p w14:paraId="6CE8670D" w14:textId="48B41FB6" w:rsidR="00E915D5" w:rsidRPr="0095166E" w:rsidRDefault="00E915D5" w:rsidP="00DC59E8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t xml:space="preserve">FSM : </w:t>
      </w:r>
      <w:r w:rsidR="009A3887">
        <w:rPr>
          <w:rFonts w:ascii="Tahoma" w:hAnsi="Tahoma" w:cs="Tahoma"/>
        </w:rPr>
        <w:t>Aucun local disponible</w:t>
      </w:r>
    </w:p>
    <w:p w14:paraId="13D476EA" w14:textId="367347AF" w:rsidR="00E915D5" w:rsidRPr="0095166E" w:rsidRDefault="00491E13" w:rsidP="00DC59E8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1001</w:t>
      </w:r>
      <w:r w:rsidR="00E915D5" w:rsidRPr="0095166E">
        <w:rPr>
          <w:rFonts w:ascii="Tahoma" w:hAnsi="Tahoma" w:cs="Tahoma"/>
        </w:rPr>
        <w:t xml:space="preserve"> vies : </w:t>
      </w:r>
      <w:r>
        <w:rPr>
          <w:rFonts w:ascii="Tahoma" w:hAnsi="Tahoma" w:cs="Tahoma"/>
        </w:rPr>
        <w:t>Message laissé, pas de réponse pour l’instant</w:t>
      </w:r>
    </w:p>
    <w:p w14:paraId="6A626564" w14:textId="6D604310" w:rsidR="00E915D5" w:rsidRDefault="00E915D5" w:rsidP="00DC59E8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t xml:space="preserve">Mon logis : </w:t>
      </w:r>
      <w:r w:rsidR="00626372">
        <w:rPr>
          <w:rFonts w:ascii="Tahoma" w:hAnsi="Tahoma" w:cs="Tahoma"/>
        </w:rPr>
        <w:t>Aucun local disponible (ils ne disposent que d’une seule résidence à Brie)</w:t>
      </w:r>
    </w:p>
    <w:p w14:paraId="17DDD367" w14:textId="152EEE44" w:rsidR="00491E13" w:rsidRPr="0095166E" w:rsidRDefault="00491E13" w:rsidP="00DC59E8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Clésence</w:t>
      </w:r>
      <w:proofErr w:type="spellEnd"/>
      <w:r>
        <w:rPr>
          <w:rFonts w:ascii="Tahoma" w:hAnsi="Tahoma" w:cs="Tahoma"/>
        </w:rPr>
        <w:t> : Aucun local disponible</w:t>
      </w:r>
    </w:p>
    <w:p w14:paraId="7F6C2860" w14:textId="15F9BBF9" w:rsidR="000D357F" w:rsidRDefault="004C10EA" w:rsidP="00177ED8">
      <w:pPr>
        <w:spacing w:after="0" w:line="240" w:lineRule="auto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lastRenderedPageBreak/>
        <w:t>Les bailleurs sociaux peuvent fournir le local, mais peuvent surtout financer des projets</w:t>
      </w:r>
      <w:r w:rsidR="00F94DD7" w:rsidRPr="0095166E">
        <w:rPr>
          <w:rFonts w:ascii="Tahoma" w:hAnsi="Tahoma" w:cs="Tahoma"/>
        </w:rPr>
        <w:t xml:space="preserve"> </w:t>
      </w:r>
      <w:r w:rsidR="000E4E72">
        <w:rPr>
          <w:rFonts w:ascii="Tahoma" w:hAnsi="Tahoma" w:cs="Tahoma"/>
        </w:rPr>
        <w:t>dans les quartiers</w:t>
      </w:r>
      <w:r w:rsidRPr="0095166E">
        <w:rPr>
          <w:rFonts w:ascii="Tahoma" w:hAnsi="Tahoma" w:cs="Tahoma"/>
        </w:rPr>
        <w:t>. S’ils ont une résidence dans un quartier prioritaire, en accord avec la ville, des conventions se créent pour développer des projets</w:t>
      </w:r>
      <w:r w:rsidR="000D357F">
        <w:rPr>
          <w:rFonts w:ascii="Tahoma" w:hAnsi="Tahoma" w:cs="Tahoma"/>
        </w:rPr>
        <w:t xml:space="preserve">. Pour les bailleurs sociaux, le principal avantage est un </w:t>
      </w:r>
      <w:r w:rsidRPr="0095166E">
        <w:rPr>
          <w:rFonts w:ascii="Tahoma" w:hAnsi="Tahoma" w:cs="Tahoma"/>
        </w:rPr>
        <w:t>abattement de 40% de la taxe foncière</w:t>
      </w:r>
      <w:r w:rsidR="0004123C" w:rsidRPr="0095166E">
        <w:rPr>
          <w:rFonts w:ascii="Tahoma" w:hAnsi="Tahoma" w:cs="Tahoma"/>
        </w:rPr>
        <w:t>.</w:t>
      </w:r>
    </w:p>
    <w:p w14:paraId="1DBE06CE" w14:textId="5117DB3E" w:rsidR="004C10EA" w:rsidRDefault="000D357F" w:rsidP="00177ED8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Les bailleurs sociaux ont donc s</w:t>
      </w:r>
      <w:r w:rsidR="0004123C" w:rsidRPr="0095166E">
        <w:rPr>
          <w:rFonts w:ascii="Tahoma" w:hAnsi="Tahoma" w:cs="Tahoma"/>
        </w:rPr>
        <w:t>urtout un rôle de financement</w:t>
      </w:r>
      <w:r>
        <w:rPr>
          <w:rFonts w:ascii="Tahoma" w:hAnsi="Tahoma" w:cs="Tahoma"/>
        </w:rPr>
        <w:t xml:space="preserve"> et </w:t>
      </w:r>
      <w:r w:rsidR="0004123C" w:rsidRPr="0095166E">
        <w:rPr>
          <w:rFonts w:ascii="Tahoma" w:hAnsi="Tahoma" w:cs="Tahoma"/>
        </w:rPr>
        <w:t>travaillent de paire avec le REFER</w:t>
      </w:r>
      <w:r w:rsidR="00A5780A">
        <w:rPr>
          <w:rFonts w:ascii="Tahoma" w:hAnsi="Tahoma" w:cs="Tahoma"/>
        </w:rPr>
        <w:t xml:space="preserve"> pour monter les dossiers.</w:t>
      </w:r>
    </w:p>
    <w:p w14:paraId="1B42B23E" w14:textId="7C59D5DF" w:rsidR="000B42AB" w:rsidRPr="005B7B0F" w:rsidRDefault="000B42AB" w:rsidP="00265980">
      <w:pPr>
        <w:pStyle w:val="Paragraphedeliste"/>
        <w:numPr>
          <w:ilvl w:val="0"/>
          <w:numId w:val="5"/>
        </w:numPr>
        <w:spacing w:before="120" w:after="120" w:line="240" w:lineRule="auto"/>
        <w:ind w:left="714" w:hanging="357"/>
        <w:jc w:val="both"/>
        <w:rPr>
          <w:rFonts w:ascii="Tahoma" w:hAnsi="Tahoma" w:cs="Tahoma"/>
          <w:color w:val="00B0F0"/>
        </w:rPr>
      </w:pPr>
      <w:r w:rsidRPr="005B7B0F">
        <w:rPr>
          <w:rFonts w:ascii="Tahoma" w:hAnsi="Tahoma" w:cs="Tahoma"/>
          <w:color w:val="00B0F0"/>
        </w:rPr>
        <w:t xml:space="preserve">Compte-rendu de la visite de la </w:t>
      </w:r>
      <w:proofErr w:type="spellStart"/>
      <w:r w:rsidRPr="005B7B0F">
        <w:rPr>
          <w:rFonts w:ascii="Tahoma" w:hAnsi="Tahoma" w:cs="Tahoma"/>
          <w:color w:val="00B0F0"/>
        </w:rPr>
        <w:t>ressourcerie</w:t>
      </w:r>
      <w:proofErr w:type="spellEnd"/>
      <w:r w:rsidRPr="005B7B0F">
        <w:rPr>
          <w:rFonts w:ascii="Tahoma" w:hAnsi="Tahoma" w:cs="Tahoma"/>
          <w:color w:val="00B0F0"/>
        </w:rPr>
        <w:t xml:space="preserve"> « L’attribut »</w:t>
      </w:r>
    </w:p>
    <w:p w14:paraId="1D6EC459" w14:textId="26AE94C3" w:rsidR="009126FF" w:rsidRDefault="009126FF" w:rsidP="005B7B0F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Visiteurs : Catherine et Sébastien</w:t>
      </w:r>
    </w:p>
    <w:p w14:paraId="128DC6B9" w14:textId="4F61B75D" w:rsidR="009126FF" w:rsidRDefault="009126FF" w:rsidP="005B7B0F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Objet de la visite</w:t>
      </w:r>
      <w:r w:rsidR="008E3E77">
        <w:rPr>
          <w:rFonts w:ascii="Tahoma" w:hAnsi="Tahoma" w:cs="Tahoma"/>
        </w:rPr>
        <w:t xml:space="preserve"> : partie </w:t>
      </w:r>
      <w:proofErr w:type="spellStart"/>
      <w:r w:rsidR="008E3E77">
        <w:rPr>
          <w:rFonts w:ascii="Tahoma" w:hAnsi="Tahoma" w:cs="Tahoma"/>
        </w:rPr>
        <w:t>ressourcerie</w:t>
      </w:r>
      <w:proofErr w:type="spellEnd"/>
      <w:r w:rsidR="008E3E77">
        <w:rPr>
          <w:rFonts w:ascii="Tahoma" w:hAnsi="Tahoma" w:cs="Tahoma"/>
        </w:rPr>
        <w:t xml:space="preserve"> de Créteil</w:t>
      </w:r>
    </w:p>
    <w:p w14:paraId="72C44991" w14:textId="3B1DED74" w:rsidR="008E3E77" w:rsidRDefault="008E3E77" w:rsidP="00177ED8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Association montée en 2015, et qui compte en tout 8 salariés pour l’ensemble des projets.</w:t>
      </w:r>
    </w:p>
    <w:p w14:paraId="4E0D2598" w14:textId="7138D578" w:rsidR="009126FF" w:rsidRPr="0095166E" w:rsidRDefault="008E3E77" w:rsidP="00177ED8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La </w:t>
      </w:r>
      <w:proofErr w:type="spellStart"/>
      <w:r>
        <w:rPr>
          <w:rFonts w:ascii="Tahoma" w:hAnsi="Tahoma" w:cs="Tahoma"/>
        </w:rPr>
        <w:t>r</w:t>
      </w:r>
      <w:r w:rsidR="009126FF" w:rsidRPr="0095166E">
        <w:rPr>
          <w:rFonts w:ascii="Tahoma" w:hAnsi="Tahoma" w:cs="Tahoma"/>
        </w:rPr>
        <w:t>essourcerie</w:t>
      </w:r>
      <w:proofErr w:type="spellEnd"/>
      <w:r w:rsidR="009126FF" w:rsidRPr="0095166E">
        <w:rPr>
          <w:rFonts w:ascii="Tahoma" w:hAnsi="Tahoma" w:cs="Tahoma"/>
        </w:rPr>
        <w:t xml:space="preserve"> de Corbeil</w:t>
      </w:r>
      <w:r>
        <w:rPr>
          <w:rFonts w:ascii="Tahoma" w:hAnsi="Tahoma" w:cs="Tahoma"/>
        </w:rPr>
        <w:t xml:space="preserve"> emploie </w:t>
      </w:r>
      <w:r w:rsidR="009126FF" w:rsidRPr="0095166E">
        <w:rPr>
          <w:rFonts w:ascii="Tahoma" w:hAnsi="Tahoma" w:cs="Tahoma"/>
        </w:rPr>
        <w:t>2 salariés</w:t>
      </w:r>
      <w:r>
        <w:rPr>
          <w:rFonts w:ascii="Tahoma" w:hAnsi="Tahoma" w:cs="Tahoma"/>
        </w:rPr>
        <w:t>.</w:t>
      </w:r>
    </w:p>
    <w:p w14:paraId="6968241D" w14:textId="267ED7D9" w:rsidR="009126FF" w:rsidRPr="0095166E" w:rsidRDefault="009126FF" w:rsidP="00177ED8">
      <w:pPr>
        <w:spacing w:after="0" w:line="240" w:lineRule="auto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t xml:space="preserve">Pour </w:t>
      </w:r>
      <w:r w:rsidR="008E3E77">
        <w:rPr>
          <w:rFonts w:ascii="Tahoma" w:hAnsi="Tahoma" w:cs="Tahoma"/>
        </w:rPr>
        <w:t xml:space="preserve">pouvoir </w:t>
      </w:r>
      <w:r w:rsidRPr="0095166E">
        <w:rPr>
          <w:rFonts w:ascii="Tahoma" w:hAnsi="Tahoma" w:cs="Tahoma"/>
        </w:rPr>
        <w:t>ouvrir la boutique</w:t>
      </w:r>
      <w:r w:rsidR="008E3E77">
        <w:rPr>
          <w:rFonts w:ascii="Tahoma" w:hAnsi="Tahoma" w:cs="Tahoma"/>
        </w:rPr>
        <w:t xml:space="preserve">, il faut compter au </w:t>
      </w:r>
      <w:r w:rsidRPr="0095166E">
        <w:rPr>
          <w:rFonts w:ascii="Tahoma" w:hAnsi="Tahoma" w:cs="Tahoma"/>
        </w:rPr>
        <w:t xml:space="preserve">minimum 3 </w:t>
      </w:r>
      <w:r w:rsidR="008E3E77">
        <w:rPr>
          <w:rFonts w:ascii="Tahoma" w:hAnsi="Tahoma" w:cs="Tahoma"/>
        </w:rPr>
        <w:t>personnes.</w:t>
      </w:r>
      <w:r w:rsidRPr="0095166E">
        <w:rPr>
          <w:rFonts w:ascii="Tahoma" w:hAnsi="Tahoma" w:cs="Tahoma"/>
        </w:rPr>
        <w:t xml:space="preserve"> 10 bénévoles </w:t>
      </w:r>
      <w:r w:rsidR="008E3E77">
        <w:rPr>
          <w:rFonts w:ascii="Tahoma" w:hAnsi="Tahoma" w:cs="Tahoma"/>
        </w:rPr>
        <w:t xml:space="preserve">sont par ailleurs nécessaires </w:t>
      </w:r>
      <w:r w:rsidRPr="0095166E">
        <w:rPr>
          <w:rFonts w:ascii="Tahoma" w:hAnsi="Tahoma" w:cs="Tahoma"/>
        </w:rPr>
        <w:t xml:space="preserve">pour faire tourner </w:t>
      </w:r>
      <w:r w:rsidR="008E3E77">
        <w:rPr>
          <w:rFonts w:ascii="Tahoma" w:hAnsi="Tahoma" w:cs="Tahoma"/>
        </w:rPr>
        <w:t>le site.</w:t>
      </w:r>
    </w:p>
    <w:p w14:paraId="5B3E5BF4" w14:textId="6745497E" w:rsidR="009126FF" w:rsidRPr="0095166E" w:rsidRDefault="008E3E77" w:rsidP="00177ED8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Les locaux </w:t>
      </w:r>
      <w:r w:rsidR="00AE6246">
        <w:rPr>
          <w:rFonts w:ascii="Tahoma" w:hAnsi="Tahoma" w:cs="Tahoma"/>
        </w:rPr>
        <w:t xml:space="preserve">sont constitués de deux étages de </w:t>
      </w:r>
      <w:r w:rsidR="009126FF" w:rsidRPr="0095166E">
        <w:rPr>
          <w:rFonts w:ascii="Tahoma" w:hAnsi="Tahoma" w:cs="Tahoma"/>
        </w:rPr>
        <w:t>150m</w:t>
      </w:r>
      <w:r w:rsidR="009126FF" w:rsidRPr="00360F9E">
        <w:rPr>
          <w:rFonts w:ascii="Tahoma" w:hAnsi="Tahoma" w:cs="Tahoma"/>
          <w:vertAlign w:val="superscript"/>
        </w:rPr>
        <w:t>2</w:t>
      </w:r>
      <w:r w:rsidR="009126FF" w:rsidRPr="0095166E">
        <w:rPr>
          <w:rFonts w:ascii="Tahoma" w:hAnsi="Tahoma" w:cs="Tahoma"/>
        </w:rPr>
        <w:t xml:space="preserve"> </w:t>
      </w:r>
      <w:r w:rsidR="00AE6246">
        <w:rPr>
          <w:rFonts w:ascii="Tahoma" w:hAnsi="Tahoma" w:cs="Tahoma"/>
        </w:rPr>
        <w:t xml:space="preserve">chacun </w:t>
      </w:r>
      <w:r w:rsidR="009126FF" w:rsidRPr="0095166E">
        <w:rPr>
          <w:rFonts w:ascii="Tahoma" w:hAnsi="Tahoma" w:cs="Tahoma"/>
        </w:rPr>
        <w:t>(seul un étage accessible au public).</w:t>
      </w:r>
    </w:p>
    <w:p w14:paraId="025A7D4E" w14:textId="4118D5D3" w:rsidR="009126FF" w:rsidRPr="0095166E" w:rsidRDefault="00AE6246" w:rsidP="00177ED8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Cette même structure </w:t>
      </w:r>
      <w:proofErr w:type="gramStart"/>
      <w:r>
        <w:rPr>
          <w:rFonts w:ascii="Tahoma" w:hAnsi="Tahoma" w:cs="Tahoma"/>
        </w:rPr>
        <w:t>a</w:t>
      </w:r>
      <w:proofErr w:type="gramEnd"/>
      <w:r>
        <w:rPr>
          <w:rFonts w:ascii="Tahoma" w:hAnsi="Tahoma" w:cs="Tahoma"/>
        </w:rPr>
        <w:t xml:space="preserve"> également une micro-</w:t>
      </w:r>
      <w:proofErr w:type="spellStart"/>
      <w:r>
        <w:rPr>
          <w:rFonts w:ascii="Tahoma" w:hAnsi="Tahoma" w:cs="Tahoma"/>
        </w:rPr>
        <w:t>ressourcerie</w:t>
      </w:r>
      <w:proofErr w:type="spellEnd"/>
      <w:r>
        <w:rPr>
          <w:rFonts w:ascii="Tahoma" w:hAnsi="Tahoma" w:cs="Tahoma"/>
        </w:rPr>
        <w:t xml:space="preserve"> à </w:t>
      </w:r>
      <w:r w:rsidR="009126FF" w:rsidRPr="0095166E">
        <w:rPr>
          <w:rFonts w:ascii="Tahoma" w:hAnsi="Tahoma" w:cs="Tahoma"/>
        </w:rPr>
        <w:t xml:space="preserve">Ris </w:t>
      </w:r>
      <w:proofErr w:type="spellStart"/>
      <w:r w:rsidR="009126FF" w:rsidRPr="0095166E">
        <w:rPr>
          <w:rFonts w:ascii="Tahoma" w:hAnsi="Tahoma" w:cs="Tahoma"/>
        </w:rPr>
        <w:t>Orangis</w:t>
      </w:r>
      <w:proofErr w:type="spellEnd"/>
      <w:r>
        <w:rPr>
          <w:rFonts w:ascii="Tahoma" w:hAnsi="Tahoma" w:cs="Tahoma"/>
        </w:rPr>
        <w:t>, d’une superficie de 50m</w:t>
      </w:r>
      <w:r w:rsidRPr="00360F9E">
        <w:rPr>
          <w:rFonts w:ascii="Tahoma" w:hAnsi="Tahoma" w:cs="Tahoma"/>
          <w:vertAlign w:val="superscript"/>
        </w:rPr>
        <w:t>2</w:t>
      </w:r>
      <w:r>
        <w:rPr>
          <w:rFonts w:ascii="Tahoma" w:hAnsi="Tahoma" w:cs="Tahoma"/>
        </w:rPr>
        <w:t>.</w:t>
      </w:r>
    </w:p>
    <w:p w14:paraId="6485CEC2" w14:textId="736B9AF7" w:rsidR="009126FF" w:rsidRPr="0095166E" w:rsidRDefault="00AE6246" w:rsidP="00177ED8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Des </w:t>
      </w:r>
      <w:proofErr w:type="spellStart"/>
      <w:r>
        <w:rPr>
          <w:rFonts w:ascii="Tahoma" w:hAnsi="Tahoma" w:cs="Tahoma"/>
        </w:rPr>
        <w:t>ressourceries</w:t>
      </w:r>
      <w:proofErr w:type="spellEnd"/>
      <w:r>
        <w:rPr>
          <w:rFonts w:ascii="Tahoma" w:hAnsi="Tahoma" w:cs="Tahoma"/>
        </w:rPr>
        <w:t xml:space="preserve"> éphémères sont par ailleurs organisées</w:t>
      </w:r>
      <w:r w:rsidR="009126FF" w:rsidRPr="0095166E">
        <w:rPr>
          <w:rFonts w:ascii="Tahoma" w:hAnsi="Tahoma" w:cs="Tahoma"/>
        </w:rPr>
        <w:t xml:space="preserve"> (</w:t>
      </w:r>
      <w:r>
        <w:rPr>
          <w:rFonts w:ascii="Tahoma" w:hAnsi="Tahoma" w:cs="Tahoma"/>
        </w:rPr>
        <w:t>exemple</w:t>
      </w:r>
      <w:r w:rsidR="009126FF" w:rsidRPr="0095166E">
        <w:rPr>
          <w:rFonts w:ascii="Tahoma" w:hAnsi="Tahoma" w:cs="Tahoma"/>
        </w:rPr>
        <w:t xml:space="preserve"> à Grigny, sur 4 dates). </w:t>
      </w:r>
    </w:p>
    <w:p w14:paraId="6E72402A" w14:textId="011AACF4" w:rsidR="000B42AB" w:rsidRPr="00360F9E" w:rsidRDefault="00A04632" w:rsidP="00265980">
      <w:pPr>
        <w:pStyle w:val="Paragraphedeliste"/>
        <w:numPr>
          <w:ilvl w:val="0"/>
          <w:numId w:val="5"/>
        </w:numPr>
        <w:spacing w:before="120" w:after="120" w:line="240" w:lineRule="auto"/>
        <w:ind w:left="714" w:hanging="357"/>
        <w:jc w:val="both"/>
        <w:rPr>
          <w:rFonts w:ascii="Tahoma" w:hAnsi="Tahoma" w:cs="Tahoma"/>
          <w:color w:val="00B0F0"/>
        </w:rPr>
      </w:pPr>
      <w:r w:rsidRPr="00360F9E">
        <w:rPr>
          <w:rFonts w:ascii="Tahoma" w:hAnsi="Tahoma" w:cs="Tahoma"/>
          <w:color w:val="00B0F0"/>
        </w:rPr>
        <w:t>Mise à disposition de locaux</w:t>
      </w:r>
    </w:p>
    <w:p w14:paraId="7769B240" w14:textId="716E3A48" w:rsidR="00A04632" w:rsidRDefault="00E847ED" w:rsidP="00177ED8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Possibilité d’utiliser le sous-sol de l’association « Les Locaux », dans le cadre de la réalisation d’une opération éphémère.</w:t>
      </w:r>
    </w:p>
    <w:p w14:paraId="1E738869" w14:textId="58973A81" w:rsidR="000B42AB" w:rsidRPr="0095166E" w:rsidRDefault="00607304" w:rsidP="00177ED8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mairie reste l’interlocuteur privilégié pour la mise à disposition d’un local</w:t>
      </w:r>
      <w:r w:rsidR="00575209">
        <w:rPr>
          <w:rFonts w:ascii="Tahoma" w:hAnsi="Tahoma" w:cs="Tahoma"/>
        </w:rPr>
        <w:t>. Attention, il s’agira nécessairement d’une échéance long terme.</w:t>
      </w:r>
    </w:p>
    <w:p w14:paraId="2F104EEC" w14:textId="10CEAA36" w:rsidR="006B35F5" w:rsidRDefault="00575209" w:rsidP="00177ED8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NB : Les contacts principaux pour ce projet seront désormais les membres de La Passerelle.</w:t>
      </w:r>
    </w:p>
    <w:p w14:paraId="428C10BD" w14:textId="66BF29D6" w:rsidR="00575209" w:rsidRPr="00360F9E" w:rsidRDefault="00575209" w:rsidP="00265980">
      <w:pPr>
        <w:pStyle w:val="Paragraphedeliste"/>
        <w:numPr>
          <w:ilvl w:val="0"/>
          <w:numId w:val="5"/>
        </w:numPr>
        <w:spacing w:before="120" w:after="120" w:line="240" w:lineRule="auto"/>
        <w:ind w:left="714" w:hanging="357"/>
        <w:jc w:val="both"/>
        <w:rPr>
          <w:rFonts w:ascii="Tahoma" w:hAnsi="Tahoma" w:cs="Tahoma"/>
          <w:color w:val="00B0F0"/>
        </w:rPr>
      </w:pPr>
      <w:r w:rsidRPr="00360F9E">
        <w:rPr>
          <w:rFonts w:ascii="Tahoma" w:hAnsi="Tahoma" w:cs="Tahoma"/>
          <w:color w:val="00B0F0"/>
        </w:rPr>
        <w:t>Prochaines échéances</w:t>
      </w:r>
    </w:p>
    <w:p w14:paraId="3583C955" w14:textId="64B2EC1C" w:rsidR="00360F9E" w:rsidRPr="0095166E" w:rsidRDefault="00360F9E" w:rsidP="00360F9E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t xml:space="preserve">Retour </w:t>
      </w:r>
      <w:r w:rsidR="00AF1BC0">
        <w:rPr>
          <w:rFonts w:ascii="Tahoma" w:hAnsi="Tahoma" w:cs="Tahoma"/>
        </w:rPr>
        <w:t xml:space="preserve">sur la </w:t>
      </w:r>
      <w:r w:rsidRPr="0095166E">
        <w:rPr>
          <w:rFonts w:ascii="Tahoma" w:hAnsi="Tahoma" w:cs="Tahoma"/>
        </w:rPr>
        <w:t xml:space="preserve">réunion </w:t>
      </w:r>
      <w:r>
        <w:rPr>
          <w:rFonts w:ascii="Tahoma" w:hAnsi="Tahoma" w:cs="Tahoma"/>
        </w:rPr>
        <w:t xml:space="preserve">avec le </w:t>
      </w:r>
      <w:r w:rsidRPr="0095166E">
        <w:rPr>
          <w:rFonts w:ascii="Tahoma" w:hAnsi="Tahoma" w:cs="Tahoma"/>
        </w:rPr>
        <w:t xml:space="preserve">SIVOM </w:t>
      </w:r>
      <w:r w:rsidR="00AF1BC0">
        <w:rPr>
          <w:rFonts w:ascii="Tahoma" w:hAnsi="Tahoma" w:cs="Tahoma"/>
        </w:rPr>
        <w:t xml:space="preserve">ayant eu lieu </w:t>
      </w:r>
      <w:r w:rsidRPr="0095166E">
        <w:rPr>
          <w:rFonts w:ascii="Tahoma" w:hAnsi="Tahoma" w:cs="Tahoma"/>
        </w:rPr>
        <w:t>début décembre</w:t>
      </w:r>
      <w:r>
        <w:rPr>
          <w:rFonts w:ascii="Tahoma" w:hAnsi="Tahoma" w:cs="Tahoma"/>
        </w:rPr>
        <w:t> ? (</w:t>
      </w:r>
      <w:r w:rsidRPr="00360F9E">
        <w:rPr>
          <w:rFonts w:ascii="Tahoma" w:hAnsi="Tahoma" w:cs="Tahoma"/>
          <w:b/>
          <w:bCs/>
          <w:color w:val="CC0099"/>
        </w:rPr>
        <w:t>Action :</w:t>
      </w:r>
      <w:r w:rsidRPr="00360F9E">
        <w:rPr>
          <w:rFonts w:ascii="Tahoma" w:hAnsi="Tahoma" w:cs="Tahoma"/>
          <w:color w:val="CC0099"/>
        </w:rPr>
        <w:t xml:space="preserve"> </w:t>
      </w:r>
      <w:proofErr w:type="spellStart"/>
      <w:r w:rsidRPr="00360F9E">
        <w:rPr>
          <w:rFonts w:ascii="Tahoma" w:hAnsi="Tahoma" w:cs="Tahoma"/>
          <w:color w:val="CC0099"/>
        </w:rPr>
        <w:t>Dulce</w:t>
      </w:r>
      <w:proofErr w:type="spellEnd"/>
      <w:r>
        <w:rPr>
          <w:rFonts w:ascii="Tahoma" w:hAnsi="Tahoma" w:cs="Tahoma"/>
        </w:rPr>
        <w:t>)</w:t>
      </w:r>
    </w:p>
    <w:p w14:paraId="08A50791" w14:textId="3D7ED9A9" w:rsidR="00B635E2" w:rsidRDefault="00FA30ED" w:rsidP="00197323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Rendez-vous à la</w:t>
      </w:r>
      <w:r w:rsidR="00B635E2" w:rsidRPr="0095166E">
        <w:rPr>
          <w:rFonts w:ascii="Tahoma" w:hAnsi="Tahoma" w:cs="Tahoma"/>
        </w:rPr>
        <w:t xml:space="preserve"> </w:t>
      </w:r>
      <w:proofErr w:type="spellStart"/>
      <w:r w:rsidR="00B635E2" w:rsidRPr="0095166E">
        <w:rPr>
          <w:rFonts w:ascii="Tahoma" w:hAnsi="Tahoma" w:cs="Tahoma"/>
        </w:rPr>
        <w:t>ressourcerie</w:t>
      </w:r>
      <w:proofErr w:type="spellEnd"/>
      <w:r w:rsidR="00B635E2" w:rsidRPr="0095166E">
        <w:rPr>
          <w:rFonts w:ascii="Tahoma" w:hAnsi="Tahoma" w:cs="Tahoma"/>
        </w:rPr>
        <w:t xml:space="preserve"> de Montgeron 13/01 à 10h30</w:t>
      </w:r>
    </w:p>
    <w:p w14:paraId="335ABF2E" w14:textId="4E219993" w:rsidR="00464F5D" w:rsidRPr="00464F5D" w:rsidRDefault="00D36722" w:rsidP="00197323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Suivi du d</w:t>
      </w:r>
      <w:r w:rsidR="00464F5D" w:rsidRPr="00464F5D">
        <w:rPr>
          <w:rFonts w:ascii="Tahoma" w:hAnsi="Tahoma" w:cs="Tahoma"/>
        </w:rPr>
        <w:t>iagnostic territorial</w:t>
      </w:r>
      <w:r>
        <w:rPr>
          <w:rFonts w:ascii="Tahoma" w:hAnsi="Tahoma" w:cs="Tahoma"/>
        </w:rPr>
        <w:t xml:space="preserve"> (</w:t>
      </w:r>
      <w:r w:rsidRPr="00197323">
        <w:rPr>
          <w:rFonts w:ascii="Tahoma" w:hAnsi="Tahoma" w:cs="Tahoma"/>
          <w:b/>
          <w:bCs/>
          <w:color w:val="CC0099"/>
        </w:rPr>
        <w:t>Action :</w:t>
      </w:r>
      <w:r w:rsidRPr="00197323">
        <w:rPr>
          <w:rFonts w:ascii="Tahoma" w:hAnsi="Tahoma" w:cs="Tahoma"/>
          <w:color w:val="CC0099"/>
        </w:rPr>
        <w:t xml:space="preserve"> Evelyne</w:t>
      </w:r>
      <w:r>
        <w:rPr>
          <w:rFonts w:ascii="Tahoma" w:hAnsi="Tahoma" w:cs="Tahoma"/>
        </w:rPr>
        <w:t>)</w:t>
      </w:r>
    </w:p>
    <w:p w14:paraId="3B6519D5" w14:textId="3B15321F" w:rsidR="00464F5D" w:rsidRPr="00464F5D" w:rsidRDefault="00D36722" w:rsidP="00197323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Préparation de la réunion du 12 janvier :</w:t>
      </w:r>
    </w:p>
    <w:p w14:paraId="0CDF62D9" w14:textId="21E14976" w:rsidR="00464F5D" w:rsidRPr="00197323" w:rsidRDefault="00464F5D" w:rsidP="00197323">
      <w:pPr>
        <w:pStyle w:val="Paragraphedeliste"/>
        <w:numPr>
          <w:ilvl w:val="0"/>
          <w:numId w:val="6"/>
        </w:numPr>
        <w:spacing w:after="0" w:line="240" w:lineRule="auto"/>
        <w:ind w:left="1134"/>
        <w:jc w:val="both"/>
        <w:rPr>
          <w:rFonts w:ascii="Tahoma" w:hAnsi="Tahoma" w:cs="Tahoma"/>
        </w:rPr>
      </w:pPr>
      <w:r w:rsidRPr="00197323">
        <w:rPr>
          <w:rFonts w:ascii="Tahoma" w:hAnsi="Tahoma" w:cs="Tahoma"/>
        </w:rPr>
        <w:t xml:space="preserve">Début janvier : </w:t>
      </w:r>
      <w:r w:rsidR="00D36722" w:rsidRPr="00197323">
        <w:rPr>
          <w:rFonts w:ascii="Tahoma" w:hAnsi="Tahoma" w:cs="Tahoma"/>
        </w:rPr>
        <w:t>envoi d’un mail de rappel</w:t>
      </w:r>
      <w:r w:rsidR="00197323" w:rsidRPr="00197323">
        <w:rPr>
          <w:rFonts w:ascii="Tahoma" w:hAnsi="Tahoma" w:cs="Tahoma"/>
        </w:rPr>
        <w:t xml:space="preserve"> (</w:t>
      </w:r>
      <w:r w:rsidR="00197323" w:rsidRPr="00197323">
        <w:rPr>
          <w:rFonts w:ascii="Tahoma" w:hAnsi="Tahoma" w:cs="Tahoma"/>
          <w:b/>
          <w:bCs/>
          <w:color w:val="CC0099"/>
        </w:rPr>
        <w:t>Action :</w:t>
      </w:r>
      <w:r w:rsidR="00197323" w:rsidRPr="00197323">
        <w:rPr>
          <w:rFonts w:ascii="Tahoma" w:hAnsi="Tahoma" w:cs="Tahoma"/>
          <w:color w:val="CC0099"/>
        </w:rPr>
        <w:t xml:space="preserve"> Maud</w:t>
      </w:r>
      <w:r w:rsidR="00197323" w:rsidRPr="00197323">
        <w:rPr>
          <w:rFonts w:ascii="Tahoma" w:hAnsi="Tahoma" w:cs="Tahoma"/>
        </w:rPr>
        <w:t>)</w:t>
      </w:r>
    </w:p>
    <w:p w14:paraId="70DFC677" w14:textId="7651B43E" w:rsidR="00464F5D" w:rsidRPr="00197323" w:rsidRDefault="00D36722" w:rsidP="00197323">
      <w:pPr>
        <w:pStyle w:val="Paragraphedeliste"/>
        <w:numPr>
          <w:ilvl w:val="0"/>
          <w:numId w:val="6"/>
        </w:numPr>
        <w:spacing w:after="0" w:line="240" w:lineRule="auto"/>
        <w:ind w:left="1134"/>
        <w:jc w:val="both"/>
        <w:rPr>
          <w:rFonts w:ascii="Tahoma" w:hAnsi="Tahoma" w:cs="Tahoma"/>
        </w:rPr>
      </w:pPr>
      <w:r w:rsidRPr="00197323">
        <w:rPr>
          <w:rFonts w:ascii="Tahoma" w:hAnsi="Tahoma" w:cs="Tahoma"/>
        </w:rPr>
        <w:t>Préparation d’un visuel de communication Facebook (</w:t>
      </w:r>
      <w:r w:rsidR="00197323" w:rsidRPr="00197323">
        <w:rPr>
          <w:rFonts w:ascii="Tahoma" w:hAnsi="Tahoma" w:cs="Tahoma"/>
          <w:b/>
          <w:bCs/>
          <w:color w:val="CC0099"/>
        </w:rPr>
        <w:t>Action :</w:t>
      </w:r>
      <w:r w:rsidR="00197323" w:rsidRPr="00197323">
        <w:rPr>
          <w:rFonts w:ascii="Tahoma" w:hAnsi="Tahoma" w:cs="Tahoma"/>
          <w:color w:val="CC0099"/>
        </w:rPr>
        <w:t xml:space="preserve"> Maud</w:t>
      </w:r>
      <w:r w:rsidRPr="00197323">
        <w:rPr>
          <w:rFonts w:ascii="Tahoma" w:hAnsi="Tahoma" w:cs="Tahoma"/>
        </w:rPr>
        <w:t>)</w:t>
      </w:r>
    </w:p>
    <w:p w14:paraId="1850A52E" w14:textId="42202BBC" w:rsidR="00464F5D" w:rsidRPr="00197323" w:rsidRDefault="00D36722" w:rsidP="00197323">
      <w:pPr>
        <w:pStyle w:val="Paragraphedeliste"/>
        <w:numPr>
          <w:ilvl w:val="0"/>
          <w:numId w:val="6"/>
        </w:numPr>
        <w:spacing w:after="0" w:line="240" w:lineRule="auto"/>
        <w:ind w:left="1134"/>
        <w:jc w:val="both"/>
        <w:rPr>
          <w:rFonts w:ascii="Tahoma" w:hAnsi="Tahoma" w:cs="Tahoma"/>
        </w:rPr>
      </w:pPr>
      <w:r w:rsidRPr="00197323">
        <w:rPr>
          <w:rFonts w:ascii="Tahoma" w:hAnsi="Tahoma" w:cs="Tahoma"/>
        </w:rPr>
        <w:t>Préparation d’une présentation power point (</w:t>
      </w:r>
      <w:r w:rsidR="00197323" w:rsidRPr="00197323">
        <w:rPr>
          <w:rFonts w:ascii="Tahoma" w:hAnsi="Tahoma" w:cs="Tahoma"/>
          <w:b/>
          <w:bCs/>
          <w:color w:val="CC0099"/>
        </w:rPr>
        <w:t>Action :</w:t>
      </w:r>
      <w:r w:rsidR="00197323" w:rsidRPr="00197323">
        <w:rPr>
          <w:rFonts w:ascii="Tahoma" w:hAnsi="Tahoma" w:cs="Tahoma"/>
          <w:color w:val="CC0099"/>
        </w:rPr>
        <w:t xml:space="preserve"> Maud</w:t>
      </w:r>
      <w:r w:rsidRPr="00197323">
        <w:rPr>
          <w:rFonts w:ascii="Tahoma" w:hAnsi="Tahoma" w:cs="Tahoma"/>
        </w:rPr>
        <w:t>)</w:t>
      </w:r>
    </w:p>
    <w:p w14:paraId="755FEE91" w14:textId="77777777" w:rsidR="00D36722" w:rsidRPr="0095166E" w:rsidRDefault="00D36722" w:rsidP="00197323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t>Février – Avril : opérations de communication</w:t>
      </w:r>
    </w:p>
    <w:p w14:paraId="42378960" w14:textId="77777777" w:rsidR="00D36722" w:rsidRPr="0095166E" w:rsidRDefault="00D36722" w:rsidP="00197323">
      <w:pPr>
        <w:pStyle w:val="Paragraphedeliste"/>
        <w:numPr>
          <w:ilvl w:val="0"/>
          <w:numId w:val="6"/>
        </w:numPr>
        <w:spacing w:after="0" w:line="240" w:lineRule="auto"/>
        <w:ind w:left="1134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t>Stand sur le marché février / mars</w:t>
      </w:r>
    </w:p>
    <w:p w14:paraId="679DF007" w14:textId="77777777" w:rsidR="00D36722" w:rsidRPr="0095166E" w:rsidRDefault="00D36722" w:rsidP="00197323">
      <w:pPr>
        <w:pStyle w:val="Paragraphedeliste"/>
        <w:numPr>
          <w:ilvl w:val="0"/>
          <w:numId w:val="6"/>
        </w:numPr>
        <w:spacing w:after="0" w:line="240" w:lineRule="auto"/>
        <w:ind w:left="1134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t>Réseaux sociaux</w:t>
      </w:r>
    </w:p>
    <w:p w14:paraId="1FCBDECD" w14:textId="23C652D6" w:rsidR="00D36722" w:rsidRPr="00D36722" w:rsidRDefault="00D36722" w:rsidP="00197323">
      <w:pPr>
        <w:pStyle w:val="Paragraphedeliste"/>
        <w:numPr>
          <w:ilvl w:val="0"/>
          <w:numId w:val="6"/>
        </w:numPr>
        <w:spacing w:after="0" w:line="240" w:lineRule="auto"/>
        <w:ind w:left="1134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t>Flyers</w:t>
      </w:r>
    </w:p>
    <w:p w14:paraId="0D585EE1" w14:textId="77777777" w:rsidR="00D36722" w:rsidRDefault="00464F5D" w:rsidP="00197323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t xml:space="preserve">Mai- Juin : </w:t>
      </w:r>
      <w:r w:rsidR="00D36722">
        <w:rPr>
          <w:rFonts w:ascii="Tahoma" w:hAnsi="Tahoma" w:cs="Tahoma"/>
        </w:rPr>
        <w:t xml:space="preserve">lancement d’un </w:t>
      </w:r>
      <w:r w:rsidRPr="0095166E">
        <w:rPr>
          <w:rFonts w:ascii="Tahoma" w:hAnsi="Tahoma" w:cs="Tahoma"/>
        </w:rPr>
        <w:t>évènement éphémère :</w:t>
      </w:r>
    </w:p>
    <w:p w14:paraId="68008BDB" w14:textId="77777777" w:rsidR="00197323" w:rsidRDefault="00197323" w:rsidP="00197323">
      <w:pPr>
        <w:pStyle w:val="Paragraphedeliste"/>
        <w:numPr>
          <w:ilvl w:val="0"/>
          <w:numId w:val="6"/>
        </w:numPr>
        <w:spacing w:after="0" w:line="240" w:lineRule="auto"/>
        <w:ind w:left="113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 valider avec l’association « Les locaux » : s</w:t>
      </w:r>
      <w:r w:rsidRPr="0095166E">
        <w:rPr>
          <w:rFonts w:ascii="Tahoma" w:hAnsi="Tahoma" w:cs="Tahoma"/>
        </w:rPr>
        <w:t xml:space="preserve">tockage </w:t>
      </w:r>
      <w:r>
        <w:rPr>
          <w:rFonts w:ascii="Tahoma" w:hAnsi="Tahoma" w:cs="Tahoma"/>
        </w:rPr>
        <w:t xml:space="preserve">possible </w:t>
      </w:r>
      <w:r w:rsidRPr="0095166E">
        <w:rPr>
          <w:rFonts w:ascii="Tahoma" w:hAnsi="Tahoma" w:cs="Tahoma"/>
        </w:rPr>
        <w:t xml:space="preserve">dans </w:t>
      </w:r>
      <w:r>
        <w:rPr>
          <w:rFonts w:ascii="Tahoma" w:hAnsi="Tahoma" w:cs="Tahoma"/>
        </w:rPr>
        <w:t xml:space="preserve">le </w:t>
      </w:r>
      <w:r w:rsidRPr="0095166E">
        <w:rPr>
          <w:rFonts w:ascii="Tahoma" w:hAnsi="Tahoma" w:cs="Tahoma"/>
        </w:rPr>
        <w:t xml:space="preserve">sous-sol </w:t>
      </w:r>
      <w:r>
        <w:rPr>
          <w:rFonts w:ascii="Tahoma" w:hAnsi="Tahoma" w:cs="Tahoma"/>
        </w:rPr>
        <w:t>n°</w:t>
      </w:r>
      <w:r w:rsidRPr="0095166E">
        <w:rPr>
          <w:rFonts w:ascii="Tahoma" w:hAnsi="Tahoma" w:cs="Tahoma"/>
        </w:rPr>
        <w:t xml:space="preserve">6 </w:t>
      </w:r>
      <w:r>
        <w:rPr>
          <w:rFonts w:ascii="Tahoma" w:hAnsi="Tahoma" w:cs="Tahoma"/>
        </w:rPr>
        <w:t>et utilisation du pop-up store pendant 1 à 2 mois (</w:t>
      </w:r>
      <w:r w:rsidRPr="00197323">
        <w:rPr>
          <w:rFonts w:ascii="Tahoma" w:hAnsi="Tahoma" w:cs="Tahoma"/>
          <w:b/>
          <w:bCs/>
          <w:color w:val="CC0099"/>
        </w:rPr>
        <w:t>Action :</w:t>
      </w:r>
      <w:r w:rsidRPr="00197323">
        <w:rPr>
          <w:rFonts w:ascii="Tahoma" w:hAnsi="Tahoma" w:cs="Tahoma"/>
          <w:color w:val="CC0099"/>
        </w:rPr>
        <w:t xml:space="preserve"> Sébastien</w:t>
      </w:r>
      <w:r>
        <w:rPr>
          <w:rFonts w:ascii="Tahoma" w:hAnsi="Tahoma" w:cs="Tahoma"/>
        </w:rPr>
        <w:t>)</w:t>
      </w:r>
    </w:p>
    <w:p w14:paraId="05E434DF" w14:textId="4F28D5D9" w:rsidR="00197323" w:rsidRPr="00C02C07" w:rsidRDefault="00197323" w:rsidP="00C02C07">
      <w:pPr>
        <w:pStyle w:val="Paragraphedeliste"/>
        <w:numPr>
          <w:ilvl w:val="0"/>
          <w:numId w:val="6"/>
        </w:numPr>
        <w:spacing w:after="0" w:line="240" w:lineRule="auto"/>
        <w:ind w:left="1134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t xml:space="preserve">Tout objet apporté </w:t>
      </w:r>
      <w:r>
        <w:rPr>
          <w:rFonts w:ascii="Tahoma" w:hAnsi="Tahoma" w:cs="Tahoma"/>
        </w:rPr>
        <w:t xml:space="preserve">et tout objet qui part doit être </w:t>
      </w:r>
      <w:r w:rsidRPr="0095166E">
        <w:rPr>
          <w:rFonts w:ascii="Tahoma" w:hAnsi="Tahoma" w:cs="Tahoma"/>
        </w:rPr>
        <w:t>pesé</w:t>
      </w:r>
      <w:r w:rsidR="00C02C07" w:rsidRPr="00C02C07">
        <w:rPr>
          <w:rFonts w:ascii="Tahoma" w:hAnsi="Tahoma" w:cs="Tahoma"/>
        </w:rPr>
        <w:t xml:space="preserve"> </w:t>
      </w:r>
      <w:r w:rsidR="00C02C07">
        <w:rPr>
          <w:rFonts w:ascii="Tahoma" w:hAnsi="Tahoma" w:cs="Tahoma"/>
        </w:rPr>
        <w:sym w:font="Wingdings" w:char="F0E0"/>
      </w:r>
      <w:r w:rsidR="00C02C07">
        <w:rPr>
          <w:rFonts w:ascii="Tahoma" w:hAnsi="Tahoma" w:cs="Tahoma"/>
        </w:rPr>
        <w:t xml:space="preserve"> </w:t>
      </w:r>
      <w:r w:rsidR="00C02C07" w:rsidRPr="0095166E">
        <w:rPr>
          <w:rFonts w:ascii="Tahoma" w:hAnsi="Tahoma" w:cs="Tahoma"/>
        </w:rPr>
        <w:t>Trouver moyen de peser les objets (balance centres de logistique / location</w:t>
      </w:r>
      <w:r w:rsidR="00C02C07">
        <w:rPr>
          <w:rFonts w:ascii="Tahoma" w:hAnsi="Tahoma" w:cs="Tahoma"/>
        </w:rPr>
        <w:t xml:space="preserve"> </w:t>
      </w:r>
      <w:r w:rsidR="00C02C07" w:rsidRPr="0095166E">
        <w:rPr>
          <w:rFonts w:ascii="Tahoma" w:hAnsi="Tahoma" w:cs="Tahoma"/>
        </w:rPr>
        <w:t>/ vétérinaires / La Poste / fermes)</w:t>
      </w:r>
    </w:p>
    <w:p w14:paraId="1ECD0DBB" w14:textId="77777777" w:rsidR="00197323" w:rsidRPr="0095166E" w:rsidRDefault="00197323" w:rsidP="00197323">
      <w:pPr>
        <w:pStyle w:val="Paragraphedeliste"/>
        <w:numPr>
          <w:ilvl w:val="0"/>
          <w:numId w:val="6"/>
        </w:numPr>
        <w:spacing w:after="0" w:line="240" w:lineRule="auto"/>
        <w:ind w:left="113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Un s</w:t>
      </w:r>
      <w:r w:rsidRPr="0095166E">
        <w:rPr>
          <w:rFonts w:ascii="Tahoma" w:hAnsi="Tahoma" w:cs="Tahoma"/>
        </w:rPr>
        <w:t xml:space="preserve">ystème de gestion complet </w:t>
      </w:r>
      <w:r>
        <w:rPr>
          <w:rFonts w:ascii="Tahoma" w:hAnsi="Tahoma" w:cs="Tahoma"/>
        </w:rPr>
        <w:t xml:space="preserve">est </w:t>
      </w:r>
      <w:r w:rsidRPr="0095166E">
        <w:rPr>
          <w:rFonts w:ascii="Tahoma" w:hAnsi="Tahoma" w:cs="Tahoma"/>
        </w:rPr>
        <w:t>à prévoir (</w:t>
      </w:r>
      <w:r>
        <w:rPr>
          <w:rFonts w:ascii="Tahoma" w:hAnsi="Tahoma" w:cs="Tahoma"/>
        </w:rPr>
        <w:t>utilisation d’un fichier Excel dans un premier temps)</w:t>
      </w:r>
    </w:p>
    <w:p w14:paraId="0C9860ED" w14:textId="27FDB9F0" w:rsidR="00464F5D" w:rsidRDefault="00D36722" w:rsidP="00197323">
      <w:pPr>
        <w:pStyle w:val="Paragraphedeliste"/>
        <w:numPr>
          <w:ilvl w:val="0"/>
          <w:numId w:val="6"/>
        </w:numPr>
        <w:spacing w:after="0" w:line="240" w:lineRule="auto"/>
        <w:ind w:left="113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Création d’ateliers participatifs (</w:t>
      </w:r>
      <w:r w:rsidR="00464F5D" w:rsidRPr="0095166E">
        <w:rPr>
          <w:rFonts w:ascii="Tahoma" w:hAnsi="Tahoma" w:cs="Tahoma"/>
        </w:rPr>
        <w:t xml:space="preserve">zéro déchet, atelier enfants, </w:t>
      </w:r>
      <w:r>
        <w:rPr>
          <w:rFonts w:ascii="Tahoma" w:hAnsi="Tahoma" w:cs="Tahoma"/>
        </w:rPr>
        <w:t>entretien vélos puis balade)</w:t>
      </w:r>
    </w:p>
    <w:p w14:paraId="4BD2EB0D" w14:textId="65AB7F47" w:rsidR="00851880" w:rsidRDefault="00851880" w:rsidP="00197323">
      <w:pPr>
        <w:pStyle w:val="Paragraphedeliste"/>
        <w:numPr>
          <w:ilvl w:val="0"/>
          <w:numId w:val="6"/>
        </w:numPr>
        <w:spacing w:after="0" w:line="240" w:lineRule="auto"/>
        <w:ind w:left="113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Limitation du type d’objets (exemple : pas de livres)</w:t>
      </w:r>
      <w:r w:rsidR="00E125FF">
        <w:rPr>
          <w:rFonts w:ascii="Tahoma" w:hAnsi="Tahoma" w:cs="Tahoma"/>
        </w:rPr>
        <w:t xml:space="preserve"> / petits meubles uniquement (qui se portent à une personne)</w:t>
      </w:r>
    </w:p>
    <w:p w14:paraId="081D3A50" w14:textId="77777777" w:rsidR="008272ED" w:rsidRDefault="00E125FF" w:rsidP="00197323">
      <w:pPr>
        <w:pStyle w:val="Paragraphedeliste"/>
        <w:numPr>
          <w:ilvl w:val="0"/>
          <w:numId w:val="6"/>
        </w:numPr>
        <w:spacing w:after="0" w:line="240" w:lineRule="auto"/>
        <w:ind w:left="113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Objets fonctionnels uniquement</w:t>
      </w:r>
    </w:p>
    <w:p w14:paraId="62BF32B8" w14:textId="7B394517" w:rsidR="00851880" w:rsidRPr="00C02C07" w:rsidRDefault="00851880" w:rsidP="00265980">
      <w:pPr>
        <w:pStyle w:val="Paragraphedeliste"/>
        <w:numPr>
          <w:ilvl w:val="0"/>
          <w:numId w:val="5"/>
        </w:numPr>
        <w:spacing w:before="120" w:after="120" w:line="240" w:lineRule="auto"/>
        <w:ind w:left="714" w:hanging="357"/>
        <w:contextualSpacing w:val="0"/>
        <w:jc w:val="both"/>
        <w:rPr>
          <w:rFonts w:ascii="Tahoma" w:hAnsi="Tahoma" w:cs="Tahoma"/>
          <w:color w:val="00B0F0"/>
        </w:rPr>
      </w:pPr>
      <w:r w:rsidRPr="00C02C07">
        <w:rPr>
          <w:rFonts w:ascii="Tahoma" w:hAnsi="Tahoma" w:cs="Tahoma"/>
          <w:color w:val="00B0F0"/>
        </w:rPr>
        <w:t>Points à statuer :</w:t>
      </w:r>
    </w:p>
    <w:p w14:paraId="2906150A" w14:textId="6C0B083B" w:rsidR="00464F5D" w:rsidRDefault="00851880" w:rsidP="00C02C07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Faut-il une assurance pour l’association ?</w:t>
      </w:r>
    </w:p>
    <w:p w14:paraId="7E47AC27" w14:textId="7EF09BFE" w:rsidR="00E125FF" w:rsidRPr="0095166E" w:rsidRDefault="00E125FF" w:rsidP="00C02C07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A-t-on une </w:t>
      </w:r>
      <w:r w:rsidR="008272ED">
        <w:rPr>
          <w:rFonts w:ascii="Tahoma" w:hAnsi="Tahoma" w:cs="Tahoma"/>
        </w:rPr>
        <w:t xml:space="preserve">obligation de garantie </w:t>
      </w:r>
      <w:r w:rsidR="008C28D0">
        <w:rPr>
          <w:rFonts w:ascii="Tahoma" w:hAnsi="Tahoma" w:cs="Tahoma"/>
        </w:rPr>
        <w:t xml:space="preserve">par rapport aux </w:t>
      </w:r>
      <w:r w:rsidR="008272ED">
        <w:rPr>
          <w:rFonts w:ascii="Tahoma" w:hAnsi="Tahoma" w:cs="Tahoma"/>
        </w:rPr>
        <w:t>objets vendus ?</w:t>
      </w:r>
    </w:p>
    <w:p w14:paraId="5F9B6F4A" w14:textId="4E208532" w:rsidR="00135E52" w:rsidRPr="00C02C07" w:rsidRDefault="00FA30ED" w:rsidP="00265980">
      <w:pPr>
        <w:pStyle w:val="Paragraphedeliste"/>
        <w:numPr>
          <w:ilvl w:val="0"/>
          <w:numId w:val="5"/>
        </w:numPr>
        <w:spacing w:before="120" w:after="120" w:line="240" w:lineRule="auto"/>
        <w:ind w:left="714" w:hanging="357"/>
        <w:contextualSpacing w:val="0"/>
        <w:jc w:val="both"/>
        <w:rPr>
          <w:rFonts w:ascii="Tahoma" w:hAnsi="Tahoma" w:cs="Tahoma"/>
          <w:color w:val="00B0F0"/>
        </w:rPr>
      </w:pPr>
      <w:r w:rsidRPr="00C02C07">
        <w:rPr>
          <w:rFonts w:ascii="Tahoma" w:hAnsi="Tahoma" w:cs="Tahoma"/>
          <w:color w:val="00B0F0"/>
        </w:rPr>
        <w:lastRenderedPageBreak/>
        <w:t xml:space="preserve">Echanges concernant les statuts de la </w:t>
      </w:r>
      <w:proofErr w:type="spellStart"/>
      <w:r w:rsidRPr="00C02C07">
        <w:rPr>
          <w:rFonts w:ascii="Tahoma" w:hAnsi="Tahoma" w:cs="Tahoma"/>
          <w:color w:val="00B0F0"/>
        </w:rPr>
        <w:t>ressourcerie</w:t>
      </w:r>
      <w:proofErr w:type="spellEnd"/>
    </w:p>
    <w:p w14:paraId="56D50CA8" w14:textId="4FEFF3D1" w:rsidR="00FA30ED" w:rsidRPr="0095166E" w:rsidRDefault="00FA30ED" w:rsidP="00177ED8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Plusieurs possibilités ont été évoquées :</w:t>
      </w:r>
    </w:p>
    <w:p w14:paraId="0CE746D4" w14:textId="1577EB37" w:rsidR="00FA30ED" w:rsidRPr="0095166E" w:rsidRDefault="00FA30ED" w:rsidP="00C02C07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Fonctionnement association classique</w:t>
      </w:r>
    </w:p>
    <w:p w14:paraId="3945F400" w14:textId="0F368E99" w:rsidR="00EC67C1" w:rsidRPr="0095166E" w:rsidRDefault="00EC67C1" w:rsidP="00C02C07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t>Gouvernance collégiale : chacun a un rôle,</w:t>
      </w:r>
      <w:r w:rsidR="00FA30ED">
        <w:rPr>
          <w:rFonts w:ascii="Tahoma" w:hAnsi="Tahoma" w:cs="Tahoma"/>
        </w:rPr>
        <w:t xml:space="preserve"> il n’y a pas de lien hiérarchique</w:t>
      </w:r>
    </w:p>
    <w:p w14:paraId="195B17A4" w14:textId="5504FDD4" w:rsidR="006F1D9D" w:rsidRDefault="00EC67C1" w:rsidP="00C02C07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proofErr w:type="spellStart"/>
      <w:r w:rsidRPr="0095166E">
        <w:rPr>
          <w:rFonts w:ascii="Tahoma" w:hAnsi="Tahoma" w:cs="Tahoma"/>
        </w:rPr>
        <w:t>Sociocratie</w:t>
      </w:r>
      <w:proofErr w:type="spellEnd"/>
      <w:r w:rsidRPr="0095166E">
        <w:rPr>
          <w:rFonts w:ascii="Tahoma" w:hAnsi="Tahoma" w:cs="Tahoma"/>
        </w:rPr>
        <w:t xml:space="preserve"> : </w:t>
      </w:r>
      <w:r w:rsidR="00FA30ED">
        <w:rPr>
          <w:rFonts w:ascii="Tahoma" w:hAnsi="Tahoma" w:cs="Tahoma"/>
        </w:rPr>
        <w:t>ce type de structure est constitué de petites équipes</w:t>
      </w:r>
      <w:r w:rsidRPr="0095166E">
        <w:rPr>
          <w:rFonts w:ascii="Tahoma" w:hAnsi="Tahoma" w:cs="Tahoma"/>
        </w:rPr>
        <w:t xml:space="preserve"> qui s’autogère</w:t>
      </w:r>
      <w:r w:rsidR="00FA30ED">
        <w:rPr>
          <w:rFonts w:ascii="Tahoma" w:hAnsi="Tahoma" w:cs="Tahoma"/>
        </w:rPr>
        <w:t>n</w:t>
      </w:r>
      <w:r w:rsidR="006F1D9D">
        <w:rPr>
          <w:rFonts w:ascii="Tahoma" w:hAnsi="Tahoma" w:cs="Tahoma"/>
        </w:rPr>
        <w:t>t. Chaque équipe a un représentant et une mission. Les décisions sont prises avec les équipes qui sont en-dessous.</w:t>
      </w:r>
    </w:p>
    <w:p w14:paraId="30CB57A7" w14:textId="100DF5C6" w:rsidR="00EC67C1" w:rsidRPr="00C02C07" w:rsidRDefault="00762C48" w:rsidP="00C02C07">
      <w:pPr>
        <w:spacing w:after="0" w:line="240" w:lineRule="auto"/>
        <w:ind w:left="567"/>
        <w:jc w:val="both"/>
        <w:rPr>
          <w:rFonts w:ascii="Tahoma" w:hAnsi="Tahoma" w:cs="Tahoma"/>
        </w:rPr>
      </w:pPr>
      <w:r w:rsidRPr="00C02C07">
        <w:rPr>
          <w:rFonts w:ascii="Tahoma" w:hAnsi="Tahoma" w:cs="Tahoma"/>
        </w:rPr>
        <w:t>Il existe un p</w:t>
      </w:r>
      <w:r w:rsidR="00EC67C1" w:rsidRPr="00C02C07">
        <w:rPr>
          <w:rFonts w:ascii="Tahoma" w:hAnsi="Tahoma" w:cs="Tahoma"/>
        </w:rPr>
        <w:t xml:space="preserve">ouvoir exécutif classique, </w:t>
      </w:r>
      <w:r w:rsidRPr="00C02C07">
        <w:rPr>
          <w:rFonts w:ascii="Tahoma" w:hAnsi="Tahoma" w:cs="Tahoma"/>
        </w:rPr>
        <w:t>mais le</w:t>
      </w:r>
      <w:r w:rsidR="00303B79" w:rsidRPr="00C02C07">
        <w:rPr>
          <w:rFonts w:ascii="Tahoma" w:hAnsi="Tahoma" w:cs="Tahoma"/>
        </w:rPr>
        <w:t xml:space="preserve"> fonctionnement </w:t>
      </w:r>
      <w:r w:rsidRPr="00C02C07">
        <w:rPr>
          <w:rFonts w:ascii="Tahoma" w:hAnsi="Tahoma" w:cs="Tahoma"/>
        </w:rPr>
        <w:t xml:space="preserve">se fait </w:t>
      </w:r>
      <w:r w:rsidR="00303B79" w:rsidRPr="00C02C07">
        <w:rPr>
          <w:rFonts w:ascii="Tahoma" w:hAnsi="Tahoma" w:cs="Tahoma"/>
        </w:rPr>
        <w:t>en cercles de travail</w:t>
      </w:r>
      <w:r w:rsidRPr="00C02C07">
        <w:rPr>
          <w:rFonts w:ascii="Tahoma" w:hAnsi="Tahoma" w:cs="Tahoma"/>
        </w:rPr>
        <w:t xml:space="preserve">, organisés par thèmes </w:t>
      </w:r>
      <w:r w:rsidR="00303B79" w:rsidRPr="00C02C07">
        <w:rPr>
          <w:rFonts w:ascii="Tahoma" w:hAnsi="Tahoma" w:cs="Tahoma"/>
        </w:rPr>
        <w:t>(</w:t>
      </w:r>
      <w:r w:rsidR="00BC2761">
        <w:rPr>
          <w:rFonts w:ascii="Tahoma" w:hAnsi="Tahoma" w:cs="Tahoma"/>
        </w:rPr>
        <w:t xml:space="preserve">exemples : </w:t>
      </w:r>
      <w:r w:rsidR="00303B79" w:rsidRPr="00C02C07">
        <w:rPr>
          <w:rFonts w:ascii="Tahoma" w:hAnsi="Tahoma" w:cs="Tahoma"/>
        </w:rPr>
        <w:t>communication et organisation d’évènements</w:t>
      </w:r>
      <w:r w:rsidR="00BC2761">
        <w:rPr>
          <w:rFonts w:ascii="Tahoma" w:hAnsi="Tahoma" w:cs="Tahoma"/>
        </w:rPr>
        <w:t xml:space="preserve"> </w:t>
      </w:r>
      <w:r w:rsidR="00303B79" w:rsidRPr="00C02C07">
        <w:rPr>
          <w:rFonts w:ascii="Tahoma" w:hAnsi="Tahoma" w:cs="Tahoma"/>
        </w:rPr>
        <w:t xml:space="preserve">/ </w:t>
      </w:r>
      <w:proofErr w:type="gramStart"/>
      <w:r w:rsidR="00303B79" w:rsidRPr="00C02C07">
        <w:rPr>
          <w:rFonts w:ascii="Tahoma" w:hAnsi="Tahoma" w:cs="Tahoma"/>
        </w:rPr>
        <w:t>comptabilité….</w:t>
      </w:r>
      <w:proofErr w:type="gramEnd"/>
      <w:r w:rsidR="00303B79" w:rsidRPr="00C02C07">
        <w:rPr>
          <w:rFonts w:ascii="Tahoma" w:hAnsi="Tahoma" w:cs="Tahoma"/>
        </w:rPr>
        <w:t xml:space="preserve">). </w:t>
      </w:r>
      <w:r w:rsidRPr="00C02C07">
        <w:rPr>
          <w:rFonts w:ascii="Tahoma" w:hAnsi="Tahoma" w:cs="Tahoma"/>
        </w:rPr>
        <w:t>Au sein de</w:t>
      </w:r>
      <w:r w:rsidR="00303B79" w:rsidRPr="00C02C07">
        <w:rPr>
          <w:rFonts w:ascii="Tahoma" w:hAnsi="Tahoma" w:cs="Tahoma"/>
        </w:rPr>
        <w:t xml:space="preserve"> ces cercles, </w:t>
      </w:r>
      <w:r w:rsidRPr="00C02C07">
        <w:rPr>
          <w:rFonts w:ascii="Tahoma" w:hAnsi="Tahoma" w:cs="Tahoma"/>
        </w:rPr>
        <w:t>les prises de décision se font</w:t>
      </w:r>
      <w:r w:rsidR="00303B79" w:rsidRPr="00C02C07">
        <w:rPr>
          <w:rFonts w:ascii="Tahoma" w:hAnsi="Tahoma" w:cs="Tahoma"/>
        </w:rPr>
        <w:t> :</w:t>
      </w:r>
    </w:p>
    <w:p w14:paraId="306BFB2D" w14:textId="51532197" w:rsidR="00303B79" w:rsidRPr="0095166E" w:rsidRDefault="00303B79" w:rsidP="00C54869">
      <w:pPr>
        <w:pStyle w:val="Paragraphedeliste"/>
        <w:numPr>
          <w:ilvl w:val="0"/>
          <w:numId w:val="6"/>
        </w:numPr>
        <w:spacing w:after="0" w:line="240" w:lineRule="auto"/>
        <w:ind w:left="1134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t>Au sein des équipes : par consentement de la totalité</w:t>
      </w:r>
      <w:r w:rsidR="00762C48">
        <w:rPr>
          <w:rFonts w:ascii="Tahoma" w:hAnsi="Tahoma" w:cs="Tahoma"/>
        </w:rPr>
        <w:t xml:space="preserve"> des membres</w:t>
      </w:r>
    </w:p>
    <w:p w14:paraId="6E808DB0" w14:textId="220A5CAD" w:rsidR="003C58C7" w:rsidRPr="0095166E" w:rsidRDefault="00762C48" w:rsidP="00C54869">
      <w:pPr>
        <w:pStyle w:val="Paragraphedeliste"/>
        <w:numPr>
          <w:ilvl w:val="0"/>
          <w:numId w:val="6"/>
        </w:numPr>
        <w:spacing w:after="0" w:line="240" w:lineRule="auto"/>
        <w:ind w:left="113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Au niveau global</w:t>
      </w:r>
      <w:r w:rsidR="009A1301" w:rsidRPr="0095166E">
        <w:rPr>
          <w:rFonts w:ascii="Tahoma" w:hAnsi="Tahoma" w:cs="Tahoma"/>
        </w:rPr>
        <w:t xml:space="preserve"> : </w:t>
      </w:r>
      <w:r>
        <w:rPr>
          <w:rFonts w:ascii="Tahoma" w:hAnsi="Tahoma" w:cs="Tahoma"/>
        </w:rPr>
        <w:t xml:space="preserve">par consentement des membres du </w:t>
      </w:r>
      <w:r w:rsidR="009A1301" w:rsidRPr="0095166E">
        <w:rPr>
          <w:rFonts w:ascii="Tahoma" w:hAnsi="Tahoma" w:cs="Tahoma"/>
        </w:rPr>
        <w:t>cercle administratif</w:t>
      </w:r>
      <w:r>
        <w:rPr>
          <w:rFonts w:ascii="Tahoma" w:hAnsi="Tahoma" w:cs="Tahoma"/>
        </w:rPr>
        <w:t xml:space="preserve">, dans lequel </w:t>
      </w:r>
      <w:r w:rsidR="009A1301" w:rsidRPr="0095166E">
        <w:rPr>
          <w:rFonts w:ascii="Tahoma" w:hAnsi="Tahoma" w:cs="Tahoma"/>
        </w:rPr>
        <w:t>va intervenir</w:t>
      </w:r>
      <w:r>
        <w:rPr>
          <w:rFonts w:ascii="Tahoma" w:hAnsi="Tahoma" w:cs="Tahoma"/>
        </w:rPr>
        <w:t xml:space="preserve"> un représentant </w:t>
      </w:r>
      <w:r w:rsidR="009A1301" w:rsidRPr="0095166E">
        <w:rPr>
          <w:rFonts w:ascii="Tahoma" w:hAnsi="Tahoma" w:cs="Tahoma"/>
        </w:rPr>
        <w:t xml:space="preserve">du cercle du dessous </w:t>
      </w:r>
      <w:r>
        <w:rPr>
          <w:rFonts w:ascii="Tahoma" w:hAnsi="Tahoma" w:cs="Tahoma"/>
        </w:rPr>
        <w:t>et</w:t>
      </w:r>
      <w:r w:rsidR="009A1301" w:rsidRPr="0095166E">
        <w:rPr>
          <w:rFonts w:ascii="Tahoma" w:hAnsi="Tahoma" w:cs="Tahoma"/>
        </w:rPr>
        <w:t xml:space="preserve"> un membre élu</w:t>
      </w:r>
      <w:r>
        <w:rPr>
          <w:rFonts w:ascii="Tahoma" w:hAnsi="Tahoma" w:cs="Tahoma"/>
        </w:rPr>
        <w:t>. Les prises de décisions sont donc collégiales.</w:t>
      </w:r>
    </w:p>
    <w:p w14:paraId="41B25F84" w14:textId="634C705C" w:rsidR="002E4B03" w:rsidRPr="0095166E" w:rsidRDefault="002E4B03" w:rsidP="00177ED8">
      <w:pPr>
        <w:spacing w:after="0" w:line="240" w:lineRule="auto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t>Dans un premier temps</w:t>
      </w:r>
      <w:r w:rsidR="00926C27">
        <w:rPr>
          <w:rFonts w:ascii="Tahoma" w:hAnsi="Tahoma" w:cs="Tahoma"/>
        </w:rPr>
        <w:t xml:space="preserve">, il sera retenu un </w:t>
      </w:r>
      <w:r w:rsidRPr="0095166E">
        <w:rPr>
          <w:rFonts w:ascii="Tahoma" w:hAnsi="Tahoma" w:cs="Tahoma"/>
        </w:rPr>
        <w:t xml:space="preserve">fonctionnement </w:t>
      </w:r>
      <w:r w:rsidR="00926C27">
        <w:rPr>
          <w:rFonts w:ascii="Tahoma" w:hAnsi="Tahoma" w:cs="Tahoma"/>
        </w:rPr>
        <w:t xml:space="preserve">en </w:t>
      </w:r>
      <w:r w:rsidRPr="0095166E">
        <w:rPr>
          <w:rFonts w:ascii="Tahoma" w:hAnsi="Tahoma" w:cs="Tahoma"/>
        </w:rPr>
        <w:t>asso</w:t>
      </w:r>
      <w:r w:rsidR="00926C27">
        <w:rPr>
          <w:rFonts w:ascii="Tahoma" w:hAnsi="Tahoma" w:cs="Tahoma"/>
        </w:rPr>
        <w:t>ciation</w:t>
      </w:r>
      <w:r w:rsidRPr="0095166E">
        <w:rPr>
          <w:rFonts w:ascii="Tahoma" w:hAnsi="Tahoma" w:cs="Tahoma"/>
        </w:rPr>
        <w:t xml:space="preserve"> classiqu</w:t>
      </w:r>
      <w:r w:rsidR="00926C27">
        <w:rPr>
          <w:rFonts w:ascii="Tahoma" w:hAnsi="Tahoma" w:cs="Tahoma"/>
        </w:rPr>
        <w:t>e</w:t>
      </w:r>
      <w:r w:rsidR="00EC23F2">
        <w:rPr>
          <w:rFonts w:ascii="Tahoma" w:hAnsi="Tahoma" w:cs="Tahoma"/>
        </w:rPr>
        <w:t xml:space="preserve"> afin de faciliter la rapidité des prises de décision</w:t>
      </w:r>
      <w:r w:rsidR="00926C27">
        <w:rPr>
          <w:rFonts w:ascii="Tahoma" w:hAnsi="Tahoma" w:cs="Tahoma"/>
        </w:rPr>
        <w:t xml:space="preserve">. </w:t>
      </w:r>
      <w:r w:rsidR="00EC23F2">
        <w:rPr>
          <w:rFonts w:ascii="Tahoma" w:hAnsi="Tahoma" w:cs="Tahoma"/>
        </w:rPr>
        <w:t xml:space="preserve">Les membres seront autant que possible consultés afin que les décisions prises restent collégiales. </w:t>
      </w:r>
      <w:r w:rsidR="00926C27">
        <w:rPr>
          <w:rFonts w:ascii="Tahoma" w:hAnsi="Tahoma" w:cs="Tahoma"/>
        </w:rPr>
        <w:t xml:space="preserve">La migration vers une </w:t>
      </w:r>
      <w:proofErr w:type="spellStart"/>
      <w:r w:rsidR="00926C27">
        <w:rPr>
          <w:rFonts w:ascii="Tahoma" w:hAnsi="Tahoma" w:cs="Tahoma"/>
        </w:rPr>
        <w:t>sociocratie</w:t>
      </w:r>
      <w:proofErr w:type="spellEnd"/>
      <w:r w:rsidR="00926C27">
        <w:rPr>
          <w:rFonts w:ascii="Tahoma" w:hAnsi="Tahoma" w:cs="Tahoma"/>
        </w:rPr>
        <w:t xml:space="preserve"> se fera dans un second temps</w:t>
      </w:r>
      <w:r w:rsidR="00C54869">
        <w:rPr>
          <w:rFonts w:ascii="Tahoma" w:hAnsi="Tahoma" w:cs="Tahoma"/>
        </w:rPr>
        <w:t>.</w:t>
      </w:r>
    </w:p>
    <w:p w14:paraId="1FB4726D" w14:textId="759EF473" w:rsidR="00A67545" w:rsidRDefault="004A7D9E" w:rsidP="00C54869">
      <w:pPr>
        <w:spacing w:before="120" w:after="12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Les délibérations suivantes ont ensuite été votées</w:t>
      </w:r>
      <w:r w:rsidR="00C54869">
        <w:rPr>
          <w:rFonts w:ascii="Tahoma" w:hAnsi="Tahoma" w:cs="Tahoma"/>
        </w:rPr>
        <w:t> :</w:t>
      </w:r>
    </w:p>
    <w:p w14:paraId="3293D365" w14:textId="0AF54B54" w:rsidR="004A7D9E" w:rsidRPr="00B56270" w:rsidRDefault="004A7D9E" w:rsidP="00332AA8">
      <w:pPr>
        <w:spacing w:before="240" w:after="0" w:line="240" w:lineRule="auto"/>
        <w:jc w:val="both"/>
        <w:rPr>
          <w:rFonts w:ascii="Tahoma" w:hAnsi="Tahoma" w:cs="Tahoma"/>
          <w:color w:val="002060"/>
          <w:u w:val="single"/>
        </w:rPr>
      </w:pPr>
      <w:r w:rsidRPr="00B56270">
        <w:rPr>
          <w:rFonts w:ascii="Tahoma" w:hAnsi="Tahoma" w:cs="Tahoma"/>
          <w:color w:val="002060"/>
          <w:u w:val="single"/>
        </w:rPr>
        <w:t>Première résolution : Constitution de l’association</w:t>
      </w:r>
    </w:p>
    <w:p w14:paraId="7F579CFE" w14:textId="58CA5E9A" w:rsidR="004A7D9E" w:rsidRDefault="00FE43AC" w:rsidP="00177ED8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Après exposition du projet par Sébastien VOILLOT, l’assemblée générale </w:t>
      </w:r>
      <w:r w:rsidR="000669A1">
        <w:rPr>
          <w:rFonts w:ascii="Tahoma" w:hAnsi="Tahoma" w:cs="Tahoma"/>
        </w:rPr>
        <w:t>décide à l’unanimité de constituer une association dénommée « </w:t>
      </w:r>
      <w:proofErr w:type="spellStart"/>
      <w:r w:rsidR="000669A1">
        <w:rPr>
          <w:rFonts w:ascii="Tahoma" w:hAnsi="Tahoma" w:cs="Tahoma"/>
        </w:rPr>
        <w:t>Ressource’Brie</w:t>
      </w:r>
      <w:proofErr w:type="spellEnd"/>
      <w:r w:rsidR="000669A1">
        <w:rPr>
          <w:rFonts w:ascii="Tahoma" w:hAnsi="Tahoma" w:cs="Tahoma"/>
        </w:rPr>
        <w:t> », dont le siège social sera situé au 6 chemin du petit Val à Brie-Comte-Robert</w:t>
      </w:r>
      <w:r w:rsidR="0099499A">
        <w:rPr>
          <w:rFonts w:ascii="Tahoma" w:hAnsi="Tahoma" w:cs="Tahoma"/>
        </w:rPr>
        <w:t xml:space="preserve"> et dont l’objet sera :</w:t>
      </w:r>
    </w:p>
    <w:p w14:paraId="0E92C1F8" w14:textId="16602DEB" w:rsidR="0099499A" w:rsidRPr="00332AA8" w:rsidRDefault="0099499A" w:rsidP="00332AA8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332AA8">
        <w:rPr>
          <w:rFonts w:ascii="Tahoma" w:hAnsi="Tahoma" w:cs="Tahoma"/>
        </w:rPr>
        <w:t xml:space="preserve">La promotion et le développement du </w:t>
      </w:r>
      <w:proofErr w:type="spellStart"/>
      <w:r w:rsidR="00B56270" w:rsidRPr="00332AA8">
        <w:rPr>
          <w:rFonts w:ascii="Tahoma" w:hAnsi="Tahoma" w:cs="Tahoma"/>
        </w:rPr>
        <w:t>r</w:t>
      </w:r>
      <w:r w:rsidRPr="00332AA8">
        <w:rPr>
          <w:rFonts w:ascii="Tahoma" w:hAnsi="Tahoma" w:cs="Tahoma"/>
        </w:rPr>
        <w:t>é-emploi</w:t>
      </w:r>
      <w:proofErr w:type="spellEnd"/>
      <w:r w:rsidRPr="00332AA8">
        <w:rPr>
          <w:rFonts w:ascii="Tahoma" w:hAnsi="Tahoma" w:cs="Tahoma"/>
        </w:rPr>
        <w:t xml:space="preserve"> et de la réparation</w:t>
      </w:r>
    </w:p>
    <w:p w14:paraId="2F27F853" w14:textId="77777777" w:rsidR="0099499A" w:rsidRPr="00332AA8" w:rsidRDefault="0099499A" w:rsidP="00332AA8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332AA8">
        <w:rPr>
          <w:rFonts w:ascii="Tahoma" w:hAnsi="Tahoma" w:cs="Tahoma"/>
        </w:rPr>
        <w:t>La sensibilisation à l’économie circulaire et l’éducation à l’environnement</w:t>
      </w:r>
    </w:p>
    <w:p w14:paraId="2B6E4898" w14:textId="77777777" w:rsidR="0099499A" w:rsidRPr="00332AA8" w:rsidRDefault="0099499A" w:rsidP="00332AA8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332AA8">
        <w:rPr>
          <w:rFonts w:ascii="Tahoma" w:hAnsi="Tahoma" w:cs="Tahoma"/>
        </w:rPr>
        <w:t>Le soutien au développement social local</w:t>
      </w:r>
    </w:p>
    <w:p w14:paraId="669C205F" w14:textId="5036D40D" w:rsidR="0099499A" w:rsidRPr="00B56270" w:rsidRDefault="0099499A" w:rsidP="00332AA8">
      <w:pPr>
        <w:spacing w:before="240" w:after="0" w:line="240" w:lineRule="auto"/>
        <w:jc w:val="both"/>
        <w:rPr>
          <w:rFonts w:ascii="Tahoma" w:hAnsi="Tahoma" w:cs="Tahoma"/>
          <w:color w:val="002060"/>
          <w:u w:val="single"/>
        </w:rPr>
      </w:pPr>
      <w:r w:rsidRPr="00B56270">
        <w:rPr>
          <w:rFonts w:ascii="Tahoma" w:hAnsi="Tahoma" w:cs="Tahoma"/>
          <w:color w:val="002060"/>
          <w:u w:val="single"/>
        </w:rPr>
        <w:t>Seconde résolution : Adoption des statuts</w:t>
      </w:r>
    </w:p>
    <w:p w14:paraId="6271E624" w14:textId="042BA13E" w:rsidR="0099499A" w:rsidRDefault="00F7099A" w:rsidP="00177ED8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Le projet de statuts a été présenté et soumis à l’assemblée générale. Après discussion, l’assemblée générale adopte les statuts à l’unanimité.</w:t>
      </w:r>
    </w:p>
    <w:p w14:paraId="12D5B96E" w14:textId="617D5162" w:rsidR="00BA76D5" w:rsidRPr="00B56270" w:rsidRDefault="00BA76D5" w:rsidP="00BA76D5">
      <w:pPr>
        <w:spacing w:before="240" w:after="0" w:line="240" w:lineRule="auto"/>
        <w:ind w:right="-1"/>
        <w:jc w:val="both"/>
        <w:rPr>
          <w:rFonts w:ascii="Tahoma" w:hAnsi="Tahoma" w:cs="Tahoma"/>
          <w:color w:val="002060"/>
          <w:u w:val="single"/>
        </w:rPr>
      </w:pPr>
      <w:r>
        <w:rPr>
          <w:rFonts w:ascii="Tahoma" w:hAnsi="Tahoma" w:cs="Tahoma"/>
          <w:color w:val="002060"/>
          <w:u w:val="single"/>
        </w:rPr>
        <w:t>Troisième</w:t>
      </w:r>
      <w:r w:rsidRPr="00B56270">
        <w:rPr>
          <w:rFonts w:ascii="Tahoma" w:hAnsi="Tahoma" w:cs="Tahoma"/>
          <w:color w:val="002060"/>
          <w:u w:val="single"/>
        </w:rPr>
        <w:t xml:space="preserve"> résolution : désignation des membres du Conseil d’Administration</w:t>
      </w:r>
    </w:p>
    <w:p w14:paraId="2C377B71" w14:textId="77777777" w:rsidR="00BA76D5" w:rsidRPr="0095166E" w:rsidRDefault="00BA76D5" w:rsidP="00BA76D5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L’assemblée générale constitutive désigne en qualité de membres du Conseil d’Administration :</w:t>
      </w:r>
    </w:p>
    <w:p w14:paraId="678766A7" w14:textId="1C4FE98A" w:rsidR="00BA76D5" w:rsidRDefault="00430430" w:rsidP="00BA76D5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Sébastien VOILLOT</w:t>
      </w:r>
    </w:p>
    <w:p w14:paraId="40BF1AEA" w14:textId="0219684E" w:rsidR="00430430" w:rsidRDefault="00430430" w:rsidP="00BA76D5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Cali DECOUTURE</w:t>
      </w:r>
    </w:p>
    <w:p w14:paraId="23C33302" w14:textId="5FAD2B09" w:rsidR="00430430" w:rsidRDefault="00430430" w:rsidP="00BA76D5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Catherine GRASSART</w:t>
      </w:r>
    </w:p>
    <w:p w14:paraId="1158DCC0" w14:textId="25E83C10" w:rsidR="00430430" w:rsidRDefault="005A68DA" w:rsidP="00BA76D5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Rémy ROUYER</w:t>
      </w:r>
    </w:p>
    <w:p w14:paraId="507A153F" w14:textId="5954ED28" w:rsidR="00BA76D5" w:rsidRDefault="00BA76D5" w:rsidP="00BA76D5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Dulce</w:t>
      </w:r>
      <w:proofErr w:type="spellEnd"/>
      <w:r>
        <w:rPr>
          <w:rFonts w:ascii="Tahoma" w:hAnsi="Tahoma" w:cs="Tahoma"/>
        </w:rPr>
        <w:t xml:space="preserve"> BROCHARD</w:t>
      </w:r>
    </w:p>
    <w:p w14:paraId="2A1AEBFA" w14:textId="7C91CB9A" w:rsidR="005A68DA" w:rsidRPr="00B56270" w:rsidRDefault="005A68DA" w:rsidP="00BA76D5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Maud ROUYER</w:t>
      </w:r>
    </w:p>
    <w:p w14:paraId="78B5F226" w14:textId="0B3606A8" w:rsidR="008B280D" w:rsidRPr="00B56270" w:rsidRDefault="00BA76D5" w:rsidP="00B56270">
      <w:pPr>
        <w:spacing w:before="240" w:after="0" w:line="240" w:lineRule="auto"/>
        <w:ind w:right="-1"/>
        <w:jc w:val="both"/>
        <w:rPr>
          <w:rFonts w:ascii="Tahoma" w:hAnsi="Tahoma" w:cs="Tahoma"/>
          <w:color w:val="002060"/>
          <w:u w:val="single"/>
        </w:rPr>
      </w:pPr>
      <w:r>
        <w:rPr>
          <w:rFonts w:ascii="Tahoma" w:hAnsi="Tahoma" w:cs="Tahoma"/>
          <w:color w:val="002060"/>
          <w:u w:val="single"/>
        </w:rPr>
        <w:t>Quatrième</w:t>
      </w:r>
      <w:r w:rsidR="008B280D" w:rsidRPr="00B56270">
        <w:rPr>
          <w:rFonts w:ascii="Tahoma" w:hAnsi="Tahoma" w:cs="Tahoma"/>
          <w:color w:val="002060"/>
          <w:u w:val="single"/>
        </w:rPr>
        <w:t xml:space="preserve"> résolution : désignation des membres du Bureau</w:t>
      </w:r>
    </w:p>
    <w:p w14:paraId="74C42ED6" w14:textId="2D8A7C87" w:rsidR="00507A3A" w:rsidRPr="0095166E" w:rsidRDefault="008B280D" w:rsidP="00177ED8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L’assemblée générale constitutive </w:t>
      </w:r>
      <w:r w:rsidR="00507A3A">
        <w:rPr>
          <w:rFonts w:ascii="Tahoma" w:hAnsi="Tahoma" w:cs="Tahoma"/>
        </w:rPr>
        <w:t>désigne en qualité de membres du Bureau :</w:t>
      </w:r>
    </w:p>
    <w:p w14:paraId="13D45EE4" w14:textId="6A641668" w:rsidR="009653D4" w:rsidRPr="0095166E" w:rsidRDefault="00813830" w:rsidP="00B56270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t>Président</w:t>
      </w:r>
      <w:r w:rsidR="00507A3A">
        <w:rPr>
          <w:rFonts w:ascii="Tahoma" w:hAnsi="Tahoma" w:cs="Tahoma"/>
        </w:rPr>
        <w:t xml:space="preserve"> : </w:t>
      </w:r>
      <w:r w:rsidR="00BF2A51" w:rsidRPr="0095166E">
        <w:rPr>
          <w:rFonts w:ascii="Tahoma" w:hAnsi="Tahoma" w:cs="Tahoma"/>
        </w:rPr>
        <w:t>Sébastien</w:t>
      </w:r>
      <w:r w:rsidR="00507A3A">
        <w:rPr>
          <w:rFonts w:ascii="Tahoma" w:hAnsi="Tahoma" w:cs="Tahoma"/>
        </w:rPr>
        <w:t xml:space="preserve"> VOILLOT</w:t>
      </w:r>
    </w:p>
    <w:p w14:paraId="35D42327" w14:textId="16FB7727" w:rsidR="004A0A9B" w:rsidRPr="0095166E" w:rsidRDefault="004A0A9B" w:rsidP="00B56270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t>Vice-président</w:t>
      </w:r>
      <w:r w:rsidR="00AF4BD8" w:rsidRPr="0095166E">
        <w:rPr>
          <w:rFonts w:ascii="Tahoma" w:hAnsi="Tahoma" w:cs="Tahoma"/>
        </w:rPr>
        <w:t>e</w:t>
      </w:r>
      <w:r w:rsidR="00507A3A">
        <w:rPr>
          <w:rFonts w:ascii="Tahoma" w:hAnsi="Tahoma" w:cs="Tahoma"/>
        </w:rPr>
        <w:t xml:space="preserve"> : </w:t>
      </w:r>
      <w:r w:rsidRPr="0095166E">
        <w:rPr>
          <w:rFonts w:ascii="Tahoma" w:hAnsi="Tahoma" w:cs="Tahoma"/>
        </w:rPr>
        <w:t>Cali</w:t>
      </w:r>
      <w:r w:rsidR="00507A3A">
        <w:rPr>
          <w:rFonts w:ascii="Tahoma" w:hAnsi="Tahoma" w:cs="Tahoma"/>
        </w:rPr>
        <w:t xml:space="preserve"> DECOUTURE</w:t>
      </w:r>
    </w:p>
    <w:p w14:paraId="5C425E89" w14:textId="6469B7AA" w:rsidR="004D44BC" w:rsidRPr="004D44BC" w:rsidRDefault="00813830" w:rsidP="00177ED8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4D44BC">
        <w:rPr>
          <w:rFonts w:ascii="Tahoma" w:hAnsi="Tahoma" w:cs="Tahoma"/>
        </w:rPr>
        <w:t>Trésori</w:t>
      </w:r>
      <w:r w:rsidR="00AF4BD8" w:rsidRPr="004D44BC">
        <w:rPr>
          <w:rFonts w:ascii="Tahoma" w:hAnsi="Tahoma" w:cs="Tahoma"/>
        </w:rPr>
        <w:t>ère</w:t>
      </w:r>
      <w:r w:rsidR="00507A3A" w:rsidRPr="004D44BC">
        <w:rPr>
          <w:rFonts w:ascii="Tahoma" w:hAnsi="Tahoma" w:cs="Tahoma"/>
        </w:rPr>
        <w:t xml:space="preserve"> : </w:t>
      </w:r>
      <w:r w:rsidR="009653D4" w:rsidRPr="004D44BC">
        <w:rPr>
          <w:rFonts w:ascii="Tahoma" w:hAnsi="Tahoma" w:cs="Tahoma"/>
        </w:rPr>
        <w:t>Catherine</w:t>
      </w:r>
      <w:r w:rsidR="00507A3A" w:rsidRPr="004D44BC">
        <w:rPr>
          <w:rFonts w:ascii="Tahoma" w:hAnsi="Tahoma" w:cs="Tahoma"/>
        </w:rPr>
        <w:t xml:space="preserve"> GRASSA</w:t>
      </w:r>
      <w:r w:rsidR="00B56270" w:rsidRPr="004D44BC">
        <w:rPr>
          <w:rFonts w:ascii="Tahoma" w:hAnsi="Tahoma" w:cs="Tahoma"/>
        </w:rPr>
        <w:t>RT</w:t>
      </w:r>
      <w:r w:rsidR="004D44BC" w:rsidRPr="004D44BC">
        <w:rPr>
          <w:rFonts w:ascii="Tahoma" w:hAnsi="Tahoma" w:cs="Tahoma"/>
        </w:rPr>
        <w:t xml:space="preserve"> </w:t>
      </w:r>
    </w:p>
    <w:p w14:paraId="60C682D9" w14:textId="4F85A277" w:rsidR="005430D8" w:rsidRPr="004D44BC" w:rsidRDefault="004D44BC" w:rsidP="004D44BC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Tahoma" w:hAnsi="Tahoma" w:cs="Tahoma"/>
        </w:rPr>
      </w:pPr>
      <w:r w:rsidRPr="0095166E">
        <w:rPr>
          <w:rFonts w:ascii="Tahoma" w:hAnsi="Tahoma" w:cs="Tahoma"/>
        </w:rPr>
        <w:t>Secrétaire</w:t>
      </w:r>
      <w:r>
        <w:rPr>
          <w:rFonts w:ascii="Tahoma" w:hAnsi="Tahoma" w:cs="Tahoma"/>
        </w:rPr>
        <w:t xml:space="preserve"> : </w:t>
      </w:r>
      <w:r w:rsidRPr="0095166E">
        <w:rPr>
          <w:rFonts w:ascii="Tahoma" w:hAnsi="Tahoma" w:cs="Tahoma"/>
        </w:rPr>
        <w:t>Maud</w:t>
      </w:r>
      <w:r>
        <w:rPr>
          <w:rFonts w:ascii="Tahoma" w:hAnsi="Tahoma" w:cs="Tahoma"/>
        </w:rPr>
        <w:t xml:space="preserve"> ROUYER</w:t>
      </w:r>
    </w:p>
    <w:p w14:paraId="3EA30944" w14:textId="417CE29A" w:rsidR="005430D8" w:rsidRDefault="00B53A65" w:rsidP="00B56270">
      <w:pPr>
        <w:spacing w:before="120"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Les membres du Bureau ainsi désignés acceptent leurs fonctions </w:t>
      </w:r>
      <w:r w:rsidR="001C4B23">
        <w:rPr>
          <w:rFonts w:ascii="Tahoma" w:hAnsi="Tahoma" w:cs="Tahoma"/>
        </w:rPr>
        <w:t>et déclarent chacun qu’ils ne font l’objet d’aucune interdiction d’exercer cette responsabilité.</w:t>
      </w:r>
    </w:p>
    <w:p w14:paraId="4A1B55A3" w14:textId="385AD030" w:rsidR="006C7FBA" w:rsidRPr="00B56270" w:rsidRDefault="00105AB4" w:rsidP="00B56270">
      <w:pPr>
        <w:spacing w:before="240" w:after="0" w:line="240" w:lineRule="auto"/>
        <w:ind w:right="-1"/>
        <w:jc w:val="both"/>
        <w:rPr>
          <w:rFonts w:ascii="Tahoma" w:hAnsi="Tahoma" w:cs="Tahoma"/>
          <w:color w:val="002060"/>
          <w:u w:val="single"/>
        </w:rPr>
      </w:pPr>
      <w:r w:rsidRPr="00B56270">
        <w:rPr>
          <w:rFonts w:ascii="Tahoma" w:hAnsi="Tahoma" w:cs="Tahoma"/>
          <w:color w:val="002060"/>
          <w:u w:val="single"/>
        </w:rPr>
        <w:lastRenderedPageBreak/>
        <w:t>Cinquième</w:t>
      </w:r>
      <w:r w:rsidR="006C7FBA" w:rsidRPr="00B56270">
        <w:rPr>
          <w:rFonts w:ascii="Tahoma" w:hAnsi="Tahoma" w:cs="Tahoma"/>
          <w:color w:val="002060"/>
          <w:u w:val="single"/>
        </w:rPr>
        <w:t xml:space="preserve"> résolution : Droit d’entrée et cotisation</w:t>
      </w:r>
    </w:p>
    <w:p w14:paraId="57AEB8B7" w14:textId="0E4C3DCE" w:rsidR="00606123" w:rsidRDefault="00AA12E9" w:rsidP="00177ED8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Le montant de la cotisation annuelle est fixé par le Conseil d’Administration.</w:t>
      </w:r>
      <w:r w:rsidR="00C026EE">
        <w:rPr>
          <w:rFonts w:ascii="Tahoma" w:hAnsi="Tahoma" w:cs="Tahoma"/>
        </w:rPr>
        <w:t xml:space="preserve"> Le montant peut être modulé en fonction des activités auxquelles </w:t>
      </w:r>
      <w:r w:rsidR="004D45D2">
        <w:rPr>
          <w:rFonts w:ascii="Tahoma" w:hAnsi="Tahoma" w:cs="Tahoma"/>
        </w:rPr>
        <w:t>la cotisation donne accès et de l’adhésion d’une personne physique ou morale.</w:t>
      </w:r>
    </w:p>
    <w:p w14:paraId="1DEBC79A" w14:textId="7EFCE146" w:rsidR="004D45D2" w:rsidRDefault="004D45D2" w:rsidP="00177ED8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Les salariés sont exemptés de la cotisation annuelle.</w:t>
      </w:r>
    </w:p>
    <w:p w14:paraId="13136B38" w14:textId="5BCC7F08" w:rsidR="00606123" w:rsidRPr="00B56270" w:rsidRDefault="00105AB4" w:rsidP="00B56270">
      <w:pPr>
        <w:spacing w:before="240" w:after="0" w:line="240" w:lineRule="auto"/>
        <w:ind w:right="-1"/>
        <w:jc w:val="both"/>
        <w:rPr>
          <w:rFonts w:ascii="Tahoma" w:hAnsi="Tahoma" w:cs="Tahoma"/>
          <w:color w:val="002060"/>
          <w:u w:val="single"/>
        </w:rPr>
      </w:pPr>
      <w:r w:rsidRPr="00B56270">
        <w:rPr>
          <w:rFonts w:ascii="Tahoma" w:hAnsi="Tahoma" w:cs="Tahoma"/>
          <w:color w:val="002060"/>
          <w:u w:val="single"/>
        </w:rPr>
        <w:t>Sixième</w:t>
      </w:r>
      <w:r w:rsidR="00606123" w:rsidRPr="00B56270">
        <w:rPr>
          <w:rFonts w:ascii="Tahoma" w:hAnsi="Tahoma" w:cs="Tahoma"/>
          <w:color w:val="002060"/>
          <w:u w:val="single"/>
        </w:rPr>
        <w:t xml:space="preserve"> résolution : Désignation des mandataires</w:t>
      </w:r>
    </w:p>
    <w:p w14:paraId="47F66AC6" w14:textId="407077A5" w:rsidR="00606123" w:rsidRDefault="00570FDD" w:rsidP="00177ED8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L’assemblée générale constitutive donne pouvoir à M. Sébastien VOILLOT afin d’effectuer les démarches nécessaires de constitution de l’association</w:t>
      </w:r>
      <w:r w:rsidR="004F243B">
        <w:rPr>
          <w:rFonts w:ascii="Tahoma" w:hAnsi="Tahoma" w:cs="Tahoma"/>
        </w:rPr>
        <w:t>, de déclaration de l’association et d’insertion d’un extrait de cette déclaration au journal officiel.</w:t>
      </w:r>
    </w:p>
    <w:p w14:paraId="79E8C34F" w14:textId="62AC6B3C" w:rsidR="00AF0CD7" w:rsidRDefault="00AF0CD7" w:rsidP="00D95A28">
      <w:pPr>
        <w:spacing w:before="240" w:after="48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L’ordre du jour ayant été traité, plus aucun membre ne souhaitant prendre la parole, la séance </w:t>
      </w:r>
      <w:r w:rsidR="00D95A28">
        <w:rPr>
          <w:rFonts w:ascii="Tahoma" w:hAnsi="Tahoma" w:cs="Tahoma"/>
        </w:rPr>
        <w:t xml:space="preserve">a été </w:t>
      </w:r>
      <w:r>
        <w:rPr>
          <w:rFonts w:ascii="Tahoma" w:hAnsi="Tahoma" w:cs="Tahoma"/>
        </w:rPr>
        <w:t>levée à 21h30.</w:t>
      </w:r>
    </w:p>
    <w:tbl>
      <w:tblPr>
        <w:tblStyle w:val="Grill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543"/>
        <w:gridCol w:w="188"/>
      </w:tblGrid>
      <w:tr w:rsidR="00B56270" w14:paraId="73FB58B9" w14:textId="77777777" w:rsidTr="000A720C">
        <w:trPr>
          <w:gridAfter w:val="1"/>
          <w:wAfter w:w="188" w:type="dxa"/>
        </w:trPr>
        <w:tc>
          <w:tcPr>
            <w:tcW w:w="2977" w:type="dxa"/>
          </w:tcPr>
          <w:p w14:paraId="156EB575" w14:textId="77777777" w:rsidR="00B56270" w:rsidRDefault="00B56270" w:rsidP="00B56270">
            <w:pPr>
              <w:ind w:left="-11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 président de séance :</w:t>
            </w:r>
          </w:p>
          <w:p w14:paraId="5333FCC1" w14:textId="77777777" w:rsidR="00B56270" w:rsidRDefault="00B56270" w:rsidP="00B56270">
            <w:pPr>
              <w:ind w:left="-11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Sébastien VOILLOT</w:t>
            </w:r>
          </w:p>
          <w:p w14:paraId="7A921B52" w14:textId="77777777" w:rsidR="00B56270" w:rsidRDefault="00B56270" w:rsidP="00B56270">
            <w:pPr>
              <w:spacing w:before="24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6543" w:type="dxa"/>
          </w:tcPr>
          <w:p w14:paraId="4119D77F" w14:textId="77777777" w:rsidR="00B56270" w:rsidRDefault="00B56270" w:rsidP="000A720C">
            <w:pPr>
              <w:ind w:left="1317" w:firstLine="226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secrétaire de séance</w:t>
            </w:r>
          </w:p>
          <w:p w14:paraId="176CF9E8" w14:textId="77777777" w:rsidR="00B56270" w:rsidRPr="00606123" w:rsidRDefault="00B56270" w:rsidP="000A720C">
            <w:pPr>
              <w:ind w:left="1317" w:firstLine="226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Maud ROUYER</w:t>
            </w:r>
          </w:p>
          <w:p w14:paraId="522F19BD" w14:textId="77777777" w:rsidR="00B56270" w:rsidRDefault="00B56270" w:rsidP="00B56270">
            <w:pPr>
              <w:spacing w:before="240" w:after="240"/>
              <w:jc w:val="both"/>
              <w:rPr>
                <w:rFonts w:ascii="Tahoma" w:hAnsi="Tahoma" w:cs="Tahoma"/>
              </w:rPr>
            </w:pPr>
          </w:p>
        </w:tc>
      </w:tr>
      <w:tr w:rsidR="000A720C" w14:paraId="2C54A8A5" w14:textId="77777777" w:rsidTr="000A72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81"/>
        </w:trPr>
        <w:tc>
          <w:tcPr>
            <w:tcW w:w="2977" w:type="dxa"/>
          </w:tcPr>
          <w:p w14:paraId="6CF1A5BE" w14:textId="4FEFBB58" w:rsidR="000A720C" w:rsidRDefault="000A720C" w:rsidP="00B56270">
            <w:pPr>
              <w:spacing w:before="240" w:after="240"/>
              <w:jc w:val="both"/>
              <w:rPr>
                <w:rFonts w:ascii="Tahoma" w:hAnsi="Tahoma" w:cs="Tahoma"/>
              </w:rPr>
            </w:pPr>
            <w:bookmarkStart w:id="0" w:name="_GoBack" w:colFirst="0" w:colLast="1"/>
            <w:r>
              <w:rPr>
                <w:rFonts w:ascii="Tahoma" w:hAnsi="Tahoma" w:cs="Tahoma"/>
              </w:rPr>
              <w:t>Sébastien VOILLOT</w:t>
            </w:r>
          </w:p>
        </w:tc>
        <w:tc>
          <w:tcPr>
            <w:tcW w:w="6731" w:type="dxa"/>
            <w:gridSpan w:val="2"/>
          </w:tcPr>
          <w:p w14:paraId="0D70680E" w14:textId="77777777" w:rsidR="000A720C" w:rsidRDefault="000A720C" w:rsidP="00B56270">
            <w:pPr>
              <w:spacing w:before="240" w:after="240"/>
              <w:jc w:val="both"/>
              <w:rPr>
                <w:rFonts w:ascii="Tahoma" w:hAnsi="Tahoma" w:cs="Tahoma"/>
              </w:rPr>
            </w:pPr>
          </w:p>
        </w:tc>
      </w:tr>
      <w:tr w:rsidR="000A720C" w14:paraId="6E7898C0" w14:textId="77777777" w:rsidTr="000A72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66"/>
        </w:trPr>
        <w:tc>
          <w:tcPr>
            <w:tcW w:w="2977" w:type="dxa"/>
          </w:tcPr>
          <w:p w14:paraId="46D68753" w14:textId="02CC28B7" w:rsidR="000A720C" w:rsidRDefault="000A720C" w:rsidP="00B56270">
            <w:pPr>
              <w:spacing w:before="240" w:after="24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Cali DECOUTURE</w:t>
            </w:r>
          </w:p>
        </w:tc>
        <w:tc>
          <w:tcPr>
            <w:tcW w:w="6731" w:type="dxa"/>
            <w:gridSpan w:val="2"/>
          </w:tcPr>
          <w:p w14:paraId="2F125CA3" w14:textId="77777777" w:rsidR="000A720C" w:rsidRDefault="000A720C" w:rsidP="00B56270">
            <w:pPr>
              <w:spacing w:before="240" w:after="240"/>
              <w:jc w:val="both"/>
              <w:rPr>
                <w:rFonts w:ascii="Tahoma" w:hAnsi="Tahoma" w:cs="Tahoma"/>
              </w:rPr>
            </w:pPr>
          </w:p>
        </w:tc>
      </w:tr>
      <w:tr w:rsidR="000A720C" w14:paraId="01569394" w14:textId="77777777" w:rsidTr="000A72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80"/>
        </w:trPr>
        <w:tc>
          <w:tcPr>
            <w:tcW w:w="2977" w:type="dxa"/>
          </w:tcPr>
          <w:p w14:paraId="2388FF27" w14:textId="6D42A61E" w:rsidR="000A720C" w:rsidRDefault="000A720C" w:rsidP="00B56270">
            <w:pPr>
              <w:spacing w:before="240" w:after="24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Catherine GRASSART</w:t>
            </w:r>
          </w:p>
        </w:tc>
        <w:tc>
          <w:tcPr>
            <w:tcW w:w="6731" w:type="dxa"/>
            <w:gridSpan w:val="2"/>
          </w:tcPr>
          <w:p w14:paraId="59B14951" w14:textId="77777777" w:rsidR="000A720C" w:rsidRDefault="000A720C" w:rsidP="00B56270">
            <w:pPr>
              <w:spacing w:before="240" w:after="240"/>
              <w:jc w:val="both"/>
              <w:rPr>
                <w:rFonts w:ascii="Tahoma" w:hAnsi="Tahoma" w:cs="Tahoma"/>
              </w:rPr>
            </w:pPr>
          </w:p>
        </w:tc>
      </w:tr>
      <w:tr w:rsidR="000A720C" w14:paraId="7A8B514E" w14:textId="77777777" w:rsidTr="000A72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95"/>
        </w:trPr>
        <w:tc>
          <w:tcPr>
            <w:tcW w:w="2977" w:type="dxa"/>
          </w:tcPr>
          <w:p w14:paraId="71683E7F" w14:textId="30EBC6D9" w:rsidR="000A720C" w:rsidRDefault="000A720C" w:rsidP="00B56270">
            <w:pPr>
              <w:spacing w:before="240" w:after="24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Maud ROUYER</w:t>
            </w:r>
          </w:p>
        </w:tc>
        <w:tc>
          <w:tcPr>
            <w:tcW w:w="6731" w:type="dxa"/>
            <w:gridSpan w:val="2"/>
          </w:tcPr>
          <w:p w14:paraId="47329502" w14:textId="77777777" w:rsidR="000A720C" w:rsidRDefault="000A720C" w:rsidP="00B56270">
            <w:pPr>
              <w:spacing w:before="240" w:after="240"/>
              <w:jc w:val="both"/>
              <w:rPr>
                <w:rFonts w:ascii="Tahoma" w:hAnsi="Tahoma" w:cs="Tahoma"/>
              </w:rPr>
            </w:pPr>
          </w:p>
        </w:tc>
      </w:tr>
      <w:tr w:rsidR="000A720C" w14:paraId="0012A3CC" w14:textId="77777777" w:rsidTr="000A72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67"/>
        </w:trPr>
        <w:tc>
          <w:tcPr>
            <w:tcW w:w="2977" w:type="dxa"/>
          </w:tcPr>
          <w:p w14:paraId="4DBB0689" w14:textId="694A0685" w:rsidR="000A720C" w:rsidRDefault="000A720C" w:rsidP="00B56270">
            <w:pPr>
              <w:spacing w:before="240" w:after="24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Rémy ROUYER</w:t>
            </w:r>
          </w:p>
        </w:tc>
        <w:tc>
          <w:tcPr>
            <w:tcW w:w="6731" w:type="dxa"/>
            <w:gridSpan w:val="2"/>
          </w:tcPr>
          <w:p w14:paraId="1AF69083" w14:textId="77777777" w:rsidR="000A720C" w:rsidRDefault="000A720C" w:rsidP="00B56270">
            <w:pPr>
              <w:spacing w:before="240" w:after="240"/>
              <w:jc w:val="both"/>
              <w:rPr>
                <w:rFonts w:ascii="Tahoma" w:hAnsi="Tahoma" w:cs="Tahoma"/>
              </w:rPr>
            </w:pPr>
          </w:p>
        </w:tc>
      </w:tr>
      <w:tr w:rsidR="000A720C" w14:paraId="08717720" w14:textId="77777777" w:rsidTr="000A72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94"/>
        </w:trPr>
        <w:tc>
          <w:tcPr>
            <w:tcW w:w="2977" w:type="dxa"/>
          </w:tcPr>
          <w:p w14:paraId="6622710B" w14:textId="57E8FF72" w:rsidR="000A720C" w:rsidRDefault="000A720C" w:rsidP="00B56270">
            <w:pPr>
              <w:spacing w:before="240" w:after="24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Marion WELLER</w:t>
            </w:r>
          </w:p>
        </w:tc>
        <w:tc>
          <w:tcPr>
            <w:tcW w:w="6731" w:type="dxa"/>
            <w:gridSpan w:val="2"/>
          </w:tcPr>
          <w:p w14:paraId="5257AC15" w14:textId="77777777" w:rsidR="000A720C" w:rsidRDefault="000A720C" w:rsidP="00B56270">
            <w:pPr>
              <w:spacing w:before="240" w:after="240"/>
              <w:jc w:val="both"/>
              <w:rPr>
                <w:rFonts w:ascii="Tahoma" w:hAnsi="Tahoma" w:cs="Tahoma"/>
              </w:rPr>
            </w:pPr>
          </w:p>
        </w:tc>
      </w:tr>
      <w:tr w:rsidR="000A720C" w14:paraId="4D78392F" w14:textId="77777777" w:rsidTr="000A72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88"/>
        </w:trPr>
        <w:tc>
          <w:tcPr>
            <w:tcW w:w="2977" w:type="dxa"/>
          </w:tcPr>
          <w:p w14:paraId="03F3C3C5" w14:textId="209C9E2B" w:rsidR="000A720C" w:rsidRDefault="000A720C" w:rsidP="00B56270">
            <w:pPr>
              <w:spacing w:before="240" w:after="240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Dulce</w:t>
            </w:r>
            <w:proofErr w:type="spellEnd"/>
            <w:r>
              <w:rPr>
                <w:rFonts w:ascii="Tahoma" w:hAnsi="Tahoma" w:cs="Tahoma"/>
              </w:rPr>
              <w:t xml:space="preserve"> BROCHARD</w:t>
            </w:r>
          </w:p>
        </w:tc>
        <w:tc>
          <w:tcPr>
            <w:tcW w:w="6731" w:type="dxa"/>
            <w:gridSpan w:val="2"/>
          </w:tcPr>
          <w:p w14:paraId="39AA186F" w14:textId="77777777" w:rsidR="000A720C" w:rsidRDefault="000A720C" w:rsidP="00B56270">
            <w:pPr>
              <w:spacing w:before="240" w:after="240"/>
              <w:jc w:val="both"/>
              <w:rPr>
                <w:rFonts w:ascii="Tahoma" w:hAnsi="Tahoma" w:cs="Tahoma"/>
              </w:rPr>
            </w:pPr>
          </w:p>
        </w:tc>
      </w:tr>
      <w:bookmarkEnd w:id="0"/>
    </w:tbl>
    <w:p w14:paraId="6B9F2601" w14:textId="77777777" w:rsidR="00B56270" w:rsidRDefault="00B56270" w:rsidP="00B56270">
      <w:pPr>
        <w:spacing w:before="240" w:after="240" w:line="240" w:lineRule="auto"/>
        <w:jc w:val="both"/>
        <w:rPr>
          <w:rFonts w:ascii="Tahoma" w:hAnsi="Tahoma" w:cs="Tahoma"/>
        </w:rPr>
      </w:pPr>
    </w:p>
    <w:p w14:paraId="0C745B3F" w14:textId="77777777" w:rsidR="00B56270" w:rsidRPr="00606123" w:rsidRDefault="00B56270">
      <w:pPr>
        <w:spacing w:after="0" w:line="240" w:lineRule="auto"/>
        <w:jc w:val="both"/>
        <w:rPr>
          <w:rFonts w:ascii="Tahoma" w:hAnsi="Tahoma" w:cs="Tahoma"/>
        </w:rPr>
      </w:pPr>
    </w:p>
    <w:sectPr w:rsidR="00B56270" w:rsidRPr="00606123" w:rsidSect="000A720C">
      <w:headerReference w:type="default" r:id="rId8"/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27FDA" w14:textId="77777777" w:rsidR="00022FC6" w:rsidRDefault="00022FC6" w:rsidP="0080696A">
      <w:pPr>
        <w:spacing w:after="0" w:line="240" w:lineRule="auto"/>
      </w:pPr>
      <w:r>
        <w:separator/>
      </w:r>
    </w:p>
  </w:endnote>
  <w:endnote w:type="continuationSeparator" w:id="0">
    <w:p w14:paraId="36A82695" w14:textId="77777777" w:rsidR="00022FC6" w:rsidRDefault="00022FC6" w:rsidP="00806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FB3A41" w14:textId="77777777" w:rsidR="00022FC6" w:rsidRDefault="00022FC6" w:rsidP="0080696A">
      <w:pPr>
        <w:spacing w:after="0" w:line="240" w:lineRule="auto"/>
      </w:pPr>
      <w:r>
        <w:separator/>
      </w:r>
    </w:p>
  </w:footnote>
  <w:footnote w:type="continuationSeparator" w:id="0">
    <w:p w14:paraId="1083802C" w14:textId="77777777" w:rsidR="00022FC6" w:rsidRDefault="00022FC6" w:rsidP="00806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001C4" w14:textId="11A2522B" w:rsidR="00CA5F24" w:rsidRDefault="00CA5F24">
    <w:pPr>
      <w:pStyle w:val="En-tte"/>
    </w:pPr>
  </w:p>
  <w:tbl>
    <w:tblPr>
      <w:tblStyle w:val="Gril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CA5F24" w14:paraId="2BA85A6C" w14:textId="77777777" w:rsidTr="00AF755A">
      <w:tc>
        <w:tcPr>
          <w:tcW w:w="4531" w:type="dxa"/>
        </w:tcPr>
        <w:p w14:paraId="74528C04" w14:textId="3AA001C3" w:rsidR="00CA5F24" w:rsidRDefault="00CA5F24">
          <w:pPr>
            <w:pStyle w:val="En-tte"/>
          </w:pPr>
          <w:r>
            <w:rPr>
              <w:noProof/>
              <w:lang w:eastAsia="fr-FR"/>
            </w:rPr>
            <w:drawing>
              <wp:inline distT="0" distB="0" distL="0" distR="0" wp14:anchorId="27706D35" wp14:editId="1F1A5C27">
                <wp:extent cx="790575" cy="790575"/>
                <wp:effectExtent l="0" t="0" r="9525" b="9525"/>
                <wp:docPr id="1" name="Image 1" descr="Une image contenant texte, pièce, casino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pièce, casino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vAlign w:val="center"/>
        </w:tcPr>
        <w:p w14:paraId="456F11F5" w14:textId="5ABC55F5" w:rsidR="00CA5F24" w:rsidRDefault="002C69FE" w:rsidP="00D80C99">
          <w:pPr>
            <w:pStyle w:val="En-tte"/>
            <w:tabs>
              <w:tab w:val="clear" w:pos="4536"/>
              <w:tab w:val="center" w:pos="4307"/>
            </w:tabs>
            <w:ind w:left="1456"/>
            <w:rPr>
              <w:rFonts w:ascii="Tahoma" w:hAnsi="Tahoma" w:cs="Tahoma"/>
            </w:rPr>
          </w:pPr>
          <w:proofErr w:type="spellStart"/>
          <w:r w:rsidRPr="002C69FE">
            <w:rPr>
              <w:rFonts w:ascii="Tahoma" w:hAnsi="Tahoma" w:cs="Tahoma"/>
            </w:rPr>
            <w:t>Ressource’Brie</w:t>
          </w:r>
          <w:proofErr w:type="spellEnd"/>
        </w:p>
        <w:p w14:paraId="063A7C43" w14:textId="19AECC32" w:rsidR="00D80C99" w:rsidRPr="002C69FE" w:rsidRDefault="00D80C99" w:rsidP="00D80C99">
          <w:pPr>
            <w:pStyle w:val="En-tte"/>
            <w:tabs>
              <w:tab w:val="clear" w:pos="4536"/>
              <w:tab w:val="center" w:pos="4307"/>
            </w:tabs>
            <w:ind w:left="1456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6 chemin du petit Val</w:t>
          </w:r>
        </w:p>
        <w:p w14:paraId="1DD26639" w14:textId="1B636AA1" w:rsidR="002C69FE" w:rsidRDefault="00D80C99" w:rsidP="00D80C99">
          <w:pPr>
            <w:pStyle w:val="En-tte"/>
            <w:tabs>
              <w:tab w:val="clear" w:pos="4536"/>
              <w:tab w:val="center" w:pos="4307"/>
            </w:tabs>
            <w:ind w:left="1456"/>
          </w:pPr>
          <w:r>
            <w:rPr>
              <w:rFonts w:ascii="Tahoma" w:hAnsi="Tahoma" w:cs="Tahoma"/>
            </w:rPr>
            <w:t xml:space="preserve">77170 </w:t>
          </w:r>
          <w:r w:rsidR="002C69FE" w:rsidRPr="002C69FE">
            <w:rPr>
              <w:rFonts w:ascii="Tahoma" w:hAnsi="Tahoma" w:cs="Tahoma"/>
            </w:rPr>
            <w:t>BRIE COMTE ROBERT</w:t>
          </w:r>
        </w:p>
      </w:tc>
    </w:tr>
  </w:tbl>
  <w:p w14:paraId="0BBB6205" w14:textId="77777777" w:rsidR="0080696A" w:rsidRDefault="0080696A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028B"/>
    <w:multiLevelType w:val="hybridMultilevel"/>
    <w:tmpl w:val="01F20B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228A0"/>
    <w:multiLevelType w:val="hybridMultilevel"/>
    <w:tmpl w:val="6818CEB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E675F"/>
    <w:multiLevelType w:val="multilevel"/>
    <w:tmpl w:val="F92C96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  <w:vertAlign w:val="baseline"/>
      </w:rPr>
    </w:lvl>
  </w:abstractNum>
  <w:abstractNum w:abstractNumId="3">
    <w:nsid w:val="29D913E6"/>
    <w:multiLevelType w:val="hybridMultilevel"/>
    <w:tmpl w:val="0F36D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14B74"/>
    <w:multiLevelType w:val="hybridMultilevel"/>
    <w:tmpl w:val="A790E0AA"/>
    <w:lvl w:ilvl="0" w:tplc="62B2B85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2637C"/>
    <w:multiLevelType w:val="hybridMultilevel"/>
    <w:tmpl w:val="9300D5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45B"/>
    <w:rsid w:val="00022FC6"/>
    <w:rsid w:val="0004123C"/>
    <w:rsid w:val="000669A1"/>
    <w:rsid w:val="000932B5"/>
    <w:rsid w:val="000A720C"/>
    <w:rsid w:val="000B42AB"/>
    <w:rsid w:val="000B5E9C"/>
    <w:rsid w:val="000D357F"/>
    <w:rsid w:val="000E4E72"/>
    <w:rsid w:val="000F7637"/>
    <w:rsid w:val="00105AB4"/>
    <w:rsid w:val="00111C59"/>
    <w:rsid w:val="00120BEF"/>
    <w:rsid w:val="00122763"/>
    <w:rsid w:val="00130E07"/>
    <w:rsid w:val="00135E52"/>
    <w:rsid w:val="0014090C"/>
    <w:rsid w:val="001777DF"/>
    <w:rsid w:val="00177ED8"/>
    <w:rsid w:val="00197323"/>
    <w:rsid w:val="001C4B23"/>
    <w:rsid w:val="001F79F6"/>
    <w:rsid w:val="00225F84"/>
    <w:rsid w:val="002631BC"/>
    <w:rsid w:val="00265980"/>
    <w:rsid w:val="0027645B"/>
    <w:rsid w:val="00296634"/>
    <w:rsid w:val="002A37D9"/>
    <w:rsid w:val="002C69FE"/>
    <w:rsid w:val="002D630E"/>
    <w:rsid w:val="002E19D3"/>
    <w:rsid w:val="002E4B03"/>
    <w:rsid w:val="00303B79"/>
    <w:rsid w:val="00313496"/>
    <w:rsid w:val="00317CC7"/>
    <w:rsid w:val="00332AA8"/>
    <w:rsid w:val="00360F9E"/>
    <w:rsid w:val="00362BB5"/>
    <w:rsid w:val="00385A12"/>
    <w:rsid w:val="00392726"/>
    <w:rsid w:val="003C10AA"/>
    <w:rsid w:val="003C58C7"/>
    <w:rsid w:val="00411AC0"/>
    <w:rsid w:val="004301B5"/>
    <w:rsid w:val="00430430"/>
    <w:rsid w:val="00464F5D"/>
    <w:rsid w:val="004822C9"/>
    <w:rsid w:val="00491E13"/>
    <w:rsid w:val="004A0605"/>
    <w:rsid w:val="004A0A9B"/>
    <w:rsid w:val="004A2C8A"/>
    <w:rsid w:val="004A3CB5"/>
    <w:rsid w:val="004A423C"/>
    <w:rsid w:val="004A7B88"/>
    <w:rsid w:val="004A7D9E"/>
    <w:rsid w:val="004C02AB"/>
    <w:rsid w:val="004C10EA"/>
    <w:rsid w:val="004D44BC"/>
    <w:rsid w:val="004D45D2"/>
    <w:rsid w:val="004F243B"/>
    <w:rsid w:val="004F6609"/>
    <w:rsid w:val="005006F7"/>
    <w:rsid w:val="00505743"/>
    <w:rsid w:val="00507A3A"/>
    <w:rsid w:val="005430D8"/>
    <w:rsid w:val="005601AD"/>
    <w:rsid w:val="00570FDD"/>
    <w:rsid w:val="00575209"/>
    <w:rsid w:val="005A68DA"/>
    <w:rsid w:val="005A7258"/>
    <w:rsid w:val="005B2AC0"/>
    <w:rsid w:val="005B7B0F"/>
    <w:rsid w:val="005D6349"/>
    <w:rsid w:val="005E5CC8"/>
    <w:rsid w:val="00606123"/>
    <w:rsid w:val="00607304"/>
    <w:rsid w:val="006163EC"/>
    <w:rsid w:val="00626372"/>
    <w:rsid w:val="00626A5E"/>
    <w:rsid w:val="00647D1E"/>
    <w:rsid w:val="00692D22"/>
    <w:rsid w:val="006B35F5"/>
    <w:rsid w:val="006C7FBA"/>
    <w:rsid w:val="006E7830"/>
    <w:rsid w:val="006F1D9D"/>
    <w:rsid w:val="00700374"/>
    <w:rsid w:val="00721397"/>
    <w:rsid w:val="00726A58"/>
    <w:rsid w:val="00750C4B"/>
    <w:rsid w:val="00762C48"/>
    <w:rsid w:val="0078175B"/>
    <w:rsid w:val="00791375"/>
    <w:rsid w:val="0080696A"/>
    <w:rsid w:val="00810AD7"/>
    <w:rsid w:val="00813830"/>
    <w:rsid w:val="008272ED"/>
    <w:rsid w:val="00840261"/>
    <w:rsid w:val="00851880"/>
    <w:rsid w:val="00892FE5"/>
    <w:rsid w:val="008A0B05"/>
    <w:rsid w:val="008B280D"/>
    <w:rsid w:val="008C0059"/>
    <w:rsid w:val="008C28D0"/>
    <w:rsid w:val="008C752E"/>
    <w:rsid w:val="008E0BA2"/>
    <w:rsid w:val="008E3E77"/>
    <w:rsid w:val="009126FF"/>
    <w:rsid w:val="00922445"/>
    <w:rsid w:val="00926C27"/>
    <w:rsid w:val="009455E6"/>
    <w:rsid w:val="0095166E"/>
    <w:rsid w:val="009653D4"/>
    <w:rsid w:val="0099499A"/>
    <w:rsid w:val="009A1301"/>
    <w:rsid w:val="009A3887"/>
    <w:rsid w:val="009B313B"/>
    <w:rsid w:val="009B5ED2"/>
    <w:rsid w:val="00A04632"/>
    <w:rsid w:val="00A5780A"/>
    <w:rsid w:val="00A67545"/>
    <w:rsid w:val="00A72EEB"/>
    <w:rsid w:val="00A857AE"/>
    <w:rsid w:val="00AA12E9"/>
    <w:rsid w:val="00AA379C"/>
    <w:rsid w:val="00AA4CC5"/>
    <w:rsid w:val="00AE6246"/>
    <w:rsid w:val="00AF0CD7"/>
    <w:rsid w:val="00AF1BC0"/>
    <w:rsid w:val="00AF4BD8"/>
    <w:rsid w:val="00AF755A"/>
    <w:rsid w:val="00B26B66"/>
    <w:rsid w:val="00B35FE2"/>
    <w:rsid w:val="00B53A65"/>
    <w:rsid w:val="00B56270"/>
    <w:rsid w:val="00B6077C"/>
    <w:rsid w:val="00B635E2"/>
    <w:rsid w:val="00BA1D52"/>
    <w:rsid w:val="00BA49EA"/>
    <w:rsid w:val="00BA76D5"/>
    <w:rsid w:val="00BC2761"/>
    <w:rsid w:val="00BC2AD6"/>
    <w:rsid w:val="00BE7858"/>
    <w:rsid w:val="00BF2A51"/>
    <w:rsid w:val="00C026EE"/>
    <w:rsid w:val="00C02C07"/>
    <w:rsid w:val="00C33628"/>
    <w:rsid w:val="00C54869"/>
    <w:rsid w:val="00CA09C6"/>
    <w:rsid w:val="00CA5F24"/>
    <w:rsid w:val="00CB1550"/>
    <w:rsid w:val="00CB65FA"/>
    <w:rsid w:val="00CC2F6B"/>
    <w:rsid w:val="00CE1F72"/>
    <w:rsid w:val="00CE2E9B"/>
    <w:rsid w:val="00D17695"/>
    <w:rsid w:val="00D36722"/>
    <w:rsid w:val="00D67586"/>
    <w:rsid w:val="00D80C99"/>
    <w:rsid w:val="00D86440"/>
    <w:rsid w:val="00D95A28"/>
    <w:rsid w:val="00DB03DC"/>
    <w:rsid w:val="00DC59E8"/>
    <w:rsid w:val="00E125FF"/>
    <w:rsid w:val="00E36EEC"/>
    <w:rsid w:val="00E847ED"/>
    <w:rsid w:val="00E915D5"/>
    <w:rsid w:val="00EA2128"/>
    <w:rsid w:val="00EC23F2"/>
    <w:rsid w:val="00EC67C1"/>
    <w:rsid w:val="00EE6F91"/>
    <w:rsid w:val="00EF03AA"/>
    <w:rsid w:val="00F3084A"/>
    <w:rsid w:val="00F7099A"/>
    <w:rsid w:val="00F94DD7"/>
    <w:rsid w:val="00FA30ED"/>
    <w:rsid w:val="00FB71D0"/>
    <w:rsid w:val="00FC0614"/>
    <w:rsid w:val="00FE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7F8647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4B0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06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96A"/>
  </w:style>
  <w:style w:type="paragraph" w:styleId="Pieddepage">
    <w:name w:val="footer"/>
    <w:basedOn w:val="Normal"/>
    <w:link w:val="PieddepageCar"/>
    <w:uiPriority w:val="99"/>
    <w:unhideWhenUsed/>
    <w:rsid w:val="00806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96A"/>
  </w:style>
  <w:style w:type="table" w:styleId="Grille">
    <w:name w:val="Table Grid"/>
    <w:basedOn w:val="TableauNormal"/>
    <w:uiPriority w:val="39"/>
    <w:rsid w:val="00CA5F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99499A"/>
    <w:pPr>
      <w:spacing w:after="0" w:line="240" w:lineRule="auto"/>
      <w:ind w:firstLine="425"/>
      <w:jc w:val="both"/>
    </w:pPr>
    <w:rPr>
      <w:rFonts w:ascii="Calibri" w:eastAsia="Times New Roman" w:hAnsi="Calibri" w:cs="Calibri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72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720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4B0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06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96A"/>
  </w:style>
  <w:style w:type="paragraph" w:styleId="Pieddepage">
    <w:name w:val="footer"/>
    <w:basedOn w:val="Normal"/>
    <w:link w:val="PieddepageCar"/>
    <w:uiPriority w:val="99"/>
    <w:unhideWhenUsed/>
    <w:rsid w:val="00806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96A"/>
  </w:style>
  <w:style w:type="table" w:styleId="Grille">
    <w:name w:val="Table Grid"/>
    <w:basedOn w:val="TableauNormal"/>
    <w:uiPriority w:val="39"/>
    <w:rsid w:val="00CA5F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99499A"/>
    <w:pPr>
      <w:spacing w:after="0" w:line="240" w:lineRule="auto"/>
      <w:ind w:firstLine="425"/>
      <w:jc w:val="both"/>
    </w:pPr>
    <w:rPr>
      <w:rFonts w:ascii="Calibri" w:eastAsia="Times New Roman" w:hAnsi="Calibri" w:cs="Calibri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72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72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1293</Words>
  <Characters>7077</Characters>
  <Application>Microsoft Macintosh Word</Application>
  <DocSecurity>0</DocSecurity>
  <Lines>138</Lines>
  <Paragraphs>83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Fabre, Maud</dc:creator>
  <cp:keywords/>
  <dc:description/>
  <cp:lastModifiedBy>Sébastien VOILLOT</cp:lastModifiedBy>
  <cp:revision>2</cp:revision>
  <dcterms:created xsi:type="dcterms:W3CDTF">2021-12-17T08:23:00Z</dcterms:created>
  <dcterms:modified xsi:type="dcterms:W3CDTF">2021-12-17T08:23:00Z</dcterms:modified>
</cp:coreProperties>
</file>