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48B" w:rsidRDefault="00C950C1" w:rsidP="00C950C1">
      <w:pPr>
        <w:pStyle w:val="Ttulo1"/>
        <w:rPr>
          <w:lang w:val="es-AR"/>
        </w:rPr>
      </w:pPr>
      <w:r>
        <w:rPr>
          <w:lang w:val="es-AR"/>
        </w:rPr>
        <w:t>Curva de PWM-Velocidad Angular</w:t>
      </w:r>
    </w:p>
    <w:p w:rsidR="00C950C1" w:rsidRDefault="00C950C1">
      <w:pPr>
        <w:rPr>
          <w:lang w:val="es-AR"/>
        </w:rPr>
      </w:pPr>
      <w:r>
        <w:rPr>
          <w:lang w:val="es-AR"/>
        </w:rPr>
        <w:t>Habiendo corregido el sistema de medición de velocidad (25/05/18), se rehicieron los ensayos de relevamiento de curva PWM-Velocidad Angular para ambos motores. En las siguientes figuras se muestran las curvas obtenidas para los motores A (motor izquierdo del nano) y B (motor derecho).</w:t>
      </w:r>
      <w:r w:rsidR="00B222AF">
        <w:rPr>
          <w:lang w:val="es-AR"/>
        </w:rPr>
        <w:t xml:space="preserve"> Los datos están guardado</w:t>
      </w:r>
      <w:r w:rsidR="009E11FE">
        <w:rPr>
          <w:lang w:val="es-AR"/>
        </w:rPr>
        <w:t>s en la carpeta de Mediciones, dentro de “</w:t>
      </w:r>
      <w:r w:rsidR="009E11FE" w:rsidRPr="009E11FE">
        <w:rPr>
          <w:lang w:val="es-AR"/>
        </w:rPr>
        <w:t>Ensayos 25-05-18</w:t>
      </w:r>
      <w:r w:rsidR="009E11FE">
        <w:rPr>
          <w:lang w:val="es-AR"/>
        </w:rPr>
        <w:t>”.</w:t>
      </w:r>
    </w:p>
    <w:p w:rsidR="00C950C1" w:rsidRPr="00C950C1" w:rsidRDefault="00B222AF" w:rsidP="00C950C1">
      <w:pPr>
        <w:keepNext/>
        <w:jc w:val="center"/>
        <w:rPr>
          <w:lang w:val="es-AR"/>
        </w:rPr>
      </w:pPr>
      <w:r w:rsidRPr="00B222AF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C1" w:rsidRDefault="00C950C1" w:rsidP="00C950C1">
      <w:pPr>
        <w:pStyle w:val="Descripcin"/>
        <w:jc w:val="center"/>
        <w:rPr>
          <w:lang w:val="es-AR"/>
        </w:rPr>
      </w:pPr>
      <w:r w:rsidRPr="00C950C1">
        <w:rPr>
          <w:lang w:val="es-AR"/>
        </w:rPr>
        <w:t xml:space="preserve">Figura </w:t>
      </w:r>
      <w:r>
        <w:fldChar w:fldCharType="begin"/>
      </w:r>
      <w:r w:rsidRPr="00C950C1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1</w:t>
      </w:r>
      <w:r>
        <w:fldChar w:fldCharType="end"/>
      </w:r>
      <w:r w:rsidRPr="00C950C1">
        <w:rPr>
          <w:lang w:val="es-AR"/>
        </w:rPr>
        <w:t>: curva de respuesta entrada-salida para el motor A.</w:t>
      </w:r>
    </w:p>
    <w:p w:rsidR="009E11FE" w:rsidRDefault="00B222AF" w:rsidP="009E11FE">
      <w:pPr>
        <w:keepNext/>
        <w:jc w:val="center"/>
      </w:pPr>
      <w:r w:rsidRPr="00B222AF">
        <w:rPr>
          <w:noProof/>
        </w:rPr>
        <w:lastRenderedPageBreak/>
        <w:drawing>
          <wp:inline distT="0" distB="0" distL="0" distR="0" wp14:anchorId="3B2116B3" wp14:editId="7F70AA6A">
            <wp:extent cx="5324475" cy="3990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FE" w:rsidRDefault="009E11FE" w:rsidP="009E11FE">
      <w:pPr>
        <w:pStyle w:val="Descripcin"/>
        <w:jc w:val="center"/>
        <w:rPr>
          <w:lang w:val="es-AR"/>
        </w:rPr>
      </w:pPr>
      <w:r w:rsidRPr="009E11FE">
        <w:rPr>
          <w:lang w:val="es-AR"/>
        </w:rPr>
        <w:t xml:space="preserve">Figura </w:t>
      </w:r>
      <w:r>
        <w:fldChar w:fldCharType="begin"/>
      </w:r>
      <w:r w:rsidRPr="009E11FE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2</w:t>
      </w:r>
      <w:r>
        <w:fldChar w:fldCharType="end"/>
      </w:r>
      <w:r w:rsidRPr="00C950C1">
        <w:rPr>
          <w:lang w:val="es-AR"/>
        </w:rPr>
        <w:t>: curva de respuesta entrada-sal</w:t>
      </w:r>
      <w:r>
        <w:rPr>
          <w:lang w:val="es-AR"/>
        </w:rPr>
        <w:t>ida para el motor B</w:t>
      </w:r>
      <w:r w:rsidRPr="00C950C1">
        <w:rPr>
          <w:lang w:val="es-AR"/>
        </w:rPr>
        <w:t>.</w:t>
      </w:r>
    </w:p>
    <w:p w:rsidR="00B222AF" w:rsidRDefault="00B222AF" w:rsidP="009E11FE">
      <w:pPr>
        <w:rPr>
          <w:lang w:val="es-AR"/>
        </w:rPr>
      </w:pPr>
    </w:p>
    <w:p w:rsidR="00FF07C9" w:rsidRDefault="00FF07C9" w:rsidP="00FF07C9">
      <w:pPr>
        <w:pStyle w:val="Ttulo1"/>
        <w:rPr>
          <w:lang w:val="es-AR"/>
        </w:rPr>
      </w:pPr>
      <w:r>
        <w:rPr>
          <w:lang w:val="es-AR"/>
        </w:rPr>
        <w:t>Ensayo Escalón</w:t>
      </w:r>
    </w:p>
    <w:p w:rsidR="00FF07C9" w:rsidRDefault="00FF07C9" w:rsidP="009E11FE">
      <w:pPr>
        <w:rPr>
          <w:lang w:val="es-AR"/>
        </w:rPr>
      </w:pPr>
      <w:r>
        <w:rPr>
          <w:lang w:val="es-AR"/>
        </w:rPr>
        <w:t>Los ensayos de respuesta al escalón se encuentran guardados en la misma carpeta. Las curvas se muestran a continuación.</w:t>
      </w:r>
      <w:bookmarkStart w:id="0" w:name="_GoBack"/>
      <w:bookmarkEnd w:id="0"/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5A43D8EE" wp14:editId="77E5FD59">
            <wp:extent cx="5324475" cy="3990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 w:rsidRPr="00FF07C9">
        <w:rPr>
          <w:noProof/>
          <w:lang w:val="es-AR"/>
        </w:rPr>
        <w:t>3</w:t>
      </w:r>
      <w:r>
        <w:fldChar w:fldCharType="end"/>
      </w:r>
      <w:r w:rsidRPr="00FF07C9">
        <w:rPr>
          <w:lang w:val="es-AR"/>
        </w:rPr>
        <w:t>: Ensayo escalón moto</w:t>
      </w:r>
      <w:r w:rsidR="006A5085">
        <w:rPr>
          <w:lang w:val="es-AR"/>
        </w:rPr>
        <w:t>r A</w:t>
      </w:r>
      <w:r w:rsidRPr="00FF07C9">
        <w:rPr>
          <w:lang w:val="es-AR"/>
        </w:rPr>
        <w:t>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7D47D075" wp14:editId="47150440">
            <wp:extent cx="5324475" cy="3990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Pr="00B222AF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>
        <w:rPr>
          <w:noProof/>
          <w:lang w:val="es-AR"/>
        </w:rPr>
        <w:t>4</w:t>
      </w:r>
      <w:r>
        <w:fldChar w:fldCharType="end"/>
      </w:r>
      <w:r w:rsidRPr="00FF07C9">
        <w:rPr>
          <w:lang w:val="es-AR"/>
        </w:rPr>
        <w:t>: Ensayo escalón motor B.</w:t>
      </w:r>
    </w:p>
    <w:sectPr w:rsidR="00FF07C9" w:rsidRPr="00B22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48B"/>
    <w:rsid w:val="000F3F8D"/>
    <w:rsid w:val="003435BC"/>
    <w:rsid w:val="0065548B"/>
    <w:rsid w:val="006A5085"/>
    <w:rsid w:val="008F3305"/>
    <w:rsid w:val="009E11FE"/>
    <w:rsid w:val="00B222AF"/>
    <w:rsid w:val="00C950C1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80DA67-BCB4-4409-A074-F37C4EBF4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30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95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50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C950C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2</cp:revision>
  <dcterms:created xsi:type="dcterms:W3CDTF">2018-05-24T23:13:00Z</dcterms:created>
  <dcterms:modified xsi:type="dcterms:W3CDTF">2018-05-26T00:18:00Z</dcterms:modified>
</cp:coreProperties>
</file>