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be2q2222zh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Hasta el momento, se ha diseñado y construido la base de datos, y se ha desarrollado gran parte del panel de administración, en los cuales están bastantes avanzados los módulos de citas, profesionales, mascotas y blog(en etapa de finalización) por otro lado también se va desarrollando la API mientras se van programando los módulos.</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Por otra parte se realizaron modelo AS-IS, TO-BE, como también historias de usuarios, product backlog y sprint backlog</w:t>
              <w:br w:type="textWrapping"/>
              <w:br w:type="textWrapping"/>
              <w:t xml:space="preserve">El enfoque ha sido garantizar una estructura sólida que permita una gestión eficiente de los contenidos.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Se mantienen los objetivos iniciales del proyecto sin modificaciones </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Se continua utilizando una metodología ágil basada en sprints cortos, priorizando el desarrollo del proyecto.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155"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Modelo AS-IS: Representa funcionamiento actual de reserva de horas</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Modelo TO-BE: Describe la propuesta mejorada mediante digitalización del proceso</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Historia de usuarios: Detallan requerimientos funcionales desde la perspectiva del usuario y administrador</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Product Backlog: Lista de funcionalidades planificadas y su importancia en el proyecto</w:t>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Sprint Backlog: Planificación de tareas específicas para cada iteración </w:t>
            </w:r>
          </w:p>
        </w:tc>
      </w:tr>
      <w:tr>
        <w:trPr>
          <w:cantSplit w:val="0"/>
          <w:tblHeader w:val="0"/>
        </w:trPr>
        <w:tc>
          <w:tcPr>
            <w:shd w:fill="d9e2f3" w:val="clear"/>
            <w:vAlign w:val="center"/>
          </w:tcPr>
          <w:p w:rsidR="00000000" w:rsidDel="00000000" w:rsidP="00000000" w:rsidRDefault="00000000" w:rsidRPr="00000000" w14:paraId="0000001B">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C">
      <w:pPr>
        <w:rPr>
          <w:color w:val="595959"/>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595959"/>
        </w:rPr>
      </w:pPr>
      <w:r w:rsidDel="00000000" w:rsidR="00000000" w:rsidRPr="00000000">
        <w:rPr>
          <w:rtl w:val="0"/>
        </w:rPr>
      </w:r>
    </w:p>
    <w:tbl>
      <w:tblPr>
        <w:tblStyle w:val="Table3"/>
        <w:tblpPr w:leftFromText="180" w:rightFromText="180" w:topFromText="0" w:bottomFromText="0" w:vertAnchor="page" w:horzAnchor="margin" w:tblpX="-605.9999999999999" w:tblpY="511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020"/>
        <w:gridCol w:w="1275"/>
        <w:gridCol w:w="1275"/>
        <w:gridCol w:w="1455"/>
        <w:gridCol w:w="1245"/>
        <w:gridCol w:w="855"/>
        <w:tblGridChange w:id="0">
          <w:tblGrid>
            <w:gridCol w:w="1335"/>
            <w:gridCol w:w="1335"/>
            <w:gridCol w:w="1020"/>
            <w:gridCol w:w="1275"/>
            <w:gridCol w:w="1275"/>
            <w:gridCol w:w="1455"/>
            <w:gridCol w:w="124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1E">
            <w:pPr>
              <w:jc w:val="center"/>
              <w:rPr>
                <w:rFonts w:ascii="Arial" w:cs="Arial" w:eastAsia="Arial" w:hAnsi="Arial"/>
                <w:color w:val="1f3864"/>
              </w:rPr>
            </w:pPr>
            <w:r w:rsidDel="00000000" w:rsidR="00000000" w:rsidRPr="00000000">
              <w:rPr>
                <w:rFonts w:ascii="Arial" w:cs="Arial" w:eastAsia="Arial" w:hAnsi="Arial"/>
                <w:color w:val="1f3864"/>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6">
            <w:pPr>
              <w:jc w:val="center"/>
              <w:rPr>
                <w:rFonts w:ascii="Arial" w:cs="Arial" w:eastAsia="Arial" w:hAnsi="Arial"/>
                <w:color w:val="1f3864"/>
              </w:rPr>
            </w:pPr>
            <w:r w:rsidDel="00000000" w:rsidR="00000000" w:rsidRPr="00000000">
              <w:rPr>
                <w:rFonts w:ascii="Arial" w:cs="Arial" w:eastAsia="Arial" w:hAnsi="Arial"/>
                <w:color w:val="1f3864"/>
                <w:rtl w:val="0"/>
              </w:rPr>
              <w:t xml:space="preserve">Competencia o unidades de competencias</w:t>
            </w:r>
          </w:p>
        </w:tc>
        <w:tc>
          <w:tcPr>
            <w:vAlign w:val="center"/>
          </w:tcPr>
          <w:p w:rsidR="00000000" w:rsidDel="00000000" w:rsidP="00000000" w:rsidRDefault="00000000" w:rsidRPr="00000000" w14:paraId="00000027">
            <w:pPr>
              <w:jc w:val="center"/>
              <w:rPr>
                <w:rFonts w:ascii="Arial" w:cs="Arial" w:eastAsia="Arial" w:hAnsi="Arial"/>
                <w:color w:val="1f3864"/>
              </w:rPr>
            </w:pPr>
            <w:r w:rsidDel="00000000" w:rsidR="00000000" w:rsidRPr="00000000">
              <w:rPr>
                <w:rFonts w:ascii="Arial" w:cs="Arial" w:eastAsia="Arial" w:hAnsi="Arial"/>
                <w:color w:val="1f3864"/>
                <w:rtl w:val="0"/>
              </w:rPr>
              <w:t xml:space="preserve">Actividades</w:t>
            </w:r>
          </w:p>
        </w:tc>
        <w:tc>
          <w:tcPr>
            <w:vAlign w:val="center"/>
          </w:tcPr>
          <w:p w:rsidR="00000000" w:rsidDel="00000000" w:rsidP="00000000" w:rsidRDefault="00000000" w:rsidRPr="00000000" w14:paraId="00000028">
            <w:pPr>
              <w:jc w:val="center"/>
              <w:rPr>
                <w:rFonts w:ascii="Arial" w:cs="Arial" w:eastAsia="Arial" w:hAnsi="Arial"/>
                <w:color w:val="1f3864"/>
              </w:rPr>
            </w:pPr>
            <w:r w:rsidDel="00000000" w:rsidR="00000000" w:rsidRPr="00000000">
              <w:rPr>
                <w:rFonts w:ascii="Arial" w:cs="Arial" w:eastAsia="Arial" w:hAnsi="Arial"/>
                <w:color w:val="1f3864"/>
                <w:rtl w:val="0"/>
              </w:rPr>
              <w:t xml:space="preserve">Recursos</w:t>
            </w:r>
          </w:p>
        </w:tc>
        <w:tc>
          <w:tcPr>
            <w:vAlign w:val="center"/>
          </w:tcPr>
          <w:p w:rsidR="00000000" w:rsidDel="00000000" w:rsidP="00000000" w:rsidRDefault="00000000" w:rsidRPr="00000000" w14:paraId="00000029">
            <w:pPr>
              <w:jc w:val="center"/>
              <w:rPr>
                <w:rFonts w:ascii="Arial" w:cs="Arial" w:eastAsia="Arial" w:hAnsi="Arial"/>
                <w:color w:val="1f3864"/>
              </w:rPr>
            </w:pPr>
            <w:r w:rsidDel="00000000" w:rsidR="00000000" w:rsidRPr="00000000">
              <w:rPr>
                <w:rFonts w:ascii="Arial" w:cs="Arial" w:eastAsia="Arial" w:hAnsi="Arial"/>
                <w:color w:val="1f3864"/>
                <w:rtl w:val="0"/>
              </w:rPr>
              <w:t xml:space="preserve">Duración de la actividad</w:t>
            </w:r>
          </w:p>
        </w:tc>
        <w:tc>
          <w:tcPr>
            <w:vAlign w:val="center"/>
          </w:tcPr>
          <w:p w:rsidR="00000000" w:rsidDel="00000000" w:rsidP="00000000" w:rsidRDefault="00000000" w:rsidRPr="00000000" w14:paraId="0000002A">
            <w:pPr>
              <w:jc w:val="center"/>
              <w:rPr>
                <w:rFonts w:ascii="Arial" w:cs="Arial" w:eastAsia="Arial" w:hAnsi="Arial"/>
                <w:color w:val="1f3864"/>
              </w:rPr>
            </w:pPr>
            <w:r w:rsidDel="00000000" w:rsidR="00000000" w:rsidRPr="00000000">
              <w:rPr>
                <w:rFonts w:ascii="Arial" w:cs="Arial" w:eastAsia="Arial" w:hAnsi="Arial"/>
                <w:color w:val="1f3864"/>
                <w:rtl w:val="0"/>
              </w:rPr>
              <w:t xml:space="preserve">Responsable</w:t>
            </w:r>
            <w:r w:rsidDel="00000000" w:rsidR="00000000" w:rsidRPr="00000000">
              <w:rPr>
                <w:rFonts w:ascii="Arial" w:cs="Arial" w:eastAsia="Arial" w:hAnsi="Arial"/>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B">
            <w:pPr>
              <w:jc w:val="center"/>
              <w:rPr>
                <w:rFonts w:ascii="Arial" w:cs="Arial" w:eastAsia="Arial" w:hAnsi="Arial"/>
                <w:color w:val="1f3864"/>
              </w:rPr>
            </w:pPr>
            <w:r w:rsidDel="00000000" w:rsidR="00000000" w:rsidRPr="00000000">
              <w:rPr>
                <w:rFonts w:ascii="Arial" w:cs="Arial" w:eastAsia="Arial" w:hAnsi="Arial"/>
                <w:color w:val="1f3864"/>
                <w:rtl w:val="0"/>
              </w:rPr>
              <w:t xml:space="preserve">Observaciones</w:t>
            </w:r>
          </w:p>
        </w:tc>
        <w:tc>
          <w:tcPr>
            <w:vAlign w:val="center"/>
          </w:tcPr>
          <w:p w:rsidR="00000000" w:rsidDel="00000000" w:rsidP="00000000" w:rsidRDefault="00000000" w:rsidRPr="00000000" w14:paraId="0000002C">
            <w:pPr>
              <w:jc w:val="center"/>
              <w:rPr>
                <w:rFonts w:ascii="Arial" w:cs="Arial" w:eastAsia="Arial" w:hAnsi="Arial"/>
                <w:color w:val="1f3864"/>
              </w:rPr>
            </w:pPr>
            <w:r w:rsidDel="00000000" w:rsidR="00000000" w:rsidRPr="00000000">
              <w:rPr>
                <w:rFonts w:ascii="Arial" w:cs="Arial" w:eastAsia="Arial" w:hAnsi="Arial"/>
                <w:color w:val="1f3864"/>
                <w:rtl w:val="0"/>
              </w:rPr>
              <w:t xml:space="preserve">Estado de avance</w:t>
            </w:r>
          </w:p>
        </w:tc>
        <w:tc>
          <w:tcPr>
            <w:vAlign w:val="center"/>
          </w:tcPr>
          <w:p w:rsidR="00000000" w:rsidDel="00000000" w:rsidP="00000000" w:rsidRDefault="00000000" w:rsidRPr="00000000" w14:paraId="0000002D">
            <w:pPr>
              <w:jc w:val="center"/>
              <w:rPr>
                <w:rFonts w:ascii="Arial" w:cs="Arial" w:eastAsia="Arial" w:hAnsi="Arial"/>
                <w:color w:val="1f3864"/>
              </w:rPr>
            </w:pPr>
            <w:r w:rsidDel="00000000" w:rsidR="00000000" w:rsidRPr="00000000">
              <w:rPr>
                <w:rFonts w:ascii="Arial" w:cs="Arial" w:eastAsia="Arial" w:hAnsi="Arial"/>
                <w:color w:val="1f3864"/>
                <w:rtl w:val="0"/>
              </w:rPr>
              <w:t xml:space="preserve">Ajustes</w:t>
            </w:r>
          </w:p>
        </w:tc>
      </w:tr>
      <w:tr>
        <w:trPr>
          <w:cantSplit w:val="0"/>
          <w:trHeight w:val="1950" w:hRule="atLeast"/>
          <w:tblHeader w:val="0"/>
        </w:trPr>
        <w:tc>
          <w:tcPr/>
          <w:p w:rsidR="00000000" w:rsidDel="00000000" w:rsidP="00000000" w:rsidRDefault="00000000" w:rsidRPr="00000000" w14:paraId="0000002E">
            <w:pPr>
              <w:jc w:val="both"/>
              <w:rPr>
                <w:rFonts w:ascii="Arial" w:cs="Arial" w:eastAsia="Arial" w:hAnsi="Arial"/>
                <w:b w:val="1"/>
              </w:rPr>
            </w:pPr>
            <w:r w:rsidDel="00000000" w:rsidR="00000000" w:rsidRPr="00000000">
              <w:rPr>
                <w:rFonts w:ascii="Arial" w:cs="Arial" w:eastAsia="Arial" w:hAnsi="Arial"/>
                <w:i w:val="1"/>
                <w:rtl w:val="0"/>
              </w:rPr>
              <w:t xml:space="preserve">Gestión de Proyectos</w:t>
            </w:r>
            <w:r w:rsidDel="00000000" w:rsidR="00000000" w:rsidRPr="00000000">
              <w:rPr>
                <w:rtl w:val="0"/>
              </w:rPr>
            </w:r>
          </w:p>
        </w:tc>
        <w:tc>
          <w:tcPr/>
          <w:p w:rsidR="00000000" w:rsidDel="00000000" w:rsidP="00000000" w:rsidRDefault="00000000" w:rsidRPr="00000000" w14:paraId="0000002F">
            <w:pPr>
              <w:jc w:val="both"/>
              <w:rPr>
                <w:rFonts w:ascii="Arial" w:cs="Arial" w:eastAsia="Arial" w:hAnsi="Arial"/>
                <w:i w:val="1"/>
              </w:rPr>
            </w:pPr>
            <w:r w:rsidDel="00000000" w:rsidR="00000000" w:rsidRPr="00000000">
              <w:rPr>
                <w:rFonts w:ascii="Arial" w:cs="Arial" w:eastAsia="Arial" w:hAnsi="Arial"/>
                <w:i w:val="1"/>
                <w:rtl w:val="0"/>
              </w:rPr>
              <w:t xml:space="preserve">Elaboración de Product Backlog. Sprint Backlog y carta gantt</w:t>
            </w:r>
            <w:r w:rsidDel="00000000" w:rsidR="00000000" w:rsidRPr="00000000">
              <w:rPr>
                <w:rtl w:val="0"/>
              </w:rPr>
            </w:r>
          </w:p>
        </w:tc>
        <w:tc>
          <w:tcPr/>
          <w:p w:rsidR="00000000" w:rsidDel="00000000" w:rsidP="00000000" w:rsidRDefault="00000000" w:rsidRPr="00000000" w14:paraId="00000030">
            <w:pPr>
              <w:jc w:val="both"/>
              <w:rPr>
                <w:rFonts w:ascii="Arial" w:cs="Arial" w:eastAsia="Arial" w:hAnsi="Arial"/>
                <w:b w:val="1"/>
              </w:rPr>
            </w:pPr>
            <w:r w:rsidDel="00000000" w:rsidR="00000000" w:rsidRPr="00000000">
              <w:rPr>
                <w:rFonts w:ascii="Arial" w:cs="Arial" w:eastAsia="Arial" w:hAnsi="Arial"/>
                <w:i w:val="1"/>
                <w:rtl w:val="0"/>
              </w:rPr>
              <w:t xml:space="preserve">Word</w:t>
            </w:r>
            <w:r w:rsidDel="00000000" w:rsidR="00000000" w:rsidRPr="00000000">
              <w:rPr>
                <w:rtl w:val="0"/>
              </w:rPr>
            </w:r>
          </w:p>
        </w:tc>
        <w:tc>
          <w:tcPr/>
          <w:p w:rsidR="00000000" w:rsidDel="00000000" w:rsidP="00000000" w:rsidRDefault="00000000" w:rsidRPr="00000000" w14:paraId="00000031">
            <w:pPr>
              <w:jc w:val="both"/>
              <w:rPr>
                <w:rFonts w:ascii="Arial" w:cs="Arial" w:eastAsia="Arial" w:hAnsi="Arial"/>
                <w:b w:val="1"/>
              </w:rPr>
            </w:pPr>
            <w:r w:rsidDel="00000000" w:rsidR="00000000" w:rsidRPr="00000000">
              <w:rPr>
                <w:rFonts w:ascii="Arial" w:cs="Arial" w:eastAsia="Arial" w:hAnsi="Arial"/>
                <w:i w:val="1"/>
                <w:rtl w:val="0"/>
              </w:rPr>
              <w:t xml:space="preserve">1 semana</w:t>
            </w:r>
            <w:r w:rsidDel="00000000" w:rsidR="00000000" w:rsidRPr="00000000">
              <w:rPr>
                <w:rtl w:val="0"/>
              </w:rPr>
            </w:r>
          </w:p>
        </w:tc>
        <w:tc>
          <w:tcPr/>
          <w:p w:rsidR="00000000" w:rsidDel="00000000" w:rsidP="00000000" w:rsidRDefault="00000000" w:rsidRPr="00000000" w14:paraId="00000032">
            <w:pPr>
              <w:jc w:val="both"/>
              <w:rPr>
                <w:rFonts w:ascii="Arial" w:cs="Arial" w:eastAsia="Arial" w:hAnsi="Arial"/>
                <w:i w:val="1"/>
              </w:rPr>
            </w:pPr>
            <w:r w:rsidDel="00000000" w:rsidR="00000000" w:rsidRPr="00000000">
              <w:rPr>
                <w:rFonts w:ascii="Arial" w:cs="Arial" w:eastAsia="Arial" w:hAnsi="Arial"/>
                <w:i w:val="1"/>
                <w:rtl w:val="0"/>
              </w:rPr>
              <w:t xml:space="preserve">Ignacio Geldres</w:t>
            </w:r>
            <w:r w:rsidDel="00000000" w:rsidR="00000000" w:rsidRPr="00000000">
              <w:rPr>
                <w:rtl w:val="0"/>
              </w:rPr>
            </w:r>
          </w:p>
        </w:tc>
        <w:tc>
          <w:tcPr/>
          <w:p w:rsidR="00000000" w:rsidDel="00000000" w:rsidP="00000000" w:rsidRDefault="00000000" w:rsidRPr="00000000" w14:paraId="00000033">
            <w:pPr>
              <w:jc w:val="both"/>
              <w:rPr>
                <w:rFonts w:ascii="Arial" w:cs="Arial" w:eastAsia="Arial" w:hAnsi="Arial"/>
                <w:i w:val="1"/>
              </w:rPr>
            </w:pPr>
            <w:r w:rsidDel="00000000" w:rsidR="00000000" w:rsidRPr="00000000">
              <w:rPr>
                <w:rFonts w:ascii="Arial" w:cs="Arial" w:eastAsia="Arial" w:hAnsi="Arial"/>
                <w:i w:val="1"/>
                <w:rtl w:val="0"/>
              </w:rPr>
              <w:t xml:space="preserve">Se organizaron plazos para mejorar el flujo de trabajo </w:t>
            </w:r>
          </w:p>
        </w:tc>
        <w:tc>
          <w:tcPr/>
          <w:p w:rsidR="00000000" w:rsidDel="00000000" w:rsidP="00000000" w:rsidRDefault="00000000" w:rsidRPr="00000000" w14:paraId="00000034">
            <w:pPr>
              <w:jc w:val="both"/>
              <w:rPr>
                <w:rFonts w:ascii="Arial" w:cs="Arial" w:eastAsia="Arial" w:hAnsi="Arial"/>
                <w:i w:val="1"/>
              </w:rPr>
            </w:pPr>
            <w:r w:rsidDel="00000000" w:rsidR="00000000" w:rsidRPr="00000000">
              <w:rPr>
                <w:rFonts w:ascii="Arial" w:cs="Arial" w:eastAsia="Arial" w:hAnsi="Arial"/>
                <w:i w:val="1"/>
                <w:rtl w:val="0"/>
              </w:rPr>
              <w:t xml:space="preserve">Completado</w:t>
            </w:r>
            <w:r w:rsidDel="00000000" w:rsidR="00000000" w:rsidRPr="00000000">
              <w:rPr>
                <w:rtl w:val="0"/>
              </w:rPr>
            </w:r>
          </w:p>
        </w:tc>
        <w:tc>
          <w:tcPr/>
          <w:p w:rsidR="00000000" w:rsidDel="00000000" w:rsidP="00000000" w:rsidRDefault="00000000" w:rsidRPr="00000000" w14:paraId="00000035">
            <w:pPr>
              <w:jc w:val="both"/>
              <w:rPr>
                <w:rFonts w:ascii="Arial" w:cs="Arial" w:eastAsia="Arial" w:hAnsi="Arial"/>
                <w:i w:val="1"/>
              </w:rPr>
            </w:pPr>
            <w:r w:rsidDel="00000000" w:rsidR="00000000" w:rsidRPr="00000000">
              <w:rPr>
                <w:rFonts w:ascii="Arial" w:cs="Arial" w:eastAsia="Arial" w:hAnsi="Arial"/>
                <w:i w:val="1"/>
                <w:rtl w:val="0"/>
              </w:rPr>
              <w:t xml:space="preserve">Se ajustó la carta Gantt</w:t>
            </w: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036">
            <w:pPr>
              <w:jc w:val="both"/>
              <w:rPr>
                <w:rFonts w:ascii="Arial" w:cs="Arial" w:eastAsia="Arial" w:hAnsi="Arial"/>
                <w:i w:val="1"/>
              </w:rPr>
            </w:pPr>
            <w:r w:rsidDel="00000000" w:rsidR="00000000" w:rsidRPr="00000000">
              <w:rPr>
                <w:rFonts w:ascii="Times New Roman" w:cs="Times New Roman" w:eastAsia="Times New Roman" w:hAnsi="Times New Roman"/>
                <w:b w:val="1"/>
                <w:i w:val="1"/>
                <w:sz w:val="24"/>
                <w:szCs w:val="24"/>
                <w:rtl w:val="0"/>
              </w:rPr>
              <w:t xml:space="preserve">Análisis y diseño de sistemas</w:t>
            </w:r>
            <w:r w:rsidDel="00000000" w:rsidR="00000000" w:rsidRPr="00000000">
              <w:rPr>
                <w:rtl w:val="0"/>
              </w:rPr>
            </w:r>
          </w:p>
        </w:tc>
        <w:tc>
          <w:tcPr/>
          <w:p w:rsidR="00000000" w:rsidDel="00000000" w:rsidP="00000000" w:rsidRDefault="00000000" w:rsidRPr="00000000" w14:paraId="00000037">
            <w:pPr>
              <w:jc w:val="both"/>
              <w:rPr>
                <w:rFonts w:ascii="Arial" w:cs="Arial" w:eastAsia="Arial" w:hAnsi="Arial"/>
                <w:i w:val="1"/>
              </w:rPr>
            </w:pPr>
            <w:r w:rsidDel="00000000" w:rsidR="00000000" w:rsidRPr="00000000">
              <w:rPr>
                <w:rFonts w:ascii="Arial" w:cs="Arial" w:eastAsia="Arial" w:hAnsi="Arial"/>
                <w:i w:val="1"/>
                <w:rtl w:val="0"/>
              </w:rPr>
              <w:t xml:space="preserve">Creación de modelo AS-IS, TO-BE</w:t>
            </w:r>
          </w:p>
        </w:tc>
        <w:tc>
          <w:tcPr/>
          <w:p w:rsidR="00000000" w:rsidDel="00000000" w:rsidP="00000000" w:rsidRDefault="00000000" w:rsidRPr="00000000" w14:paraId="00000038">
            <w:pPr>
              <w:jc w:val="both"/>
              <w:rPr>
                <w:rFonts w:ascii="Arial" w:cs="Arial" w:eastAsia="Arial" w:hAnsi="Arial"/>
                <w:i w:val="1"/>
              </w:rPr>
            </w:pPr>
            <w:r w:rsidDel="00000000" w:rsidR="00000000" w:rsidRPr="00000000">
              <w:rPr>
                <w:rFonts w:ascii="Arial" w:cs="Arial" w:eastAsia="Arial" w:hAnsi="Arial"/>
                <w:i w:val="1"/>
                <w:rtl w:val="0"/>
              </w:rPr>
              <w:t xml:space="preserve">Bizagi</w:t>
            </w:r>
          </w:p>
        </w:tc>
        <w:tc>
          <w:tcPr/>
          <w:p w:rsidR="00000000" w:rsidDel="00000000" w:rsidP="00000000" w:rsidRDefault="00000000" w:rsidRPr="00000000" w14:paraId="00000039">
            <w:pPr>
              <w:jc w:val="both"/>
              <w:rPr>
                <w:rFonts w:ascii="Arial" w:cs="Arial" w:eastAsia="Arial" w:hAnsi="Arial"/>
                <w:i w:val="1"/>
              </w:rPr>
            </w:pPr>
            <w:r w:rsidDel="00000000" w:rsidR="00000000" w:rsidRPr="00000000">
              <w:rPr>
                <w:rFonts w:ascii="Arial" w:cs="Arial" w:eastAsia="Arial" w:hAnsi="Arial"/>
                <w:i w:val="1"/>
                <w:rtl w:val="0"/>
              </w:rPr>
              <w:t xml:space="preserve">1 semana</w:t>
            </w:r>
          </w:p>
        </w:tc>
        <w:tc>
          <w:tcPr/>
          <w:p w:rsidR="00000000" w:rsidDel="00000000" w:rsidP="00000000" w:rsidRDefault="00000000" w:rsidRPr="00000000" w14:paraId="0000003A">
            <w:pPr>
              <w:jc w:val="both"/>
              <w:rPr>
                <w:rFonts w:ascii="Arial" w:cs="Arial" w:eastAsia="Arial" w:hAnsi="Arial"/>
                <w:i w:val="1"/>
              </w:rPr>
            </w:pPr>
            <w:r w:rsidDel="00000000" w:rsidR="00000000" w:rsidRPr="00000000">
              <w:rPr>
                <w:rFonts w:ascii="Arial" w:cs="Arial" w:eastAsia="Arial" w:hAnsi="Arial"/>
                <w:i w:val="1"/>
                <w:rtl w:val="0"/>
              </w:rPr>
              <w:t xml:space="preserve">Sebastian Vasquez</w:t>
            </w:r>
          </w:p>
        </w:tc>
        <w:tc>
          <w:tcPr/>
          <w:p w:rsidR="00000000" w:rsidDel="00000000" w:rsidP="00000000" w:rsidRDefault="00000000" w:rsidRPr="00000000" w14:paraId="0000003B">
            <w:pPr>
              <w:jc w:val="both"/>
              <w:rPr>
                <w:rFonts w:ascii="Arial" w:cs="Arial" w:eastAsia="Arial" w:hAnsi="Arial"/>
                <w:i w:val="1"/>
              </w:rPr>
            </w:pPr>
            <w:r w:rsidDel="00000000" w:rsidR="00000000" w:rsidRPr="00000000">
              <w:rPr>
                <w:rFonts w:ascii="Arial" w:cs="Arial" w:eastAsia="Arial" w:hAnsi="Arial"/>
                <w:i w:val="1"/>
                <w:rtl w:val="0"/>
              </w:rPr>
              <w:t xml:space="preserve">Completado sin dificultades</w:t>
            </w:r>
          </w:p>
        </w:tc>
        <w:tc>
          <w:tcPr/>
          <w:p w:rsidR="00000000" w:rsidDel="00000000" w:rsidP="00000000" w:rsidRDefault="00000000" w:rsidRPr="00000000" w14:paraId="0000003C">
            <w:pPr>
              <w:jc w:val="both"/>
              <w:rPr>
                <w:rFonts w:ascii="Arial" w:cs="Arial" w:eastAsia="Arial" w:hAnsi="Arial"/>
                <w:i w:val="1"/>
              </w:rPr>
            </w:pPr>
            <w:r w:rsidDel="00000000" w:rsidR="00000000" w:rsidRPr="00000000">
              <w:rPr>
                <w:rFonts w:ascii="Arial" w:cs="Arial" w:eastAsia="Arial" w:hAnsi="Arial"/>
                <w:i w:val="1"/>
                <w:rtl w:val="0"/>
              </w:rPr>
              <w:t xml:space="preserve">completado</w:t>
            </w:r>
          </w:p>
        </w:tc>
        <w:tc>
          <w:tcPr/>
          <w:p w:rsidR="00000000" w:rsidDel="00000000" w:rsidP="00000000" w:rsidRDefault="00000000" w:rsidRPr="00000000" w14:paraId="0000003D">
            <w:pPr>
              <w:jc w:val="both"/>
              <w:rPr>
                <w:rFonts w:ascii="Arial" w:cs="Arial" w:eastAsia="Arial" w:hAnsi="Arial"/>
                <w:i w:val="1"/>
              </w:rPr>
            </w:pP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03E">
            <w:pPr>
              <w:jc w:val="both"/>
              <w:rPr>
                <w:rFonts w:ascii="Arial" w:cs="Arial" w:eastAsia="Arial" w:hAnsi="Arial"/>
                <w:i w:val="1"/>
              </w:rPr>
            </w:pPr>
            <w:r w:rsidDel="00000000" w:rsidR="00000000" w:rsidRPr="00000000">
              <w:rPr>
                <w:rFonts w:ascii="Arial" w:cs="Arial" w:eastAsia="Arial" w:hAnsi="Arial"/>
                <w:i w:val="1"/>
                <w:rtl w:val="0"/>
              </w:rPr>
              <w:t xml:space="preserve">Desarrollo de software</w:t>
            </w:r>
          </w:p>
        </w:tc>
        <w:tc>
          <w:tcPr/>
          <w:p w:rsidR="00000000" w:rsidDel="00000000" w:rsidP="00000000" w:rsidRDefault="00000000" w:rsidRPr="00000000" w14:paraId="0000003F">
            <w:pPr>
              <w:jc w:val="both"/>
              <w:rPr>
                <w:rFonts w:ascii="Arial" w:cs="Arial" w:eastAsia="Arial" w:hAnsi="Arial"/>
                <w:i w:val="1"/>
              </w:rPr>
            </w:pPr>
            <w:r w:rsidDel="00000000" w:rsidR="00000000" w:rsidRPr="00000000">
              <w:rPr>
                <w:rFonts w:ascii="Arial" w:cs="Arial" w:eastAsia="Arial" w:hAnsi="Arial"/>
                <w:i w:val="1"/>
                <w:rtl w:val="0"/>
              </w:rPr>
              <w:t xml:space="preserve">Implementación del panel de administración (citas, profesionales, mascotas, blog)</w:t>
            </w:r>
          </w:p>
        </w:tc>
        <w:tc>
          <w:tcPr/>
          <w:p w:rsidR="00000000" w:rsidDel="00000000" w:rsidP="00000000" w:rsidRDefault="00000000" w:rsidRPr="00000000" w14:paraId="00000040">
            <w:pPr>
              <w:jc w:val="both"/>
              <w:rPr>
                <w:rFonts w:ascii="Arial" w:cs="Arial" w:eastAsia="Arial" w:hAnsi="Arial"/>
                <w:i w:val="1"/>
              </w:rPr>
            </w:pPr>
            <w:hyperlink r:id="rId9">
              <w:r w:rsidDel="00000000" w:rsidR="00000000" w:rsidRPr="00000000">
                <w:rPr>
                  <w:rFonts w:ascii="Arial" w:cs="Arial" w:eastAsia="Arial" w:hAnsi="Arial"/>
                  <w:i w:val="1"/>
                  <w:color w:val="1155cc"/>
                  <w:u w:val="single"/>
                  <w:rtl w:val="0"/>
                </w:rPr>
                <w:t xml:space="preserve">Node.js</w:t>
              </w:r>
            </w:hyperlink>
            <w:r w:rsidDel="00000000" w:rsidR="00000000" w:rsidRPr="00000000">
              <w:rPr>
                <w:rtl w:val="0"/>
              </w:rPr>
            </w:r>
          </w:p>
          <w:p w:rsidR="00000000" w:rsidDel="00000000" w:rsidP="00000000" w:rsidRDefault="00000000" w:rsidRPr="00000000" w14:paraId="00000041">
            <w:pPr>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042">
            <w:pPr>
              <w:jc w:val="both"/>
              <w:rPr>
                <w:rFonts w:ascii="Arial" w:cs="Arial" w:eastAsia="Arial" w:hAnsi="Arial"/>
                <w:i w:val="1"/>
              </w:rPr>
            </w:pPr>
            <w:r w:rsidDel="00000000" w:rsidR="00000000" w:rsidRPr="00000000">
              <w:rPr>
                <w:rFonts w:ascii="Arial" w:cs="Arial" w:eastAsia="Arial" w:hAnsi="Arial"/>
                <w:i w:val="1"/>
                <w:rtl w:val="0"/>
              </w:rPr>
              <w:t xml:space="preserve">4 semanas</w:t>
            </w:r>
          </w:p>
        </w:tc>
        <w:tc>
          <w:tcPr/>
          <w:p w:rsidR="00000000" w:rsidDel="00000000" w:rsidP="00000000" w:rsidRDefault="00000000" w:rsidRPr="00000000" w14:paraId="00000043">
            <w:pPr>
              <w:jc w:val="both"/>
              <w:rPr>
                <w:rFonts w:ascii="Arial" w:cs="Arial" w:eastAsia="Arial" w:hAnsi="Arial"/>
                <w:i w:val="1"/>
              </w:rPr>
            </w:pPr>
            <w:r w:rsidDel="00000000" w:rsidR="00000000" w:rsidRPr="00000000">
              <w:rPr>
                <w:rFonts w:ascii="Arial" w:cs="Arial" w:eastAsia="Arial" w:hAnsi="Arial"/>
                <w:i w:val="1"/>
                <w:rtl w:val="0"/>
              </w:rPr>
              <w:t xml:space="preserve">Ignacio Geldres</w:t>
            </w:r>
          </w:p>
          <w:p w:rsidR="00000000" w:rsidDel="00000000" w:rsidP="00000000" w:rsidRDefault="00000000" w:rsidRPr="00000000" w14:paraId="00000044">
            <w:pPr>
              <w:jc w:val="both"/>
              <w:rPr>
                <w:rFonts w:ascii="Arial" w:cs="Arial" w:eastAsia="Arial" w:hAnsi="Arial"/>
                <w:i w:val="1"/>
              </w:rPr>
            </w:pPr>
            <w:r w:rsidDel="00000000" w:rsidR="00000000" w:rsidRPr="00000000">
              <w:rPr>
                <w:rFonts w:ascii="Arial" w:cs="Arial" w:eastAsia="Arial" w:hAnsi="Arial"/>
                <w:i w:val="1"/>
                <w:rtl w:val="0"/>
              </w:rPr>
              <w:t xml:space="preserve">Sebastian Vasquez</w:t>
            </w:r>
          </w:p>
        </w:tc>
        <w:tc>
          <w:tcPr/>
          <w:p w:rsidR="00000000" w:rsidDel="00000000" w:rsidP="00000000" w:rsidRDefault="00000000" w:rsidRPr="00000000" w14:paraId="00000045">
            <w:pPr>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046">
            <w:pPr>
              <w:jc w:val="both"/>
              <w:rPr>
                <w:rFonts w:ascii="Arial" w:cs="Arial" w:eastAsia="Arial" w:hAnsi="Arial"/>
                <w:i w:val="1"/>
              </w:rPr>
            </w:pPr>
            <w:r w:rsidDel="00000000" w:rsidR="00000000" w:rsidRPr="00000000">
              <w:rPr>
                <w:rFonts w:ascii="Arial" w:cs="Arial" w:eastAsia="Arial" w:hAnsi="Arial"/>
                <w:i w:val="1"/>
                <w:rtl w:val="0"/>
              </w:rPr>
              <w:t xml:space="preserve">En Curso</w:t>
            </w:r>
          </w:p>
        </w:tc>
        <w:tc>
          <w:tcPr/>
          <w:p w:rsidR="00000000" w:rsidDel="00000000" w:rsidP="00000000" w:rsidRDefault="00000000" w:rsidRPr="00000000" w14:paraId="00000047">
            <w:pPr>
              <w:jc w:val="both"/>
              <w:rPr>
                <w:rFonts w:ascii="Arial" w:cs="Arial" w:eastAsia="Arial" w:hAnsi="Arial"/>
                <w:i w:val="1"/>
              </w:rPr>
            </w:pP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b w:val="1"/>
                <w:rtl w:val="0"/>
              </w:rPr>
              <w:t xml:space="preserve">Desarrollo de software</w:t>
            </w:r>
            <w:r w:rsidDel="00000000" w:rsidR="00000000" w:rsidRPr="00000000">
              <w:rPr>
                <w:rtl w:val="0"/>
              </w:rPr>
            </w:r>
          </w:p>
        </w:tc>
        <w:tc>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Diseño responsive e integración con backend</w:t>
            </w:r>
            <w:r w:rsidDel="00000000" w:rsidR="00000000" w:rsidRPr="00000000">
              <w:rPr>
                <w:rtl w:val="0"/>
              </w:rPr>
            </w:r>
          </w:p>
        </w:tc>
        <w:tc>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Ionic</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Angular</w:t>
            </w:r>
          </w:p>
        </w:tc>
        <w:tc>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4 semanas</w:t>
            </w:r>
          </w:p>
        </w:tc>
        <w:tc>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Ignacio Geldres</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Sebastian Vasquez</w:t>
            </w:r>
          </w:p>
        </w:tc>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Diseño funcional en móvil, tablet y escritorio</w:t>
            </w:r>
            <w:r w:rsidDel="00000000" w:rsidR="00000000" w:rsidRPr="00000000">
              <w:rPr>
                <w:rtl w:val="0"/>
              </w:rPr>
            </w:r>
          </w:p>
        </w:tc>
        <w:tc>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En curso</w:t>
            </w:r>
          </w:p>
        </w:tc>
        <w:tc>
          <w:tcPr/>
          <w:p w:rsidR="00000000" w:rsidDel="00000000" w:rsidP="00000000" w:rsidRDefault="00000000" w:rsidRPr="00000000" w14:paraId="00000051">
            <w:pPr>
              <w:jc w:val="both"/>
              <w:rPr>
                <w:rFonts w:ascii="Arial" w:cs="Arial" w:eastAsia="Arial" w:hAnsi="Arial"/>
                <w:i w:val="1"/>
              </w:rPr>
            </w:pPr>
            <w:r w:rsidDel="00000000" w:rsidR="00000000" w:rsidRPr="00000000">
              <w:rPr>
                <w:rtl w:val="0"/>
              </w:rPr>
            </w:r>
          </w:p>
        </w:tc>
      </w:tr>
      <w:tr>
        <w:trPr>
          <w:cantSplit w:val="0"/>
          <w:trHeight w:val="1950" w:hRule="atLeast"/>
          <w:tblHeader w:val="0"/>
        </w:trPr>
        <w:tc>
          <w:tcPr/>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Gestión de bases de datos</w:t>
            </w:r>
          </w:p>
        </w:tc>
        <w:tc>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Diseño y construcción de la base de datos</w:t>
            </w:r>
          </w:p>
        </w:tc>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Oracle XE</w:t>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Sql Developer</w:t>
            </w:r>
            <w:r w:rsidDel="00000000" w:rsidR="00000000" w:rsidRPr="00000000">
              <w:rPr>
                <w:rtl w:val="0"/>
              </w:rPr>
            </w:r>
          </w:p>
        </w:tc>
        <w:tc>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2 semanas</w:t>
            </w:r>
          </w:p>
        </w:tc>
        <w:tc>
          <w:tcPr/>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Ignacio Geldres</w:t>
            </w:r>
          </w:p>
        </w:tc>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Base de datos en prueba</w:t>
            </w:r>
          </w:p>
        </w:tc>
        <w:tc>
          <w:tcPr/>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En Curso</w:t>
            </w:r>
          </w:p>
        </w:tc>
        <w:tc>
          <w:tcPr/>
          <w:p w:rsidR="00000000" w:rsidDel="00000000" w:rsidP="00000000" w:rsidRDefault="00000000" w:rsidRPr="00000000" w14:paraId="0000005A">
            <w:pPr>
              <w:jc w:val="both"/>
              <w:rPr>
                <w:rFonts w:ascii="Arial" w:cs="Arial" w:eastAsia="Arial" w:hAnsi="Arial"/>
                <w:i w:val="1"/>
              </w:rPr>
            </w:pPr>
            <w:r w:rsidDel="00000000" w:rsidR="00000000" w:rsidRPr="00000000">
              <w:rPr>
                <w:rtl w:val="0"/>
              </w:rPr>
            </w:r>
          </w:p>
        </w:tc>
      </w:tr>
    </w:tbl>
    <w:p w:rsidR="00000000" w:rsidDel="00000000" w:rsidP="00000000" w:rsidRDefault="00000000" w:rsidRPr="00000000" w14:paraId="0000005B">
      <w:pPr>
        <w:rPr>
          <w:color w:val="595959"/>
          <w:sz w:val="24"/>
          <w:szCs w:val="24"/>
        </w:rPr>
      </w:pPr>
      <w:r w:rsidDel="00000000" w:rsidR="00000000" w:rsidRPr="00000000">
        <w:rPr>
          <w:rtl w:val="0"/>
        </w:rPr>
      </w:r>
    </w:p>
    <w:p w:rsidR="00000000" w:rsidDel="00000000" w:rsidP="00000000" w:rsidRDefault="00000000" w:rsidRPr="00000000" w14:paraId="0000005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0">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61">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Factores que han facilitado el desarrollo:</w:t>
            </w:r>
          </w:p>
          <w:p w:rsidR="00000000" w:rsidDel="00000000" w:rsidP="00000000" w:rsidRDefault="00000000" w:rsidRPr="00000000" w14:paraId="00000062">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Planificación clara y detallada del proyecto.</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Documentación completa (AS-IS, TO-BE, backlogs).</w:t>
              <w:br w:type="textWrapping"/>
            </w:r>
          </w:p>
          <w:p w:rsidR="00000000" w:rsidDel="00000000" w:rsidP="00000000" w:rsidRDefault="00000000" w:rsidRPr="00000000" w14:paraId="00000064">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Buen manejo de herramientas de desarrollo y control de versiones (GitHub).</w:t>
              <w:br w:type="textWrapping"/>
            </w:r>
          </w:p>
          <w:p w:rsidR="00000000" w:rsidDel="00000000" w:rsidP="00000000" w:rsidRDefault="00000000" w:rsidRPr="00000000" w14:paraId="00000065">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Factores que han dificultado el desarrollo:</w:t>
            </w:r>
          </w:p>
          <w:p w:rsidR="00000000" w:rsidDel="00000000" w:rsidP="00000000" w:rsidRDefault="00000000" w:rsidRPr="00000000" w14:paraId="00000066">
            <w:pPr>
              <w:numPr>
                <w:ilvl w:val="0"/>
                <w:numId w:val="2"/>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Solo se realizaron ajustes menores en los plazos para optimizar el orden de las actividades.</w:t>
              <w:br w:type="textWrapping"/>
            </w:r>
          </w:p>
          <w:p w:rsidR="00000000" w:rsidDel="00000000" w:rsidP="00000000" w:rsidRDefault="00000000" w:rsidRPr="00000000" w14:paraId="00000067">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Acciones tomadas:</w:t>
            </w:r>
          </w:p>
          <w:p w:rsidR="00000000" w:rsidDel="00000000" w:rsidP="00000000" w:rsidRDefault="00000000" w:rsidRPr="00000000" w14:paraId="00000068">
            <w:pPr>
              <w:numPr>
                <w:ilvl w:val="0"/>
                <w:numId w:val="3"/>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Se ajustó la </w:t>
            </w:r>
            <w:r w:rsidDel="00000000" w:rsidR="00000000" w:rsidRPr="00000000">
              <w:rPr>
                <w:rFonts w:ascii="Arial" w:cs="Arial" w:eastAsia="Arial" w:hAnsi="Arial"/>
                <w:b w:val="1"/>
                <w:rtl w:val="0"/>
              </w:rPr>
              <w:t xml:space="preserve">carta Gantt</w:t>
            </w:r>
            <w:r w:rsidDel="00000000" w:rsidR="00000000" w:rsidRPr="00000000">
              <w:rPr>
                <w:rFonts w:ascii="Arial" w:cs="Arial" w:eastAsia="Arial" w:hAnsi="Arial"/>
                <w:rtl w:val="0"/>
              </w:rPr>
              <w:t xml:space="preserve"> para reorganizar los tiempos de ejecución sin alterar las actividades ni los entregables.</w:t>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57" w:tblpY="107"/>
        <w:tblW w:w="94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0"/>
        <w:tblGridChange w:id="0">
          <w:tblGrid>
            <w:gridCol w:w="9480"/>
          </w:tblGrid>
        </w:tblGridChange>
      </w:tblGrid>
      <w:tr>
        <w:trPr>
          <w:cantSplit w:val="0"/>
          <w:trHeight w:val="1936" w:hRule="atLeast"/>
          <w:tblHeader w:val="0"/>
        </w:trPr>
        <w:tc>
          <w:tcPr>
            <w:vAlign w:val="center"/>
          </w:tcPr>
          <w:p w:rsidR="00000000" w:rsidDel="00000000" w:rsidP="00000000" w:rsidRDefault="00000000" w:rsidRPr="00000000" w14:paraId="0000006F">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70">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proyecto se realizó un ajuste a la planificación correspondiente a la segunda fase, se decidió extender una semana adicional a cada tarea de la carta gantt, con el fin de disponer mayor tiempo para el desarrollo de estas como también en probarlas.</w:t>
            </w:r>
          </w:p>
          <w:p w:rsidR="00000000" w:rsidDel="00000000" w:rsidP="00000000" w:rsidRDefault="00000000" w:rsidRPr="00000000" w14:paraId="00000071">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las dificultades identificadas se encuentra una mala estimación de tiempo al inicio del proyecto, el cual se estimó menos de lo que realmente se necesitaba, especialmente en el desarrollo de cada módulo que se requiere.</w:t>
            </w:r>
          </w:p>
          <w:p w:rsidR="00000000" w:rsidDel="00000000" w:rsidP="00000000" w:rsidRDefault="00000000" w:rsidRPr="00000000" w14:paraId="00000073">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los facilitadores es la reunión que se llevó a cabo con el cliente dejando un poco más clara la idea del proyecto como también lograr aterrizar de mejor manera, como también el acompañamiento del docente que ha permitido ajustar todos los requisitos de este proyecto acorde como vamos presentando avances.</w:t>
            </w:r>
          </w:p>
          <w:p w:rsidR="00000000" w:rsidDel="00000000" w:rsidP="00000000" w:rsidRDefault="00000000" w:rsidRPr="00000000" w14:paraId="00000074">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widowControl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ajuste permite mantener un mejor control de avance, mejora la calidad del desarrollo y nos ayuda a que la etapa del proyecto cuente con el tiempo suficiente para que sea logrado de mejor manera.</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E">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7F">
            <w:pPr>
              <w:jc w:val="both"/>
              <w:rPr>
                <w:i w:val="1"/>
                <w:color w:val="548dd4"/>
                <w:sz w:val="20"/>
                <w:szCs w:val="20"/>
              </w:rPr>
            </w:pPr>
            <w:r w:rsidDel="00000000" w:rsidR="00000000" w:rsidRPr="00000000">
              <w:rPr>
                <w:i w:val="1"/>
                <w:color w:val="548dd4"/>
                <w:sz w:val="20"/>
                <w:szCs w:val="20"/>
                <w:rtl w:val="0"/>
              </w:rPr>
              <w:t xml:space="preserve">Todas las actividades han sido iniciadas pero llevan un retraso de una semana por lo cual se agregó más tiempo en la carta gantt</w:t>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nod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ASVi4C+ec25/NxezcaF5RBp6g==">CgMxLjAyDmguYmUycTIyMjJ6aHhzOAByITFqREpFRXlHMUtrWjNCRWhZdzZCNGh2TE9MWWVTZGNzdw==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