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FUNDAMENTOS DE PROGRAMACIÓN ORIENTADA A OBJETOS (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TUDIVJ</w:t>
      </w:r>
      <w:r w:rsidDel="00000000" w:rsidR="00000000" w:rsidRPr="00000000">
        <w:rPr>
          <w:rFonts w:ascii="Calibri" w:cs="Calibri" w:eastAsia="Calibri" w:hAnsi="Calibri"/>
          <w:b w:val="1"/>
          <w:color w:val="ed7d31"/>
          <w:sz w:val="52"/>
          <w:szCs w:val="5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Alumno: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Gonzalez Ariki Sebastian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DNI - 47005600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 - </w:t>
      </w:r>
      <w:r w:rsidDel="00000000" w:rsidR="00000000" w:rsidRPr="00000000">
        <w:rPr>
          <w:sz w:val="28"/>
          <w:szCs w:val="28"/>
          <w:rtl w:val="0"/>
        </w:rPr>
        <w:t xml:space="preserve">TUV000452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z8ukkdc7zz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jf3ae6np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7ypu7l1j2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p34ay20fc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Ejercicio 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k0224a2p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kacnyier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Fuentes Biográficas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4z8ukkdc7zz2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Evaluar (obtener resultado) la siguiente expresión para A = 2 y B =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3* A - 4 * B / A ^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3* 2 - 4 * 5 / 2 ^ 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3* 2 - 4 * 5 /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6 - 20 /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862263" cy="278593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78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6rjf3ae6np1x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Evaluar la siguiente expresión 4 / 2 * 3 / 6 + 6 / 2 / 1 / 5 ^ 2 / 4 * 2</w:t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5 ^ 2 / 4 * 2</w:t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4 / 2 * 3 / 6 + 6 / 2 / 1 / 25 / 4 * 2</w:t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 * 3 / 6 + 3 / 1 / 25 / 4 * 2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6 / 6 + 3 / 25 / 4 * 2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+ 0.12 / 4 * 2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+ 0.03 * 2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 + 0.06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1.06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6325" cy="26327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25" cy="263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w57ypu7l1j2j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Escribir las siguientes expresiones algebraicas como expresiones algorítmicas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(en su forma aritmética dentro del algoritmo). En este caso no se pide evaluarlas ni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programarlas.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punto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57">
      <w:pPr>
        <w:pStyle w:val="Heading1"/>
        <w:rPr>
          <w:b w:val="1"/>
          <w:sz w:val="36"/>
          <w:szCs w:val="36"/>
        </w:rPr>
      </w:pPr>
      <w:bookmarkStart w:colFirst="0" w:colLast="0" w:name="_e8p34ay20fc2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Ejercicio 4: Evaluar las siguientes expresiones aritméticas, para lo cual </w:t>
      </w:r>
      <w:r w:rsidDel="00000000" w:rsidR="00000000" w:rsidRPr="00000000">
        <w:rPr>
          <w:rtl w:val="0"/>
        </w:rPr>
        <w:t xml:space="preserve">indicar</w:t>
      </w:r>
      <w:r w:rsidDel="00000000" w:rsidR="00000000" w:rsidRPr="00000000">
        <w:rPr>
          <w:rtl w:val="0"/>
        </w:rPr>
        <w:t xml:space="preserve"> en el caso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 las variables, el valor indicado. Luego escribirlas como expresiones algebraicas.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a) b ^ 2 – 4 * a *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b) 3 * X ^ 4 – 5 * X ^ 3 + X 12 – 17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 (b + d) / (c + 4)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d) (x ^ 2 + y ^ 2) ^ (1 / 2)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a=1, b=2, c=3, x=4, d=5, y=6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Desarrollo del punto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 ^ 2 – 4 * 1 *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4 – 4 * 1 * 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4 – 4 *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4 – 12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2262188" cy="282620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82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 * 4 ^ 4 – 5 * 4 ^ 3 + 4 * 12 – 17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3 * 256 – 5 * 64 + 4 * 12 –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768 – 320 + 48 – 17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479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871913" cy="2154636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15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(2 + 5) / (3 + 4)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7 / 7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6723" cy="2566113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6723" cy="256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(4 ^ 2 + 6 ^ 2) ^ (1 / 2)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(16 + 36) ^ (1 / 2)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(52) ^ (1 / 2)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7.21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89509" cy="1922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509" cy="192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84915" cy="1931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4915" cy="193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5rk0224a2pqv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Conclusión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Párrafos de conclusión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160" w:line="259" w:lineRule="auto"/>
        <w:rPr>
          <w:b w:val="1"/>
          <w:sz w:val="36"/>
          <w:szCs w:val="36"/>
        </w:rPr>
      </w:pPr>
      <w:bookmarkStart w:colFirst="0" w:colLast="0" w:name="_sykacnyier4x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Fuentes Biográficas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Fuentes (apuntes, paginas webs, videos youtube, libros (nombre, autor, año),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375" w:tblpY="0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B4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7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5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B6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B7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B8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B9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Trabajo Práctico 01: Operadores - Metodología de programación</w:t>
          </w:r>
        </w:p>
      </w:tc>
      <w:tc>
        <w:tcPr>
          <w:vAlign w:val="center"/>
        </w:tcPr>
        <w:p w:rsidR="00000000" w:rsidDel="00000000" w:rsidP="00000000" w:rsidRDefault="00000000" w:rsidRPr="00000000" w14:paraId="000000BA">
          <w:pPr>
            <w:tabs>
              <w:tab w:val="center" w:leader="none" w:pos="4252"/>
              <w:tab w:val="right" w:leader="none" w:pos="8504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B">
    <w:pPr>
      <w:spacing w:after="160" w:line="259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spacing w:after="160" w:line="259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