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lang w:val="es-AR" w:eastAsia="en-US"/>
        </w:rPr>
      </w:pPr>
      <w:r>
        <w:rPr>
          <w:lang w:val="es-AR" w:eastAsia="en-US"/>
        </w:rPr>
        <w:t>Pastelería Porky Cakes</w:t>
      </w:r>
      <w:r>
        <w:rPr>
          <w:lang w:val="es-AR" w:eastAsia="en-US"/>
        </w:rPr>
        <w:br/>
        <w:t xml:space="preserve">Use-Case: </w:t>
      </w:r>
      <w:r>
        <w:rPr>
          <w:lang w:val="es-AR" w:eastAsia="en-US"/>
        </w:rPr>
        <w:t>Ver Productos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Brief Description</w:t>
      </w:r>
    </w:p>
    <w:p>
      <w:pPr>
        <w:pStyle w:val="BodyText"/>
        <w:rPr>
          <w:lang w:val="es-AR" w:eastAsia="en-US"/>
        </w:rPr>
      </w:pPr>
      <w:r>
        <w:rPr>
          <w:lang w:val="es-AR" w:eastAsia="en-US"/>
        </w:rPr>
        <w:t xml:space="preserve">Permite a los clientes obtener información detalla sobre los productos, pudiendo obtener, los ingredientes ademas de la receta paso a paso para hacer el producto 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Actor Brief Descriptions</w:t>
      </w:r>
    </w:p>
    <w:p>
      <w:pPr>
        <w:pStyle w:val="Heading2"/>
        <w:numPr>
          <w:ilvl w:val="1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Cliente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Preconditions</w:t>
      </w:r>
    </w:p>
    <w:p>
      <w:pPr>
        <w:pStyle w:val="BodyText"/>
        <w:rPr>
          <w:lang w:val="es-AR" w:eastAsia="en-US"/>
        </w:rPr>
      </w:pPr>
      <w:r>
        <w:rPr>
          <w:lang w:val="es-AR" w:eastAsia="en-US"/>
        </w:rPr>
        <w:t>No hay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Basic Flow of Events</w:t>
      </w:r>
    </w:p>
    <w:p>
      <w:pPr>
        <w:pStyle w:val="BodyText"/>
        <w:numPr>
          <w:ilvl w:val="0"/>
          <w:numId w:val="3"/>
        </w:numPr>
        <w:rPr>
          <w:lang w:val="es-AR" w:eastAsia="en-US"/>
        </w:rPr>
      </w:pPr>
      <w:r>
        <w:rPr>
          <w:lang w:val="es-AR" w:eastAsia="en-US"/>
        </w:rPr>
        <w:t>El caso de uso comienza el usuario al entrar en la pagina oprime el botón de productos</w:t>
      </w:r>
    </w:p>
    <w:p>
      <w:pPr>
        <w:pStyle w:val="BodyText"/>
        <w:numPr>
          <w:ilvl w:val="0"/>
          <w:numId w:val="3"/>
        </w:numPr>
        <w:rPr>
          <w:lang w:val="es-AR" w:eastAsia="en-US"/>
        </w:rPr>
      </w:pPr>
      <w:r>
        <w:rPr>
          <w:lang w:val="es-AR" w:eastAsia="en-US"/>
        </w:rPr>
        <w:t>El sistema trae de la base de datos, la información de todos los productos, y los muestra al usuario</w:t>
      </w:r>
    </w:p>
    <w:p>
      <w:pPr>
        <w:pStyle w:val="BodyText"/>
        <w:numPr>
          <w:ilvl w:val="0"/>
          <w:numId w:val="3"/>
        </w:numPr>
        <w:rPr>
          <w:lang w:val="es-AR" w:eastAsia="en-US"/>
        </w:rPr>
      </w:pPr>
      <w:r>
        <w:rPr>
          <w:lang w:val="es-AR" w:eastAsia="en-US"/>
        </w:rPr>
        <w:t>En este punto el usuario, puede seleccionar uno de los productos para obtener mas información sobre el mismo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Alternative Flows</w:t>
      </w:r>
    </w:p>
    <w:p>
      <w:pPr>
        <w:pStyle w:val="Heading2"/>
        <w:numPr>
          <w:ilvl w:val="1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Uso de la barra de búsqueda</w:t>
      </w:r>
    </w:p>
    <w:p>
      <w:pPr>
        <w:pStyle w:val="BodyText"/>
        <w:rPr>
          <w:lang w:val="es-AR" w:eastAsia="en-US"/>
        </w:rPr>
      </w:pPr>
      <w:r>
        <w:rPr>
          <w:lang w:val="es-AR" w:eastAsia="en-US"/>
        </w:rPr>
        <w:t>En caso de que el usuario no quiera ver todos los productos, puede optar por usar la barra de búsqueda, para buscar por nombre</w:t>
      </w:r>
    </w:p>
    <w:p>
      <w:pPr>
        <w:pStyle w:val="BodyText"/>
        <w:numPr>
          <w:ilvl w:val="0"/>
          <w:numId w:val="4"/>
        </w:numPr>
        <w:rPr>
          <w:lang w:val="es-AR" w:eastAsia="en-US"/>
        </w:rPr>
      </w:pPr>
      <w:r>
        <w:rPr>
          <w:lang w:val="es-AR" w:eastAsia="en-US"/>
        </w:rPr>
        <w:t>El usuario inserta en la barra de búsqueda el nombre completo o parcial del producto deseado, y oprime el botón de buscar.</w:t>
      </w:r>
    </w:p>
    <w:p>
      <w:pPr>
        <w:pStyle w:val="BodyText"/>
        <w:numPr>
          <w:ilvl w:val="0"/>
          <w:numId w:val="4"/>
        </w:numPr>
        <w:rPr>
          <w:lang w:val="es-AR" w:eastAsia="en-US"/>
        </w:rPr>
      </w:pPr>
      <w:r>
        <w:rPr>
          <w:lang w:val="es-AR" w:eastAsia="en-US"/>
        </w:rPr>
        <w:t>La secuencia resume el flujo de eventos principal en el paso 2.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Post-conditions</w:t>
      </w:r>
    </w:p>
    <w:p>
      <w:pPr>
        <w:pStyle w:val="Normal"/>
        <w:ind w:hanging="720" w:left="720"/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>No hay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Special Requirements</w:t>
      </w:r>
    </w:p>
    <w:p>
      <w:pPr>
        <w:pStyle w:val="BodyText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>No hay</w:t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74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1"/>
      <w:gridCol w:w="2425"/>
    </w:tblGrid>
    <w:tr>
      <w:trPr/>
      <w:tc>
        <w:tcPr>
          <w:tcW w:w="3162" w:type="dxa"/>
          <w:tcBorders/>
        </w:tcPr>
        <w:p>
          <w:pPr>
            <w:pStyle w:val="Normal"/>
            <w:ind w:right="36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1" w:type="dxa"/>
          <w:tcBorders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</w:tcPr>
        <w:p>
          <w:pPr>
            <w:pStyle w:val="Normal"/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74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0"/>
            </w:rPr>
          </w:pPr>
          <w:r>
            <w:rPr>
              <w:sz w:val="20"/>
              <w:lang w:val="es-AR" w:eastAsia="en-US"/>
            </w:rPr>
            <w:t>Pastelería</w:t>
          </w:r>
          <w:r>
            <w:rPr>
              <w:sz w:val="20"/>
            </w:rPr>
            <w:t xml:space="preserve"> Porky Cakes</w:t>
          </w:r>
        </w:p>
      </w:tc>
      <w:tc>
        <w:tcPr>
          <w:tcW w:w="23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/>
            <w:rPr>
              <w:sz w:val="20"/>
            </w:rPr>
          </w:pPr>
          <w:r>
            <w:rPr>
              <w:sz w:val="20"/>
            </w:rPr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es-AR" w:eastAsia="en-US"/>
            </w:rPr>
          </w:pPr>
          <w:r>
            <w:rPr>
              <w:sz w:val="20"/>
              <w:lang w:val="es-AR" w:eastAsia="en-US"/>
            </w:rPr>
            <w:t xml:space="preserve">Use-case Specification: </w:t>
          </w:r>
          <w:r>
            <w:rPr>
              <w:sz w:val="20"/>
              <w:lang w:val="es-AR" w:eastAsia="en-US"/>
            </w:rPr>
            <w:t>Ver Productos</w:t>
          </w:r>
          <w:r>
            <w:rPr>
              <w:sz w:val="20"/>
              <w:lang w:val="es-AR" w:eastAsia="en-US"/>
            </w:rPr>
            <w:t xml:space="preserve"> </w:t>
          </w:r>
        </w:p>
      </w:tc>
      <w:tc>
        <w:tcPr>
          <w:tcW w:w="23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0"/>
            </w:rPr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 xml:space="preserve">Date:  </w:t>
          </w:r>
          <w:r>
            <w:rPr>
              <w:sz w:val="20"/>
            </w:rPr>
            <w:t>06/10/2023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2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2"/>
      </w:numPr>
      <w:spacing w:lineRule="atLeast" w:line="240" w:before="120" w:after="60"/>
      <w:ind w:hanging="720" w:left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false"/>
      <w:numPr>
        <w:ilvl w:val="1"/>
        <w:numId w:val="1"/>
      </w:numPr>
      <w:ind w:hanging="720" w:left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false"/>
      <w:numPr>
        <w:ilvl w:val="2"/>
        <w:numId w:val="1"/>
      </w:numPr>
      <w:spacing w:before="0" w:after="0"/>
      <w:outlineLvl w:val="2"/>
    </w:pPr>
    <w:rPr>
      <w:b w:val="false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 w:val="true"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TextoindependienteCar" w:customStyle="1">
    <w:name w:val="Texto independiente Car"/>
    <w:basedOn w:val="DefaultParagraphFont"/>
    <w:qFormat/>
    <w:rsid w:val="00dd175d"/>
    <w:rPr>
      <w:lang w:val="en-US" w:eastAsia="en-US" w:bidi="ar-SA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pPr>
      <w:keepLines/>
      <w:widowControl w:val="false"/>
      <w:spacing w:lineRule="atLeast" w:line="240" w:before="0" w:after="120"/>
      <w:ind w:left="720"/>
    </w:pPr>
    <w:rPr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alloonText">
    <w:name w:val="Balloon Text"/>
    <w:basedOn w:val="Normal"/>
    <w:semiHidden/>
    <w:qFormat/>
    <w:rsid w:val="00985ee5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uc_specification.dot</Template>
  <Manager>&lt;author's manager&gt;</Manager>
  <TotalTime>25</TotalTime>
  <Application>LibreOffice/7.6.2.1$Windows_X86_64 LibreOffice_project/56f7684011345957bbf33a7ee678afaf4d2ba333</Application>
  <AppVersion>15.0000</AppVersion>
  <Pages>1</Pages>
  <Words>198</Words>
  <Characters>939</Characters>
  <CharactersWithSpaces>1105</CharactersWithSpaces>
  <Paragraphs>24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2013-09-20T12:07:00Z</dcterms:created>
  <dc:creator>Pablo</dc:creator>
  <dc:description/>
  <dc:language>es-AR</dc:language>
  <cp:lastModifiedBy/>
  <cp:lastPrinted>1601-01-01T00:00:00Z</cp:lastPrinted>
  <dcterms:modified xsi:type="dcterms:W3CDTF">2023-10-06T09:18:58Z</dcterms:modified>
  <cp:revision>3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