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2A1EA6DE" w:rsidR="002C4FB7" w:rsidRDefault="007546E7" w:rsidP="2479F284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Sebastián </w:t>
      </w:r>
      <w:proofErr w:type="spellStart"/>
      <w:r>
        <w:rPr>
          <w:b/>
          <w:bCs/>
          <w:sz w:val="24"/>
          <w:szCs w:val="24"/>
        </w:rPr>
        <w:t>Tralma</w:t>
      </w:r>
      <w:proofErr w:type="spellEnd"/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6CDEBAB" w14:textId="77777777" w:rsidR="00754667" w:rsidRDefault="0075466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D23B706" w14:textId="77777777" w:rsidR="00754667" w:rsidRDefault="0075466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3AE4BA3" w14:textId="77777777" w:rsidR="00754667" w:rsidRDefault="00754667" w:rsidP="0075466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obtenidas? ¿Por qué?</w:t>
            </w:r>
          </w:p>
          <w:p w14:paraId="2B096D2E" w14:textId="77777777" w:rsidR="00754667" w:rsidRDefault="0075466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CA8FF3" w14:textId="77777777" w:rsidR="00754667" w:rsidRPr="00754667" w:rsidRDefault="00754667" w:rsidP="0075466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y certificaciones que más se alinean con mis intereses y desarrollo profesional son:</w:t>
            </w:r>
          </w:p>
          <w:p w14:paraId="4C01359E" w14:textId="77777777" w:rsidR="00754667" w:rsidRPr="00754667" w:rsidRDefault="00754667" w:rsidP="0075466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Certificación en Programación (Python): Ya que la versatilidad y claridad del lenguaje para estructurar lógica de programación sólida, manejar estructuras de datos eficientes y aplicar buenas prácticas de desarrollo. Y Asignatura que </w:t>
            </w:r>
            <w:proofErr w:type="spellStart"/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fue de Desarrollo de Aplicaciones Móviles: ya que llevar la teoría a la práctica mediante la creación de soluciones interactivas en dispositivos reales. Disfruté especialmente el diseño de interfaces de usuario fluidas (UI/UX), la gestión del ciclo de vida de la aplicación y la integración con servicios y </w:t>
            </w:r>
            <w:proofErr w:type="spellStart"/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construir herramientas funcionales y centradas en el usuario.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3C242A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 (Verde):</w:t>
            </w:r>
          </w:p>
          <w:p w14:paraId="4E44466F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Linea</w:t>
            </w:r>
            <w:proofErr w:type="spellEnd"/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Bases de Datos: Modelamiento de Base de Datos, Consultas de Bases de Datos y Programación de Base de Datos. </w:t>
            </w:r>
          </w:p>
          <w:p w14:paraId="2C4EFA59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Línea de Programación y Desarrollo: Programación de Algoritmos, Desarrollo de Software de Escritorio, Programación Web y Programación de Aplicaciones Móviles. </w:t>
            </w:r>
          </w:p>
          <w:p w14:paraId="6CE702FE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Línea de Requisitos y Diseño: Diseño y Gestión de Requisitos, Diseño de Prototipos e Ingeniería de Software.</w:t>
            </w:r>
          </w:p>
          <w:p w14:paraId="756AC23B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Requieren ser fortalecidas (Rojo):</w:t>
            </w:r>
          </w:p>
          <w:p w14:paraId="1BAA4A4C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Línea de Gestión y Evaluación: Evaluación de Proyectos, Gestión de Proyectos Informáticos, Gestión de Riesgos y BPM. </w:t>
            </w:r>
          </w:p>
          <w:p w14:paraId="6EF0F8A2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Línea de Seguridad y Calidad: Calidad de Software, Seguridad en Sistemas Computacionales, Ciberseguridad en Tecnología en Cloud y Contenedores, Ciberseguridad en SO y Redes. </w:t>
            </w:r>
          </w:p>
          <w:p w14:paraId="2D7F5371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Línea de Datos Avanzados y Nuevas Tecnologías: Inteligencia de Negocios, Big Data, Minería de Datos y Fundamentos de Blockchain.</w:t>
            </w:r>
          </w:p>
          <w:p w14:paraId="08B0E1CF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D367D1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tengo mayor dominio en las competencias asociadas a la programación, desarrollo de software y gestión de bases de datos. En el ámbito del desarrollo (especialmente en entornos móviles y programación con lenguajes como Python), me siento plenamente seguro estructurando lógica de negocio, diseñando interfaces funcionales y conectando aplicaciones con servicios web. Asimismo, en bases de datos cuento con autonomía para modelar esquemas normalizados, optimizar consultas complejas e implementar soluciones eficientes que responden a los requerimientos técnicos del software.</w:t>
            </w:r>
          </w:p>
          <w:p w14:paraId="3D427772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ED24EF" w14:textId="77777777" w:rsidR="00754667" w:rsidRPr="00754667" w:rsidRDefault="00754667" w:rsidP="0075466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Identifico mis principales oportunidades de mejora en la gestión integral de proyectos, evaluación de riesgos y aseguramiento de la ciberseguridad. Aunque domino conceptos básicos de marcos ágiles, requiero fortalecer la planificación financiera, el control de desviaciones y la mitigación formal de riesgos organizacionales. De igual forma, necesito consolidar habilidades prácticas en ciberseguridad aplicada (entornos </w:t>
            </w:r>
            <w:proofErr w:type="spellStart"/>
            <w:r w:rsidRPr="0075466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contenedores y redes) e integración continua de pruebas de calidad (</w:t>
            </w:r>
            <w:proofErr w:type="spellStart"/>
            <w:r w:rsidRPr="0075466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7546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estándares de seguridad), áreas clave para desplegar software seguro y escalable.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3B667AD5" w:rsidR="002C4FB7" w:rsidRPr="00754667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34F12A4D" w:rsidR="06340B72" w:rsidRPr="007546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B4412F" w14:textId="77777777" w:rsidR="00754667" w:rsidRPr="00754667" w:rsidRDefault="00754667" w:rsidP="00754667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54667">
              <w:rPr>
                <w:rFonts w:ascii="Calibri" w:hAnsi="Calibri"/>
                <w:color w:val="1F4E79" w:themeColor="accent1" w:themeShade="80"/>
              </w:rPr>
              <w:t xml:space="preserve">Mis principales intereses profesionales se centran en la ingeniería de software, la estructuración de arquitecturas sólidas y la creación de soluciones interactivas centradas en la experiencia del usuario. El área de desempeño que más me apasiona es el desarrollo de aplicaciones móviles y de software y soluciones multiplataforma, complementado con el desarrollo de servicios </w:t>
            </w:r>
            <w:proofErr w:type="spellStart"/>
            <w:r w:rsidRPr="00754667">
              <w:rPr>
                <w:rFonts w:ascii="Calibri" w:hAnsi="Calibri"/>
                <w:color w:val="1F4E79" w:themeColor="accent1" w:themeShade="80"/>
              </w:rPr>
              <w:t>backend</w:t>
            </w:r>
            <w:proofErr w:type="spellEnd"/>
            <w:r w:rsidRPr="00754667">
              <w:rPr>
                <w:rFonts w:ascii="Calibri" w:hAnsi="Calibri"/>
                <w:color w:val="1F4E79" w:themeColor="accent1" w:themeShade="80"/>
              </w:rPr>
              <w:t xml:space="preserve"> eficientes. Me motiva especialmente traducir requerimientos técnicos y funcionales en interfaces ágiles, intuitivas y conectadas a ecosistemas modernos de datos.</w:t>
            </w:r>
          </w:p>
          <w:p w14:paraId="353566B7" w14:textId="77777777" w:rsidR="00754667" w:rsidRPr="00754667" w:rsidRDefault="00754667" w:rsidP="00754667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CB24EA0" w14:textId="77777777" w:rsidR="00754667" w:rsidRPr="00754667" w:rsidRDefault="00754667" w:rsidP="00754667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54667">
              <w:rPr>
                <w:rFonts w:ascii="Calibri" w:hAnsi="Calibri"/>
                <w:color w:val="1F4E79" w:themeColor="accent1" w:themeShade="80"/>
              </w:rPr>
              <w:t>Las competencias centrales ligadas a mis intereses son el desarrollo para plataformas móviles, el modelamiento y consulta de bases de datos y el diseño de software aplicando patrones y buenas prácticas.</w:t>
            </w:r>
          </w:p>
          <w:p w14:paraId="3F7F294A" w14:textId="77777777" w:rsidR="00754667" w:rsidRPr="00754667" w:rsidRDefault="00754667" w:rsidP="00754667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54667">
              <w:rPr>
                <w:rFonts w:ascii="Calibri" w:hAnsi="Calibri"/>
                <w:color w:val="1F4E79" w:themeColor="accent1" w:themeShade="80"/>
              </w:rPr>
              <w:t xml:space="preserve">La competencia que requiero fortalecer de manera prioritaria es el diseño e implementación de software con foco en calidad, ciberseguridad y sostenibilidad, junto con la gestión integral de proyectos. En particular, necesito profundizar en la adopción de normativas de seguridad (como estándares OWASP y protección en entornos </w:t>
            </w:r>
            <w:proofErr w:type="spellStart"/>
            <w:r w:rsidRPr="00754667">
              <w:rPr>
                <w:rFonts w:ascii="Calibri" w:hAnsi="Calibri"/>
                <w:i/>
                <w:iCs/>
                <w:color w:val="1F4E79" w:themeColor="accent1" w:themeShade="80"/>
              </w:rPr>
              <w:t>cloud</w:t>
            </w:r>
            <w:proofErr w:type="spellEnd"/>
            <w:r w:rsidRPr="00754667">
              <w:rPr>
                <w:rFonts w:ascii="Calibri" w:hAnsi="Calibri"/>
                <w:color w:val="1F4E79" w:themeColor="accent1" w:themeShade="80"/>
              </w:rPr>
              <w:t>), la integración de pruebas automatizadas (</w:t>
            </w:r>
            <w:proofErr w:type="spellStart"/>
            <w:r w:rsidRPr="00754667">
              <w:rPr>
                <w:rFonts w:ascii="Calibri" w:hAnsi="Calibri"/>
                <w:i/>
                <w:iCs/>
                <w:color w:val="1F4E79" w:themeColor="accent1" w:themeShade="80"/>
              </w:rPr>
              <w:t>testing</w:t>
            </w:r>
            <w:proofErr w:type="spellEnd"/>
            <w:r w:rsidRPr="00754667">
              <w:rPr>
                <w:rFonts w:ascii="Calibri" w:hAnsi="Calibri"/>
                <w:color w:val="1F4E79" w:themeColor="accent1" w:themeShade="80"/>
              </w:rPr>
              <w:t xml:space="preserve"> y </w:t>
            </w:r>
            <w:r w:rsidRPr="00754667">
              <w:rPr>
                <w:rFonts w:ascii="Calibri" w:hAnsi="Calibri"/>
                <w:i/>
                <w:iCs/>
                <w:color w:val="1F4E79" w:themeColor="accent1" w:themeShade="80"/>
              </w:rPr>
              <w:t>pipelines</w:t>
            </w:r>
            <w:r w:rsidRPr="00754667">
              <w:rPr>
                <w:rFonts w:ascii="Calibri" w:hAnsi="Calibri"/>
                <w:color w:val="1F4E79" w:themeColor="accent1" w:themeShade="80"/>
              </w:rPr>
              <w:t xml:space="preserve"> CI/CD) y la gestión cuantitativa de riesgos para asegurar entregas robustas y escalables.</w:t>
            </w:r>
          </w:p>
          <w:p w14:paraId="0C5FDB92" w14:textId="77777777" w:rsidR="00754667" w:rsidRPr="00754667" w:rsidRDefault="00754667" w:rsidP="00754667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54667">
              <w:rPr>
                <w:rFonts w:ascii="Calibri" w:hAnsi="Calibri"/>
                <w:color w:val="1F4E79" w:themeColor="accent1" w:themeShade="80"/>
              </w:rPr>
              <w:t>En 5 años me proyecto desempeñándome como Desarrollador de Software Senior o Líder Técnico (Tech Lead) en el área de desarrollo y arquitectura de sistemas, dentro de una compañía tecnológica de impacto o liderando proyectos digitales de alta exigencia. Me gustaría estar a cargo del diseño arquitectónico de aplicaciones complejas, definiendo estándares de código, seguridad y rendimiento, al tiempo que participo en la toma de decisiones estratégicas de producto y guío técnicamente a otros desarrolladores dentro de equipos ágiles e innovadores.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7140F20D" w:rsidR="2479F284" w:rsidRPr="007546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3AAE78A" w14:textId="395B16B3" w:rsidR="00BD6E77" w:rsidRPr="00D87738" w:rsidRDefault="00BD6E77" w:rsidP="00BD6E77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color w:val="000000" w:themeColor="text1"/>
              </w:rPr>
              <w:t xml:space="preserve">El proyecto que mejor se relaciona con mis intereses y plan formativo es SSPILLOWY (Software Security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Platform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for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Intelligent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>, Low-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latency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Oversight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&amp; Warning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Yield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), una plataforma integral de gobernanza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DevSecOps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que articula un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backend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asíncrono, persistencia relacional y una aplicación móvil para respuesta crítica.</w:t>
            </w:r>
          </w:p>
          <w:p w14:paraId="4E813D8C" w14:textId="77777777" w:rsidR="00BD6E77" w:rsidRPr="00D87738" w:rsidRDefault="00BD6E77" w:rsidP="00BD6E77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color w:val="000000" w:themeColor="text1"/>
              </w:rPr>
              <w:t>¿Requiere ajuste?</w:t>
            </w:r>
          </w:p>
          <w:p w14:paraId="26010FF1" w14:textId="45275F57" w:rsidR="2479F284" w:rsidRPr="00D87738" w:rsidRDefault="00BD6E77" w:rsidP="2479F284">
            <w:pPr>
              <w:jc w:val="both"/>
              <w:rPr>
                <w:rFonts w:ascii="Calibri" w:hAnsi="Calibri"/>
                <w:i/>
                <w:iCs/>
                <w:color w:val="000000" w:themeColor="text1"/>
              </w:rPr>
            </w:pPr>
            <w:r w:rsidRPr="00D87738">
              <w:rPr>
                <w:rFonts w:ascii="Calibri" w:hAnsi="Calibri"/>
                <w:color w:val="000000" w:themeColor="text1"/>
              </w:rPr>
              <w:t xml:space="preserve">Sí, se ajusta deliberadamente para no ser un software transaccional convencional. Integra de manera directa mis áreas que requieren fortalecimiento (ciberseguridad aplicada, calidad de software y gestión de riesgos) mediante el acoplamiento de motores deterministas de seguridad (SAST, SCA, DAST, detección de secretos), análisis de código con SonarQube, pruebas de estrés y un flujo de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triaje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asistido por IA con gobernanza </w:t>
            </w:r>
            <w:r w:rsidRPr="00D87738">
              <w:rPr>
                <w:rFonts w:ascii="Calibri" w:hAnsi="Calibri"/>
                <w:i/>
                <w:iCs/>
                <w:color w:val="000000" w:themeColor="text1"/>
              </w:rPr>
              <w:t>human-in-</w:t>
            </w:r>
            <w:proofErr w:type="spellStart"/>
            <w:r w:rsidRPr="00D87738">
              <w:rPr>
                <w:rFonts w:ascii="Calibri" w:hAnsi="Calibri"/>
                <w:i/>
                <w:iCs/>
                <w:color w:val="000000" w:themeColor="text1"/>
              </w:rPr>
              <w:t>the</w:t>
            </w:r>
            <w:proofErr w:type="spellEnd"/>
            <w:r w:rsidRPr="00D87738">
              <w:rPr>
                <w:rFonts w:ascii="Calibri" w:hAnsi="Calibri"/>
                <w:i/>
                <w:iCs/>
                <w:color w:val="000000" w:themeColor="text1"/>
              </w:rPr>
              <w:t>-</w:t>
            </w:r>
            <w:proofErr w:type="spellStart"/>
            <w:r w:rsidRPr="00D87738">
              <w:rPr>
                <w:rFonts w:ascii="Calibri" w:hAnsi="Calibri"/>
                <w:i/>
                <w:iCs/>
                <w:color w:val="000000" w:themeColor="text1"/>
              </w:rPr>
              <w:t>loop</w:t>
            </w:r>
            <w:proofErr w:type="spellEnd"/>
          </w:p>
          <w:p w14:paraId="074FCB98" w14:textId="77777777" w:rsidR="00BD6E77" w:rsidRPr="00D87738" w:rsidRDefault="00BD6E77" w:rsidP="2479F284">
            <w:pPr>
              <w:jc w:val="both"/>
              <w:rPr>
                <w:rFonts w:ascii="Calibri" w:hAnsi="Calibri"/>
                <w:i/>
                <w:iCs/>
                <w:color w:val="000000" w:themeColor="text1"/>
              </w:rPr>
            </w:pPr>
          </w:p>
          <w:p w14:paraId="54D4C88B" w14:textId="15825877" w:rsidR="00BD6E77" w:rsidRPr="00D87738" w:rsidRDefault="00BD6E77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color w:val="000000" w:themeColor="text1"/>
              </w:rPr>
              <w:t xml:space="preserve">Ciberseguridad y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DevSecOps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, Desarrollo Móvil Multiplataforma, Arquitectura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Backend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y Bases de Datos, Aseguramiento de Calidad (QA) y Automatización CI/CD</w:t>
            </w:r>
            <w:r w:rsidRPr="00D87738">
              <w:rPr>
                <w:rFonts w:ascii="Calibri" w:hAnsi="Calibri"/>
                <w:color w:val="000000" w:themeColor="text1"/>
              </w:rPr>
              <w:t>.</w:t>
            </w:r>
          </w:p>
          <w:p w14:paraId="43E6AF9E" w14:textId="77777777" w:rsidR="00BD6E77" w:rsidRPr="00D87738" w:rsidRDefault="00BD6E77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4D226871" w14:textId="53D4AE3E" w:rsidR="00BD6E77" w:rsidRPr="00D87738" w:rsidRDefault="00BD6E77" w:rsidP="00BD6E77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b/>
                <w:bCs/>
                <w:color w:val="000000" w:themeColor="text1"/>
              </w:rPr>
              <w:t>Competencias para abordar</w:t>
            </w:r>
            <w:r w:rsidRPr="00D87738">
              <w:rPr>
                <w:rFonts w:ascii="Calibri" w:hAnsi="Calibri"/>
                <w:b/>
                <w:bCs/>
                <w:color w:val="000000" w:themeColor="text1"/>
              </w:rPr>
              <w:t>:</w:t>
            </w:r>
          </w:p>
          <w:p w14:paraId="3C0D9529" w14:textId="7C0F144B" w:rsidR="00BD6E77" w:rsidRPr="00D87738" w:rsidRDefault="00BD6E77" w:rsidP="00BD6E77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b/>
                <w:bCs/>
                <w:color w:val="000000" w:themeColor="text1"/>
              </w:rPr>
              <w:t>Desarrollo para plataformas móviles:</w:t>
            </w:r>
            <w:r w:rsidRPr="00D87738">
              <w:rPr>
                <w:rFonts w:ascii="Calibri" w:hAnsi="Calibri"/>
                <w:color w:val="000000" w:themeColor="text1"/>
              </w:rPr>
              <w:t xml:space="preserve"> Construcción de la aplicación </w:t>
            </w:r>
            <w:r w:rsidRPr="00D87738">
              <w:rPr>
                <w:rFonts w:ascii="Calibri" w:hAnsi="Calibri"/>
                <w:i/>
                <w:iCs/>
                <w:color w:val="000000" w:themeColor="text1"/>
              </w:rPr>
              <w:t>SSPILLOWY Pulse</w:t>
            </w:r>
            <w:r w:rsidRPr="00D87738">
              <w:rPr>
                <w:rFonts w:ascii="Calibri" w:hAnsi="Calibri"/>
                <w:color w:val="000000" w:themeColor="text1"/>
              </w:rPr>
              <w:t xml:space="preserve"> en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Flutter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, implementando arquitectura limpia, autenticación biométrica y consumo de eventos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push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en tiempo real.</w:t>
            </w:r>
          </w:p>
          <w:p w14:paraId="70202520" w14:textId="0B8E4FF1" w:rsidR="00BD6E77" w:rsidRPr="00D87738" w:rsidRDefault="00BD6E77" w:rsidP="00BD6E77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b/>
                <w:bCs/>
                <w:color w:val="000000" w:themeColor="text1"/>
              </w:rPr>
              <w:t>Modelamiento y gestión de bases de datos:</w:t>
            </w:r>
            <w:r w:rsidRPr="00D87738">
              <w:rPr>
                <w:rFonts w:ascii="Calibri" w:hAnsi="Calibri"/>
                <w:color w:val="000000" w:themeColor="text1"/>
              </w:rPr>
              <w:t xml:space="preserve"> Diseño y optimización del esquema relacional en PostgreSQL 16 con campos JSONB, identificadores UUIDv4 y control de migraciones con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Alembic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>.</w:t>
            </w:r>
          </w:p>
          <w:p w14:paraId="1C3D37A9" w14:textId="47AFEE5D" w:rsidR="00BD6E77" w:rsidRPr="00D87738" w:rsidRDefault="00BD6E77" w:rsidP="00BD6E77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b/>
                <w:bCs/>
                <w:color w:val="000000" w:themeColor="text1"/>
              </w:rPr>
              <w:t>Diseño de software seguro y sostenible:</w:t>
            </w:r>
            <w:r w:rsidRPr="00D87738">
              <w:rPr>
                <w:rFonts w:ascii="Calibri" w:hAnsi="Calibri"/>
                <w:color w:val="000000" w:themeColor="text1"/>
              </w:rPr>
              <w:t xml:space="preserve"> Integración de estándares normativos (OWASP Top 10, CWE e ISO/IEC 27001:2022) y orquestación de tareas en segundo plano mediante Redis y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workers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asíncronos.</w:t>
            </w:r>
          </w:p>
          <w:p w14:paraId="7843363C" w14:textId="58D8F63F" w:rsidR="00D87738" w:rsidRPr="00D87738" w:rsidRDefault="00BD6E77" w:rsidP="00D877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b/>
                <w:bCs/>
                <w:color w:val="000000" w:themeColor="text1"/>
              </w:rPr>
              <w:t>Calidad y pruebas de software:</w:t>
            </w:r>
            <w:r w:rsidRPr="00D87738">
              <w:rPr>
                <w:rFonts w:ascii="Calibri" w:hAnsi="Calibri"/>
                <w:color w:val="000000" w:themeColor="text1"/>
              </w:rPr>
              <w:t xml:space="preserve"> Cobertura de código superior al 80% con SonarQube, pruebas unitarias asíncronas con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Pytest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y validación de resiliencia bajo carga concurrente mediante Apache 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JMeter</w:t>
            </w:r>
            <w:proofErr w:type="spellEnd"/>
            <w:r w:rsidR="00D87738" w:rsidRPr="00D87738">
              <w:rPr>
                <w:rFonts w:ascii="Calibri" w:hAnsi="Calibri"/>
                <w:color w:val="000000" w:themeColor="text1"/>
              </w:rPr>
              <w:t>.</w:t>
            </w:r>
          </w:p>
          <w:p w14:paraId="3B6B56C9" w14:textId="77777777" w:rsidR="00D87738" w:rsidRPr="00D87738" w:rsidRDefault="00D87738" w:rsidP="00D87738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45848F43" w14:textId="2D6993E2" w:rsidR="00D87738" w:rsidRPr="00D87738" w:rsidRDefault="00D87738" w:rsidP="00D877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87738">
              <w:rPr>
                <w:rFonts w:ascii="Calibri" w:hAnsi="Calibri"/>
                <w:color w:val="000000" w:themeColor="text1"/>
              </w:rPr>
              <w:t>Se sitúa en el contexto de equipos de ingeniería de software, áreas de DevOps y líderes técnicos (</w:t>
            </w:r>
            <w:proofErr w:type="spellStart"/>
            <w:r w:rsidRPr="00D87738">
              <w:rPr>
                <w:rFonts w:ascii="Calibri" w:hAnsi="Calibri"/>
                <w:color w:val="000000" w:themeColor="text1"/>
              </w:rPr>
              <w:t>CISOs</w:t>
            </w:r>
            <w:proofErr w:type="spellEnd"/>
            <w:r w:rsidRPr="00D87738">
              <w:rPr>
                <w:rFonts w:ascii="Calibri" w:hAnsi="Calibri"/>
                <w:color w:val="000000" w:themeColor="text1"/>
              </w:rPr>
              <w:t xml:space="preserve"> / DevOps Leads) que operan con ciclos de integración y despliegue continuo (CI/CD). Resuelve la problemática de herramientas de escaneo fragmentadas, la saturación por falsos positivos y la falta de visibilidad móvil inmediata para autorizar o bloquear despliegues críticos ante brechas de seguridad o fugas de credenciales</w:t>
            </w:r>
          </w:p>
          <w:p w14:paraId="738D0BC2" w14:textId="0978D3BC" w:rsidR="00BD6E77" w:rsidRPr="00D87738" w:rsidRDefault="00BD6E77" w:rsidP="00BD6E77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3027F" w14:textId="77777777" w:rsidR="0042735A" w:rsidRDefault="0042735A" w:rsidP="00DF38AE">
      <w:pPr>
        <w:spacing w:after="0" w:line="240" w:lineRule="auto"/>
      </w:pPr>
      <w:r>
        <w:separator/>
      </w:r>
    </w:p>
  </w:endnote>
  <w:endnote w:type="continuationSeparator" w:id="0">
    <w:p w14:paraId="055AF3A2" w14:textId="77777777" w:rsidR="0042735A" w:rsidRDefault="0042735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4E9D7" w14:textId="77777777" w:rsidR="0042735A" w:rsidRDefault="0042735A" w:rsidP="00DF38AE">
      <w:pPr>
        <w:spacing w:after="0" w:line="240" w:lineRule="auto"/>
      </w:pPr>
      <w:r>
        <w:separator/>
      </w:r>
    </w:p>
  </w:footnote>
  <w:footnote w:type="continuationSeparator" w:id="0">
    <w:p w14:paraId="6F62EE0A" w14:textId="77777777" w:rsidR="0042735A" w:rsidRDefault="0042735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D1519"/>
    <w:multiLevelType w:val="multilevel"/>
    <w:tmpl w:val="47BE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272351">
    <w:abstractNumId w:val="3"/>
  </w:num>
  <w:num w:numId="2" w16cid:durableId="1497918452">
    <w:abstractNumId w:val="9"/>
  </w:num>
  <w:num w:numId="3" w16cid:durableId="1468358050">
    <w:abstractNumId w:val="13"/>
  </w:num>
  <w:num w:numId="4" w16cid:durableId="315228761">
    <w:abstractNumId w:val="29"/>
  </w:num>
  <w:num w:numId="5" w16cid:durableId="632055112">
    <w:abstractNumId w:val="31"/>
  </w:num>
  <w:num w:numId="6" w16cid:durableId="1587765226">
    <w:abstractNumId w:val="4"/>
  </w:num>
  <w:num w:numId="7" w16cid:durableId="1200320803">
    <w:abstractNumId w:val="12"/>
  </w:num>
  <w:num w:numId="8" w16cid:durableId="146821248">
    <w:abstractNumId w:val="20"/>
  </w:num>
  <w:num w:numId="9" w16cid:durableId="2054647129">
    <w:abstractNumId w:val="16"/>
  </w:num>
  <w:num w:numId="10" w16cid:durableId="593366701">
    <w:abstractNumId w:val="10"/>
  </w:num>
  <w:num w:numId="11" w16cid:durableId="1081872650">
    <w:abstractNumId w:val="25"/>
  </w:num>
  <w:num w:numId="12" w16cid:durableId="1206333747">
    <w:abstractNumId w:val="36"/>
  </w:num>
  <w:num w:numId="13" w16cid:durableId="1779446263">
    <w:abstractNumId w:val="30"/>
  </w:num>
  <w:num w:numId="14" w16cid:durableId="1057440050">
    <w:abstractNumId w:val="1"/>
  </w:num>
  <w:num w:numId="15" w16cid:durableId="610279781">
    <w:abstractNumId w:val="37"/>
  </w:num>
  <w:num w:numId="16" w16cid:durableId="1527593825">
    <w:abstractNumId w:val="22"/>
  </w:num>
  <w:num w:numId="17" w16cid:durableId="739208423">
    <w:abstractNumId w:val="18"/>
  </w:num>
  <w:num w:numId="18" w16cid:durableId="1265839827">
    <w:abstractNumId w:val="32"/>
  </w:num>
  <w:num w:numId="19" w16cid:durableId="1483961631">
    <w:abstractNumId w:val="11"/>
  </w:num>
  <w:num w:numId="20" w16cid:durableId="1953052327">
    <w:abstractNumId w:val="40"/>
  </w:num>
  <w:num w:numId="21" w16cid:durableId="1015694859">
    <w:abstractNumId w:val="35"/>
  </w:num>
  <w:num w:numId="22" w16cid:durableId="319619211">
    <w:abstractNumId w:val="14"/>
  </w:num>
  <w:num w:numId="23" w16cid:durableId="1967999391">
    <w:abstractNumId w:val="15"/>
  </w:num>
  <w:num w:numId="24" w16cid:durableId="1983581393">
    <w:abstractNumId w:val="6"/>
  </w:num>
  <w:num w:numId="25" w16cid:durableId="1527983902">
    <w:abstractNumId w:val="17"/>
  </w:num>
  <w:num w:numId="26" w16cid:durableId="1913198944">
    <w:abstractNumId w:val="21"/>
  </w:num>
  <w:num w:numId="27" w16cid:durableId="2089645511">
    <w:abstractNumId w:val="24"/>
  </w:num>
  <w:num w:numId="28" w16cid:durableId="71314276">
    <w:abstractNumId w:val="0"/>
  </w:num>
  <w:num w:numId="29" w16cid:durableId="1461145204">
    <w:abstractNumId w:val="19"/>
  </w:num>
  <w:num w:numId="30" w16cid:durableId="1787849105">
    <w:abstractNumId w:val="23"/>
  </w:num>
  <w:num w:numId="31" w16cid:durableId="742334924">
    <w:abstractNumId w:val="2"/>
  </w:num>
  <w:num w:numId="32" w16cid:durableId="1150630533">
    <w:abstractNumId w:val="8"/>
  </w:num>
  <w:num w:numId="33" w16cid:durableId="621154943">
    <w:abstractNumId w:val="33"/>
  </w:num>
  <w:num w:numId="34" w16cid:durableId="120613626">
    <w:abstractNumId w:val="39"/>
  </w:num>
  <w:num w:numId="35" w16cid:durableId="1537039758">
    <w:abstractNumId w:val="7"/>
  </w:num>
  <w:num w:numId="36" w16cid:durableId="1242831116">
    <w:abstractNumId w:val="26"/>
  </w:num>
  <w:num w:numId="37" w16cid:durableId="679046961">
    <w:abstractNumId w:val="38"/>
  </w:num>
  <w:num w:numId="38" w16cid:durableId="1933008155">
    <w:abstractNumId w:val="28"/>
  </w:num>
  <w:num w:numId="39" w16cid:durableId="1942450045">
    <w:abstractNumId w:val="27"/>
  </w:num>
  <w:num w:numId="40" w16cid:durableId="888616251">
    <w:abstractNumId w:val="34"/>
  </w:num>
  <w:num w:numId="41" w16cid:durableId="1861162822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35A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4667"/>
    <w:rsid w:val="007546E7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1BB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6E7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738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1459</Words>
  <Characters>8029</Characters>
  <Application>Microsoft Office Word</Application>
  <DocSecurity>0</DocSecurity>
  <Lines>66</Lines>
  <Paragraphs>18</Paragraphs>
  <ScaleCrop>false</ScaleCrop>
  <Company>Wal-Mart Stores, Inc.</Company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NICOLAS TRALMA BUSTAMANTE</cp:lastModifiedBy>
  <cp:revision>44</cp:revision>
  <cp:lastPrinted>2019-12-16T20:10:00Z</cp:lastPrinted>
  <dcterms:created xsi:type="dcterms:W3CDTF">2021-12-31T12:50:00Z</dcterms:created>
  <dcterms:modified xsi:type="dcterms:W3CDTF">2026-08-21T03:43:00Z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