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W w:w="0" w:type="auto"/>
        <w:jc w:val="center"/>
        <w:tblLook w:val="04A0" w:firstRow="1" w:lastRow="0" w:firstColumn="1" w:lastColumn="0" w:noHBand="0" w:noVBand="1"/>
      </w:tblPr>
      <w:tblGrid>
        <w:gridCol w:w="3119"/>
        <w:gridCol w:w="9885"/>
      </w:tblGrid>
      <w:tr w:rsidR="00DF5C96" w14:paraId="3A6F7F10" w14:textId="77777777" w:rsidTr="005C5637">
        <w:trPr>
          <w:jc w:val="center"/>
        </w:trPr>
        <w:tc>
          <w:tcPr>
            <w:tcW w:w="3168" w:type="dxa"/>
            <w:shd w:val="clear" w:color="auto" w:fill="F0F4F8"/>
            <w:tcMar>
              <w:top w:w="50" w:type="dxa"/>
              <w:left w:w="100" w:type="dxa"/>
              <w:bottom w:w="50" w:type="dxa"/>
              <w:right w:w="100" w:type="dxa"/>
            </w:tcMar>
          </w:tcPr>
          <w:p w14:paraId="04E07B1A" w14:textId="77777777" w:rsidR="00DF5C96" w:rsidRDefault="00DF5C96" w:rsidP="005C5637">
            <w:r>
              <w:rPr>
                <w:rFonts w:ascii="Calibri" w:hAnsi="Calibri"/>
                <w:b/>
                <w:color w:val="003366"/>
                <w:sz w:val="19"/>
              </w:rPr>
              <w:t>Estudiante:</w:t>
            </w:r>
          </w:p>
        </w:tc>
        <w:tc>
          <w:tcPr>
            <w:tcW w:w="10080" w:type="dxa"/>
            <w:shd w:val="clear" w:color="auto" w:fill="FFFFFF"/>
            <w:tcMar>
              <w:top w:w="50" w:type="dxa"/>
              <w:left w:w="100" w:type="dxa"/>
              <w:bottom w:w="50" w:type="dxa"/>
              <w:right w:w="100" w:type="dxa"/>
            </w:tcMar>
          </w:tcPr>
          <w:p w14:paraId="32DF453A" w14:textId="18DC5134" w:rsidR="00DF5C96" w:rsidRPr="00DF5C96" w:rsidRDefault="00DF5C96" w:rsidP="005C5637">
            <w:pPr>
              <w:rPr>
                <w:rFonts w:asciiTheme="minorHAnsi" w:hAnsiTheme="minorHAnsi" w:cstheme="minorHAnsi"/>
              </w:rPr>
            </w:pPr>
            <w:r w:rsidRPr="00DF5C96">
              <w:rPr>
                <w:rFonts w:asciiTheme="minorHAnsi" w:hAnsiTheme="minorHAnsi" w:cstheme="minorHAnsi"/>
              </w:rPr>
              <w:t xml:space="preserve">Pilar Valencia Nuñez </w:t>
            </w:r>
            <w:proofErr w:type="spellStart"/>
            <w:r w:rsidRPr="00DF5C96">
              <w:rPr>
                <w:rFonts w:asciiTheme="minorHAnsi" w:hAnsiTheme="minorHAnsi" w:cstheme="minorHAnsi"/>
              </w:rPr>
              <w:t>Rocio</w:t>
            </w:r>
            <w:proofErr w:type="spellEnd"/>
          </w:p>
        </w:tc>
      </w:tr>
      <w:tr w:rsidR="00DF5C96" w14:paraId="236FB117" w14:textId="77777777" w:rsidTr="005C5637">
        <w:trPr>
          <w:jc w:val="center"/>
        </w:trPr>
        <w:tc>
          <w:tcPr>
            <w:tcW w:w="3168" w:type="dxa"/>
            <w:shd w:val="clear" w:color="auto" w:fill="F0F4F8"/>
            <w:tcMar>
              <w:top w:w="50" w:type="dxa"/>
              <w:left w:w="100" w:type="dxa"/>
              <w:bottom w:w="50" w:type="dxa"/>
              <w:right w:w="100" w:type="dxa"/>
            </w:tcMar>
          </w:tcPr>
          <w:p w14:paraId="626A5D1B" w14:textId="77777777" w:rsidR="00DF5C96" w:rsidRDefault="00DF5C96" w:rsidP="005C5637">
            <w:r>
              <w:rPr>
                <w:rFonts w:ascii="Calibri" w:hAnsi="Calibri"/>
                <w:b/>
                <w:color w:val="003366"/>
                <w:sz w:val="19"/>
              </w:rPr>
              <w:t>Carrera y Plan:</w:t>
            </w:r>
          </w:p>
        </w:tc>
        <w:tc>
          <w:tcPr>
            <w:tcW w:w="10080" w:type="dxa"/>
            <w:shd w:val="clear" w:color="auto" w:fill="FFFFFF"/>
            <w:tcMar>
              <w:top w:w="50" w:type="dxa"/>
              <w:left w:w="100" w:type="dxa"/>
              <w:bottom w:w="50" w:type="dxa"/>
              <w:right w:w="100" w:type="dxa"/>
            </w:tcMar>
          </w:tcPr>
          <w:p w14:paraId="2582BBE9" w14:textId="77777777" w:rsidR="00DF5C96" w:rsidRDefault="00DF5C96" w:rsidP="005C5637">
            <w:r>
              <w:rPr>
                <w:rFonts w:ascii="Calibri" w:hAnsi="Calibri"/>
                <w:color w:val="222222"/>
                <w:sz w:val="19"/>
              </w:rPr>
              <w:t>Ingeniería en Informática — Escuela de Informática y Telecomunicaciones, Duoc UC (Plan 2023)</w:t>
            </w:r>
          </w:p>
        </w:tc>
      </w:tr>
      <w:tr w:rsidR="00DF5C96" w14:paraId="213E9689" w14:textId="77777777" w:rsidTr="005C5637">
        <w:trPr>
          <w:jc w:val="center"/>
        </w:trPr>
        <w:tc>
          <w:tcPr>
            <w:tcW w:w="3168" w:type="dxa"/>
            <w:shd w:val="clear" w:color="auto" w:fill="F0F4F8"/>
            <w:tcMar>
              <w:top w:w="50" w:type="dxa"/>
              <w:left w:w="100" w:type="dxa"/>
              <w:bottom w:w="50" w:type="dxa"/>
              <w:right w:w="100" w:type="dxa"/>
            </w:tcMar>
          </w:tcPr>
          <w:p w14:paraId="0EE971DC" w14:textId="77777777" w:rsidR="00DF5C96" w:rsidRDefault="00DF5C96" w:rsidP="005C5637">
            <w:r>
              <w:rPr>
                <w:rFonts w:ascii="Calibri" w:hAnsi="Calibri"/>
                <w:b/>
                <w:color w:val="003366"/>
                <w:sz w:val="19"/>
              </w:rPr>
              <w:t>Asignatura:</w:t>
            </w:r>
          </w:p>
        </w:tc>
        <w:tc>
          <w:tcPr>
            <w:tcW w:w="10080" w:type="dxa"/>
            <w:shd w:val="clear" w:color="auto" w:fill="FFFFFF"/>
            <w:tcMar>
              <w:top w:w="50" w:type="dxa"/>
              <w:left w:w="100" w:type="dxa"/>
              <w:bottom w:w="50" w:type="dxa"/>
              <w:right w:w="100" w:type="dxa"/>
            </w:tcMar>
          </w:tcPr>
          <w:p w14:paraId="2CC1C8BC" w14:textId="77777777" w:rsidR="00DF5C96" w:rsidRDefault="00DF5C96" w:rsidP="005C5637">
            <w:r>
              <w:rPr>
                <w:rFonts w:ascii="Calibri" w:hAnsi="Calibri"/>
                <w:color w:val="222222"/>
                <w:sz w:val="19"/>
              </w:rPr>
              <w:t xml:space="preserve">PTY4614 - </w:t>
            </w:r>
            <w:proofErr w:type="spellStart"/>
            <w:r>
              <w:rPr>
                <w:rFonts w:ascii="Calibri" w:hAnsi="Calibri"/>
                <w:color w:val="222222"/>
                <w:sz w:val="19"/>
              </w:rPr>
              <w:t>Capstone</w:t>
            </w:r>
            <w:proofErr w:type="spellEnd"/>
            <w:r>
              <w:rPr>
                <w:rFonts w:ascii="Calibri" w:hAnsi="Calibri"/>
                <w:color w:val="222222"/>
                <w:sz w:val="19"/>
              </w:rPr>
              <w:t xml:space="preserve"> (Proyecto APT) </w:t>
            </w:r>
          </w:p>
        </w:tc>
      </w:tr>
      <w:tr w:rsidR="00DF5C96" w14:paraId="10644A91" w14:textId="77777777" w:rsidTr="005C5637">
        <w:trPr>
          <w:jc w:val="center"/>
        </w:trPr>
        <w:tc>
          <w:tcPr>
            <w:tcW w:w="3168" w:type="dxa"/>
            <w:shd w:val="clear" w:color="auto" w:fill="F0F4F8"/>
            <w:tcMar>
              <w:top w:w="50" w:type="dxa"/>
              <w:left w:w="100" w:type="dxa"/>
              <w:bottom w:w="50" w:type="dxa"/>
              <w:right w:w="100" w:type="dxa"/>
            </w:tcMar>
          </w:tcPr>
          <w:p w14:paraId="7921CF1F" w14:textId="77777777" w:rsidR="00DF5C96" w:rsidRDefault="00DF5C96" w:rsidP="005C5637">
            <w:r>
              <w:rPr>
                <w:rFonts w:ascii="Calibri" w:hAnsi="Calibri"/>
                <w:b/>
                <w:color w:val="003366"/>
                <w:sz w:val="19"/>
              </w:rPr>
              <w:t>Proyecto / Solución:</w:t>
            </w:r>
          </w:p>
        </w:tc>
        <w:tc>
          <w:tcPr>
            <w:tcW w:w="10080" w:type="dxa"/>
            <w:shd w:val="clear" w:color="auto" w:fill="FFFFFF"/>
            <w:tcMar>
              <w:top w:w="50" w:type="dxa"/>
              <w:left w:w="100" w:type="dxa"/>
              <w:bottom w:w="50" w:type="dxa"/>
              <w:right w:w="100" w:type="dxa"/>
            </w:tcMar>
          </w:tcPr>
          <w:p w14:paraId="2113D1CC" w14:textId="77777777" w:rsidR="00DF5C96" w:rsidRDefault="00DF5C96" w:rsidP="005C5637">
            <w:r>
              <w:rPr>
                <w:rFonts w:ascii="Calibri" w:hAnsi="Calibri"/>
                <w:b/>
                <w:color w:val="222222"/>
                <w:sz w:val="19"/>
              </w:rPr>
              <w:t xml:space="preserve">SSPILLOWY — Plataforma Integral de </w:t>
            </w:r>
            <w:proofErr w:type="spellStart"/>
            <w:r>
              <w:rPr>
                <w:rFonts w:ascii="Calibri" w:hAnsi="Calibri"/>
                <w:b/>
                <w:color w:val="222222"/>
                <w:sz w:val="19"/>
              </w:rPr>
              <w:t>DevSecOps</w:t>
            </w:r>
            <w:proofErr w:type="spellEnd"/>
            <w:r>
              <w:rPr>
                <w:rFonts w:ascii="Calibri" w:hAnsi="Calibri"/>
                <w:b/>
                <w:color w:val="222222"/>
                <w:sz w:val="19"/>
              </w:rPr>
              <w:t>, Detección Multi-Motor y Gobernanza de Seguridad</w:t>
            </w:r>
          </w:p>
        </w:tc>
      </w:tr>
      <w:tr w:rsidR="00DF5C96" w14:paraId="48ADA97D" w14:textId="77777777" w:rsidTr="005C5637">
        <w:trPr>
          <w:jc w:val="center"/>
        </w:trPr>
        <w:tc>
          <w:tcPr>
            <w:tcW w:w="3168" w:type="dxa"/>
            <w:shd w:val="clear" w:color="auto" w:fill="F0F4F8"/>
            <w:tcMar>
              <w:top w:w="50" w:type="dxa"/>
              <w:left w:w="100" w:type="dxa"/>
              <w:bottom w:w="50" w:type="dxa"/>
              <w:right w:w="100" w:type="dxa"/>
            </w:tcMar>
          </w:tcPr>
          <w:p w14:paraId="728D4CC7" w14:textId="77777777" w:rsidR="00DF5C96" w:rsidRDefault="00DF5C96" w:rsidP="005C5637">
            <w:r>
              <w:rPr>
                <w:rFonts w:ascii="Calibri" w:hAnsi="Calibri"/>
                <w:b/>
                <w:color w:val="003366"/>
                <w:sz w:val="19"/>
              </w:rPr>
              <w:t>Equipo de Trabajo:</w:t>
            </w:r>
          </w:p>
        </w:tc>
        <w:tc>
          <w:tcPr>
            <w:tcW w:w="10080" w:type="dxa"/>
            <w:shd w:val="clear" w:color="auto" w:fill="FFFFFF"/>
            <w:tcMar>
              <w:top w:w="50" w:type="dxa"/>
              <w:left w:w="100" w:type="dxa"/>
              <w:bottom w:w="50" w:type="dxa"/>
              <w:right w:w="100" w:type="dxa"/>
            </w:tcMar>
          </w:tcPr>
          <w:p w14:paraId="31C75FA9" w14:textId="77777777" w:rsidR="00DF5C96" w:rsidRDefault="00DF5C96" w:rsidP="005C5637">
            <w:r>
              <w:rPr>
                <w:rFonts w:ascii="Calibri" w:hAnsi="Calibri"/>
                <w:color w:val="222222"/>
                <w:sz w:val="19"/>
              </w:rPr>
              <w:t xml:space="preserve">Sebastián Tralma (Líder / Backend, API &amp; Web </w:t>
            </w:r>
            <w:proofErr w:type="gramStart"/>
            <w:r>
              <w:rPr>
                <w:rFonts w:ascii="Calibri" w:hAnsi="Calibri"/>
                <w:color w:val="222222"/>
                <w:sz w:val="19"/>
              </w:rPr>
              <w:t>Hub</w:t>
            </w:r>
            <w:proofErr w:type="gramEnd"/>
            <w:r>
              <w:rPr>
                <w:rFonts w:ascii="Calibri" w:hAnsi="Calibri"/>
                <w:color w:val="222222"/>
                <w:sz w:val="19"/>
              </w:rPr>
              <w:t xml:space="preserve">), Benjamín Hernández (QA, Pruebas Automatizadas &amp; SonarQube), Pilar Valencia (App Móvil Pulse en </w:t>
            </w:r>
            <w:proofErr w:type="spellStart"/>
            <w:r>
              <w:rPr>
                <w:rFonts w:ascii="Calibri" w:hAnsi="Calibri"/>
                <w:color w:val="222222"/>
                <w:sz w:val="19"/>
              </w:rPr>
              <w:t>Flutter</w:t>
            </w:r>
            <w:proofErr w:type="spellEnd"/>
            <w:r>
              <w:rPr>
                <w:rFonts w:ascii="Calibri" w:hAnsi="Calibri"/>
                <w:color w:val="222222"/>
                <w:sz w:val="19"/>
              </w:rPr>
              <w:t>)</w:t>
            </w:r>
          </w:p>
        </w:tc>
      </w:tr>
    </w:tbl>
    <w:p w14:paraId="7E8D1160" w14:textId="77777777" w:rsidR="00DF5C96" w:rsidRPr="00DF5C96" w:rsidRDefault="00DF5C96"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eastAsia="es-CL"/>
        </w:rPr>
      </w:pP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lastRenderedPageBreak/>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W w:w="0" w:type="auto"/>
        <w:jc w:val="center"/>
        <w:tblLook w:val="04A0" w:firstRow="1" w:lastRow="0" w:firstColumn="1" w:lastColumn="0" w:noHBand="0" w:noVBand="1"/>
      </w:tblPr>
      <w:tblGrid>
        <w:gridCol w:w="3022"/>
        <w:gridCol w:w="3155"/>
        <w:gridCol w:w="2067"/>
        <w:gridCol w:w="4760"/>
      </w:tblGrid>
      <w:tr w:rsidR="007F78BC" w14:paraId="0B70E826" w14:textId="77777777" w:rsidTr="007F78BC">
        <w:trPr>
          <w:jc w:val="center"/>
        </w:trPr>
        <w:tc>
          <w:tcPr>
            <w:tcW w:w="3022" w:type="dxa"/>
            <w:shd w:val="clear" w:color="auto" w:fill="003366"/>
            <w:tcMar>
              <w:top w:w="100" w:type="dxa"/>
              <w:left w:w="100" w:type="dxa"/>
              <w:bottom w:w="100" w:type="dxa"/>
              <w:right w:w="100" w:type="dxa"/>
            </w:tcMar>
          </w:tcPr>
          <w:p w14:paraId="6A2D1C27" w14:textId="77777777" w:rsidR="007F78BC" w:rsidRDefault="007F78BC" w:rsidP="005C5637">
            <w:pPr>
              <w:jc w:val="center"/>
            </w:pPr>
            <w:r>
              <w:rPr>
                <w:rFonts w:ascii="Calibri" w:hAnsi="Calibri"/>
                <w:b/>
                <w:color w:val="FFFFFF"/>
                <w:sz w:val="18"/>
              </w:rPr>
              <w:lastRenderedPageBreak/>
              <w:t>Competencia del Perfil de Egreso</w:t>
            </w:r>
          </w:p>
        </w:tc>
        <w:tc>
          <w:tcPr>
            <w:tcW w:w="3155" w:type="dxa"/>
            <w:shd w:val="clear" w:color="auto" w:fill="003366"/>
            <w:tcMar>
              <w:top w:w="100" w:type="dxa"/>
              <w:left w:w="100" w:type="dxa"/>
              <w:bottom w:w="100" w:type="dxa"/>
              <w:right w:w="100" w:type="dxa"/>
            </w:tcMar>
          </w:tcPr>
          <w:p w14:paraId="5F9DE653" w14:textId="77777777" w:rsidR="007F78BC" w:rsidRDefault="007F78BC" w:rsidP="005C5637">
            <w:pPr>
              <w:jc w:val="center"/>
            </w:pPr>
            <w:r>
              <w:rPr>
                <w:rFonts w:ascii="Calibri" w:hAnsi="Calibri"/>
                <w:b/>
                <w:color w:val="FFFFFF"/>
                <w:sz w:val="18"/>
              </w:rPr>
              <w:t>Indicador de Calidad Disciplinario</w:t>
            </w:r>
          </w:p>
        </w:tc>
        <w:tc>
          <w:tcPr>
            <w:tcW w:w="2067" w:type="dxa"/>
            <w:shd w:val="clear" w:color="auto" w:fill="003366"/>
            <w:tcMar>
              <w:top w:w="100" w:type="dxa"/>
              <w:left w:w="100" w:type="dxa"/>
              <w:bottom w:w="100" w:type="dxa"/>
              <w:right w:w="100" w:type="dxa"/>
            </w:tcMar>
          </w:tcPr>
          <w:p w14:paraId="4799D60B" w14:textId="77777777" w:rsidR="007F78BC" w:rsidRDefault="007F78BC" w:rsidP="005C5637">
            <w:pPr>
              <w:jc w:val="center"/>
            </w:pPr>
            <w:r>
              <w:rPr>
                <w:rFonts w:ascii="Calibri" w:hAnsi="Calibri"/>
                <w:b/>
                <w:color w:val="FFFFFF"/>
                <w:sz w:val="18"/>
              </w:rPr>
              <w:t>Estado en Propuesta</w:t>
            </w:r>
          </w:p>
        </w:tc>
        <w:tc>
          <w:tcPr>
            <w:tcW w:w="4760" w:type="dxa"/>
            <w:shd w:val="clear" w:color="auto" w:fill="003366"/>
            <w:tcMar>
              <w:top w:w="100" w:type="dxa"/>
              <w:left w:w="100" w:type="dxa"/>
              <w:bottom w:w="100" w:type="dxa"/>
              <w:right w:w="100" w:type="dxa"/>
            </w:tcMar>
          </w:tcPr>
          <w:p w14:paraId="73B5404E" w14:textId="77777777" w:rsidR="007F78BC" w:rsidRDefault="007F78BC" w:rsidP="005C5637">
            <w:pPr>
              <w:jc w:val="center"/>
            </w:pPr>
            <w:r>
              <w:rPr>
                <w:rFonts w:ascii="Calibri" w:hAnsi="Calibri"/>
                <w:b/>
                <w:color w:val="FFFFFF"/>
                <w:sz w:val="18"/>
              </w:rPr>
              <w:t>Evidencia Concreta en el Proyecto SSPILLOWY</w:t>
            </w:r>
          </w:p>
        </w:tc>
      </w:tr>
      <w:tr w:rsidR="007F78BC" w14:paraId="473F8E9D" w14:textId="77777777" w:rsidTr="007F78BC">
        <w:trPr>
          <w:jc w:val="center"/>
        </w:trPr>
        <w:tc>
          <w:tcPr>
            <w:tcW w:w="3022" w:type="dxa"/>
            <w:shd w:val="clear" w:color="auto" w:fill="FFFFFF"/>
            <w:tcMar>
              <w:top w:w="80" w:type="dxa"/>
              <w:left w:w="90" w:type="dxa"/>
              <w:bottom w:w="80" w:type="dxa"/>
              <w:right w:w="90" w:type="dxa"/>
            </w:tcMar>
          </w:tcPr>
          <w:p w14:paraId="0586BE5E" w14:textId="444FC013" w:rsidR="007F78BC" w:rsidRDefault="007B742C" w:rsidP="005C5637">
            <w:r w:rsidRPr="007B742C">
              <w:rPr>
                <w:rFonts w:ascii="Calibri" w:hAnsi="Calibri"/>
                <w:sz w:val="17"/>
              </w:rPr>
              <w:t>Realizar pruebas de certificación tanto de los productos como de los procesos utilizando buenas prácticas definidas por la industria.</w:t>
            </w:r>
          </w:p>
        </w:tc>
        <w:tc>
          <w:tcPr>
            <w:tcW w:w="3155" w:type="dxa"/>
            <w:shd w:val="clear" w:color="auto" w:fill="FFFFFF"/>
            <w:tcMar>
              <w:top w:w="80" w:type="dxa"/>
              <w:left w:w="90" w:type="dxa"/>
              <w:bottom w:w="80" w:type="dxa"/>
              <w:right w:w="90" w:type="dxa"/>
            </w:tcMar>
          </w:tcPr>
          <w:p w14:paraId="1D41D758" w14:textId="408A13E8" w:rsidR="007F78BC" w:rsidRDefault="007F78BC" w:rsidP="005C5637">
            <w:r>
              <w:rPr>
                <w:rFonts w:ascii="Calibri" w:hAnsi="Calibri"/>
                <w:sz w:val="17"/>
              </w:rPr>
              <w:t xml:space="preserve">1.1 </w:t>
            </w:r>
            <w:r w:rsidR="007B742C" w:rsidRPr="007B742C">
              <w:rPr>
                <w:rFonts w:ascii="Calibri" w:hAnsi="Calibri"/>
                <w:sz w:val="17"/>
              </w:rPr>
              <w:t>Diseña pruebas de validación tanto de los productos como de los procesos utilizando buenas prácticas definidas por la industria.</w:t>
            </w:r>
          </w:p>
        </w:tc>
        <w:tc>
          <w:tcPr>
            <w:tcW w:w="2067" w:type="dxa"/>
            <w:shd w:val="clear" w:color="auto" w:fill="E2EFDA"/>
            <w:tcMar>
              <w:top w:w="80" w:type="dxa"/>
              <w:left w:w="90" w:type="dxa"/>
              <w:bottom w:w="80" w:type="dxa"/>
              <w:right w:w="90" w:type="dxa"/>
            </w:tcMar>
          </w:tcPr>
          <w:p w14:paraId="01EF117B" w14:textId="77777777" w:rsidR="007F78BC" w:rsidRDefault="007F78BC" w:rsidP="005C5637">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760" w:type="dxa"/>
            <w:shd w:val="clear" w:color="auto" w:fill="FFFFFF"/>
            <w:tcMar>
              <w:top w:w="80" w:type="dxa"/>
              <w:left w:w="90" w:type="dxa"/>
              <w:bottom w:w="80" w:type="dxa"/>
              <w:right w:w="90" w:type="dxa"/>
            </w:tcMar>
          </w:tcPr>
          <w:p w14:paraId="4B7E4C3D" w14:textId="1B2998C4" w:rsidR="007F78BC" w:rsidRDefault="007B742C" w:rsidP="005C5637">
            <w:r w:rsidRPr="007B742C">
              <w:rPr>
                <w:rFonts w:ascii="Calibri" w:hAnsi="Calibri"/>
                <w:sz w:val="17"/>
              </w:rPr>
              <w:t xml:space="preserve">Pruebas funcionales y de integración de la </w:t>
            </w:r>
            <w:proofErr w:type="gramStart"/>
            <w:r w:rsidRPr="007B742C">
              <w:rPr>
                <w:rFonts w:ascii="Calibri" w:hAnsi="Calibri"/>
                <w:sz w:val="17"/>
              </w:rPr>
              <w:t>app</w:t>
            </w:r>
            <w:proofErr w:type="gramEnd"/>
            <w:r w:rsidRPr="007B742C">
              <w:rPr>
                <w:rFonts w:ascii="Calibri" w:hAnsi="Calibri"/>
                <w:sz w:val="17"/>
              </w:rPr>
              <w:t xml:space="preserve"> </w:t>
            </w:r>
            <w:proofErr w:type="spellStart"/>
            <w:r w:rsidRPr="007B742C">
              <w:rPr>
                <w:rFonts w:ascii="Calibri" w:hAnsi="Calibri"/>
                <w:sz w:val="17"/>
              </w:rPr>
              <w:t>Flutter</w:t>
            </w:r>
            <w:proofErr w:type="spellEnd"/>
            <w:r w:rsidRPr="007B742C">
              <w:rPr>
                <w:rFonts w:ascii="Calibri" w:hAnsi="Calibri"/>
                <w:sz w:val="17"/>
              </w:rPr>
              <w:t xml:space="preserve"> con la API REST (inicio de sesión JWT, pantalla </w:t>
            </w:r>
            <w:proofErr w:type="spellStart"/>
            <w:r w:rsidRPr="007B742C">
              <w:rPr>
                <w:rFonts w:ascii="Calibri" w:hAnsi="Calibri"/>
                <w:sz w:val="17"/>
              </w:rPr>
              <w:t>On</w:t>
            </w:r>
            <w:proofErr w:type="spellEnd"/>
            <w:r w:rsidRPr="007B742C">
              <w:rPr>
                <w:rFonts w:ascii="Calibri" w:hAnsi="Calibri"/>
                <w:sz w:val="17"/>
              </w:rPr>
              <w:t>-Call, consumo de hallazgos /</w:t>
            </w:r>
            <w:proofErr w:type="spellStart"/>
            <w:r w:rsidRPr="007B742C">
              <w:rPr>
                <w:rFonts w:ascii="Calibri" w:hAnsi="Calibri"/>
                <w:sz w:val="17"/>
              </w:rPr>
              <w:t>findings</w:t>
            </w:r>
            <w:proofErr w:type="spellEnd"/>
            <w:r w:rsidRPr="007B742C">
              <w:rPr>
                <w:rFonts w:ascii="Calibri" w:hAnsi="Calibri"/>
                <w:sz w:val="17"/>
              </w:rPr>
              <w:t xml:space="preserve"> y solicitudes de </w:t>
            </w:r>
            <w:proofErr w:type="gramStart"/>
            <w:r w:rsidRPr="007B742C">
              <w:rPr>
                <w:rFonts w:ascii="Calibri" w:hAnsi="Calibri"/>
                <w:sz w:val="17"/>
              </w:rPr>
              <w:t>bypass</w:t>
            </w:r>
            <w:proofErr w:type="gramEnd"/>
            <w:r w:rsidRPr="007B742C">
              <w:rPr>
                <w:rFonts w:ascii="Calibri" w:hAnsi="Calibri"/>
                <w:sz w:val="17"/>
              </w:rPr>
              <w:t xml:space="preserve"> /</w:t>
            </w:r>
            <w:proofErr w:type="spellStart"/>
            <w:r w:rsidRPr="007B742C">
              <w:rPr>
                <w:rFonts w:ascii="Calibri" w:hAnsi="Calibri"/>
                <w:sz w:val="17"/>
              </w:rPr>
              <w:t>security</w:t>
            </w:r>
            <w:proofErr w:type="spellEnd"/>
            <w:r w:rsidRPr="007B742C">
              <w:rPr>
                <w:rFonts w:ascii="Calibri" w:hAnsi="Calibri"/>
                <w:sz w:val="17"/>
              </w:rPr>
              <w:t>-gates/</w:t>
            </w:r>
            <w:proofErr w:type="spellStart"/>
            <w:r w:rsidRPr="007B742C">
              <w:rPr>
                <w:rFonts w:ascii="Calibri" w:hAnsi="Calibri"/>
                <w:sz w:val="17"/>
              </w:rPr>
              <w:t>bypasses</w:t>
            </w:r>
            <w:proofErr w:type="spellEnd"/>
            <w:r w:rsidRPr="007B742C">
              <w:rPr>
                <w:rFonts w:ascii="Calibri" w:hAnsi="Calibri"/>
                <w:sz w:val="17"/>
              </w:rPr>
              <w:t>).</w:t>
            </w:r>
          </w:p>
        </w:tc>
      </w:tr>
      <w:tr w:rsidR="007F78BC" w14:paraId="2A801382" w14:textId="77777777" w:rsidTr="007F78BC">
        <w:trPr>
          <w:jc w:val="center"/>
        </w:trPr>
        <w:tc>
          <w:tcPr>
            <w:tcW w:w="3022" w:type="dxa"/>
            <w:shd w:val="clear" w:color="auto" w:fill="F9FAFB"/>
            <w:tcMar>
              <w:top w:w="80" w:type="dxa"/>
              <w:left w:w="90" w:type="dxa"/>
              <w:bottom w:w="80" w:type="dxa"/>
              <w:right w:w="90" w:type="dxa"/>
            </w:tcMar>
          </w:tcPr>
          <w:p w14:paraId="6C4EEE54" w14:textId="77777777" w:rsidR="007F78BC" w:rsidRDefault="007F78BC" w:rsidP="005C5637">
            <w:r>
              <w:rPr>
                <w:rFonts w:ascii="Calibri" w:hAnsi="Calibri"/>
                <w:sz w:val="17"/>
              </w:rPr>
              <w:t>Realizar pruebas de certificación tanto de los productos como de los procesos utilizando buenas prácticas definidas por la industria.</w:t>
            </w:r>
          </w:p>
        </w:tc>
        <w:tc>
          <w:tcPr>
            <w:tcW w:w="3155" w:type="dxa"/>
            <w:shd w:val="clear" w:color="auto" w:fill="F9FAFB"/>
            <w:tcMar>
              <w:top w:w="80" w:type="dxa"/>
              <w:left w:w="90" w:type="dxa"/>
              <w:bottom w:w="80" w:type="dxa"/>
              <w:right w:w="90" w:type="dxa"/>
            </w:tcMar>
          </w:tcPr>
          <w:p w14:paraId="2B1A0FCB" w14:textId="77777777" w:rsidR="007F78BC" w:rsidRDefault="007F78BC" w:rsidP="005C5637">
            <w:r>
              <w:rPr>
                <w:rFonts w:ascii="Calibri" w:hAnsi="Calibri"/>
                <w:sz w:val="17"/>
              </w:rPr>
              <w:t>1.2 Aplica Pruebas de validación tanto de los productos como de los procesos utilizando buenas prácticas definidas por la industria.</w:t>
            </w:r>
          </w:p>
        </w:tc>
        <w:tc>
          <w:tcPr>
            <w:tcW w:w="2067" w:type="dxa"/>
            <w:shd w:val="clear" w:color="auto" w:fill="E2EFDA"/>
            <w:tcMar>
              <w:top w:w="80" w:type="dxa"/>
              <w:left w:w="90" w:type="dxa"/>
              <w:bottom w:w="80" w:type="dxa"/>
              <w:right w:w="90" w:type="dxa"/>
            </w:tcMar>
          </w:tcPr>
          <w:p w14:paraId="21DC9B37" w14:textId="77777777" w:rsidR="007F78BC" w:rsidRDefault="007F78BC" w:rsidP="005C5637">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760" w:type="dxa"/>
            <w:shd w:val="clear" w:color="auto" w:fill="F9FAFB"/>
            <w:tcMar>
              <w:top w:w="80" w:type="dxa"/>
              <w:left w:w="90" w:type="dxa"/>
              <w:bottom w:w="80" w:type="dxa"/>
              <w:right w:w="90" w:type="dxa"/>
            </w:tcMar>
          </w:tcPr>
          <w:p w14:paraId="273B56DD" w14:textId="11D37522" w:rsidR="007F78BC" w:rsidRDefault="007E6457" w:rsidP="005C5637">
            <w:r w:rsidRPr="007E6457">
              <w:rPr>
                <w:rFonts w:ascii="Calibri" w:hAnsi="Calibri"/>
                <w:sz w:val="17"/>
              </w:rPr>
              <w:t xml:space="preserve">Ejecución sistemática de pruebas funcionales y de integración directa entre la </w:t>
            </w:r>
            <w:proofErr w:type="gramStart"/>
            <w:r w:rsidRPr="007E6457">
              <w:rPr>
                <w:rFonts w:ascii="Calibri" w:hAnsi="Calibri"/>
                <w:sz w:val="17"/>
              </w:rPr>
              <w:t>app</w:t>
            </w:r>
            <w:proofErr w:type="gramEnd"/>
            <w:r w:rsidRPr="007E6457">
              <w:rPr>
                <w:rFonts w:ascii="Calibri" w:hAnsi="Calibri"/>
                <w:sz w:val="17"/>
              </w:rPr>
              <w:t xml:space="preserve"> móvil </w:t>
            </w:r>
            <w:proofErr w:type="spellStart"/>
            <w:r w:rsidRPr="007E6457">
              <w:rPr>
                <w:rFonts w:ascii="Calibri" w:hAnsi="Calibri"/>
                <w:sz w:val="17"/>
              </w:rPr>
              <w:t>Flutter</w:t>
            </w:r>
            <w:proofErr w:type="spellEnd"/>
            <w:r w:rsidRPr="007E6457">
              <w:rPr>
                <w:rFonts w:ascii="Calibri" w:hAnsi="Calibri"/>
                <w:sz w:val="17"/>
              </w:rPr>
              <w:t xml:space="preserve"> (SSPILLOWY Pulse) y la API REST en producción en </w:t>
            </w:r>
            <w:proofErr w:type="spellStart"/>
            <w:r w:rsidRPr="007E6457">
              <w:rPr>
                <w:rFonts w:ascii="Calibri" w:hAnsi="Calibri"/>
                <w:sz w:val="17"/>
              </w:rPr>
              <w:t>Railway</w:t>
            </w:r>
            <w:proofErr w:type="spellEnd"/>
            <w:r w:rsidRPr="007E6457">
              <w:rPr>
                <w:rFonts w:ascii="Calibri" w:hAnsi="Calibri"/>
                <w:sz w:val="17"/>
              </w:rPr>
              <w:t>; validación de renderizado UI y flujo de decisiones de excepciones en tiempo real.</w:t>
            </w:r>
          </w:p>
        </w:tc>
      </w:tr>
      <w:tr w:rsidR="007F78BC" w14:paraId="1F00D1EE" w14:textId="77777777" w:rsidTr="007F78BC">
        <w:trPr>
          <w:jc w:val="center"/>
        </w:trPr>
        <w:tc>
          <w:tcPr>
            <w:tcW w:w="3022" w:type="dxa"/>
            <w:shd w:val="clear" w:color="auto" w:fill="FFFFFF"/>
            <w:tcMar>
              <w:top w:w="80" w:type="dxa"/>
              <w:left w:w="90" w:type="dxa"/>
              <w:bottom w:w="80" w:type="dxa"/>
              <w:right w:w="90" w:type="dxa"/>
            </w:tcMar>
          </w:tcPr>
          <w:p w14:paraId="0E79370C" w14:textId="77777777" w:rsidR="007F78BC" w:rsidRDefault="007F78BC" w:rsidP="005C5637">
            <w:r>
              <w:rPr>
                <w:rFonts w:ascii="Calibri" w:hAnsi="Calibri"/>
                <w:sz w:val="17"/>
              </w:rPr>
              <w:t>Realizar pruebas de certificación tanto de los productos como de los procesos utilizando buenas prácticas definidas por la industria.</w:t>
            </w:r>
          </w:p>
        </w:tc>
        <w:tc>
          <w:tcPr>
            <w:tcW w:w="3155" w:type="dxa"/>
            <w:shd w:val="clear" w:color="auto" w:fill="FFFFFF"/>
            <w:tcMar>
              <w:top w:w="80" w:type="dxa"/>
              <w:left w:w="90" w:type="dxa"/>
              <w:bottom w:w="80" w:type="dxa"/>
              <w:right w:w="90" w:type="dxa"/>
            </w:tcMar>
          </w:tcPr>
          <w:p w14:paraId="5B419283" w14:textId="77777777" w:rsidR="007F78BC" w:rsidRDefault="007F78BC" w:rsidP="005C5637">
            <w:r>
              <w:rPr>
                <w:rFonts w:ascii="Calibri" w:hAnsi="Calibri"/>
                <w:sz w:val="17"/>
              </w:rPr>
              <w:t xml:space="preserve">1.3 Desarrolla mejoras al producto en base al resultado de </w:t>
            </w:r>
            <w:proofErr w:type="gramStart"/>
            <w:r>
              <w:rPr>
                <w:rFonts w:ascii="Calibri" w:hAnsi="Calibri"/>
                <w:sz w:val="17"/>
              </w:rPr>
              <w:t>las mismas</w:t>
            </w:r>
            <w:proofErr w:type="gramEnd"/>
            <w:r>
              <w:rPr>
                <w:rFonts w:ascii="Calibri" w:hAnsi="Calibri"/>
                <w:sz w:val="17"/>
              </w:rPr>
              <w:t>.</w:t>
            </w:r>
          </w:p>
        </w:tc>
        <w:tc>
          <w:tcPr>
            <w:tcW w:w="2067" w:type="dxa"/>
            <w:shd w:val="clear" w:color="auto" w:fill="E2EFDA"/>
            <w:tcMar>
              <w:top w:w="80" w:type="dxa"/>
              <w:left w:w="90" w:type="dxa"/>
              <w:bottom w:w="80" w:type="dxa"/>
              <w:right w:w="90" w:type="dxa"/>
            </w:tcMar>
          </w:tcPr>
          <w:p w14:paraId="7D9E8C8B" w14:textId="77777777" w:rsidR="007F78BC" w:rsidRDefault="007F78BC" w:rsidP="005C5637">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760" w:type="dxa"/>
            <w:shd w:val="clear" w:color="auto" w:fill="FFFFFF"/>
            <w:tcMar>
              <w:top w:w="80" w:type="dxa"/>
              <w:left w:w="90" w:type="dxa"/>
              <w:bottom w:w="80" w:type="dxa"/>
              <w:right w:w="90" w:type="dxa"/>
            </w:tcMar>
          </w:tcPr>
          <w:p w14:paraId="4682B259" w14:textId="74AE129C" w:rsidR="007F78BC" w:rsidRDefault="007E6457" w:rsidP="005C5637">
            <w:r w:rsidRPr="007E6457">
              <w:rPr>
                <w:rFonts w:ascii="Calibri" w:hAnsi="Calibri"/>
                <w:sz w:val="17"/>
              </w:rPr>
              <w:t xml:space="preserve">Depuración del almacenamiento local con </w:t>
            </w:r>
            <w:proofErr w:type="spellStart"/>
            <w:r w:rsidRPr="007E6457">
              <w:rPr>
                <w:rFonts w:ascii="Calibri" w:hAnsi="Calibri"/>
                <w:sz w:val="17"/>
              </w:rPr>
              <w:t>SharedPreferences</w:t>
            </w:r>
            <w:proofErr w:type="spellEnd"/>
            <w:r w:rsidRPr="007E6457">
              <w:rPr>
                <w:rFonts w:ascii="Calibri" w:hAnsi="Calibri"/>
                <w:sz w:val="17"/>
              </w:rPr>
              <w:t xml:space="preserve"> para corregir el error de pérdida de sesión JWT tras reiniciar la </w:t>
            </w:r>
            <w:proofErr w:type="gramStart"/>
            <w:r w:rsidRPr="007E6457">
              <w:rPr>
                <w:rFonts w:ascii="Calibri" w:hAnsi="Calibri"/>
                <w:sz w:val="17"/>
              </w:rPr>
              <w:t>app</w:t>
            </w:r>
            <w:proofErr w:type="gramEnd"/>
            <w:r w:rsidRPr="007E6457">
              <w:rPr>
                <w:rFonts w:ascii="Calibri" w:hAnsi="Calibri"/>
                <w:sz w:val="17"/>
              </w:rPr>
              <w:t xml:space="preserve">, corrección de desalineación de </w:t>
            </w:r>
            <w:proofErr w:type="spellStart"/>
            <w:r w:rsidRPr="007E6457">
              <w:rPr>
                <w:rFonts w:ascii="Calibri" w:hAnsi="Calibri"/>
                <w:sz w:val="17"/>
              </w:rPr>
              <w:t>endpoints</w:t>
            </w:r>
            <w:proofErr w:type="spellEnd"/>
            <w:r w:rsidRPr="007E6457">
              <w:rPr>
                <w:rFonts w:ascii="Calibri" w:hAnsi="Calibri"/>
                <w:sz w:val="17"/>
              </w:rPr>
              <w:t xml:space="preserve"> en el cliente HTTP Dio (/</w:t>
            </w:r>
            <w:proofErr w:type="spellStart"/>
            <w:r w:rsidRPr="007E6457">
              <w:rPr>
                <w:rFonts w:ascii="Calibri" w:hAnsi="Calibri"/>
                <w:sz w:val="17"/>
              </w:rPr>
              <w:t>incidents</w:t>
            </w:r>
            <w:proofErr w:type="spellEnd"/>
            <w:r w:rsidRPr="007E6457">
              <w:rPr>
                <w:rFonts w:ascii="Calibri" w:hAnsi="Calibri"/>
                <w:sz w:val="17"/>
              </w:rPr>
              <w:t xml:space="preserve"> a /</w:t>
            </w:r>
            <w:proofErr w:type="spellStart"/>
            <w:r w:rsidRPr="007E6457">
              <w:rPr>
                <w:rFonts w:ascii="Calibri" w:hAnsi="Calibri"/>
                <w:sz w:val="17"/>
              </w:rPr>
              <w:t>findings</w:t>
            </w:r>
            <w:proofErr w:type="spellEnd"/>
            <w:r w:rsidRPr="007E6457">
              <w:rPr>
                <w:rFonts w:ascii="Calibri" w:hAnsi="Calibri"/>
                <w:sz w:val="17"/>
              </w:rPr>
              <w:t xml:space="preserve"> y /</w:t>
            </w:r>
            <w:proofErr w:type="spellStart"/>
            <w:r w:rsidRPr="007E6457">
              <w:rPr>
                <w:rFonts w:ascii="Calibri" w:hAnsi="Calibri"/>
                <w:sz w:val="17"/>
              </w:rPr>
              <w:t>bypasses</w:t>
            </w:r>
            <w:proofErr w:type="spellEnd"/>
            <w:r w:rsidRPr="007E6457">
              <w:rPr>
                <w:rFonts w:ascii="Calibri" w:hAnsi="Calibri"/>
                <w:sz w:val="17"/>
              </w:rPr>
              <w:t xml:space="preserve">), y ratificación de mantener desarrollo nativo en </w:t>
            </w:r>
            <w:proofErr w:type="spellStart"/>
            <w:r w:rsidRPr="007E6457">
              <w:rPr>
                <w:rFonts w:ascii="Calibri" w:hAnsi="Calibri"/>
                <w:sz w:val="17"/>
              </w:rPr>
              <w:t>Flutter</w:t>
            </w:r>
            <w:proofErr w:type="spellEnd"/>
            <w:r w:rsidRPr="007E6457">
              <w:rPr>
                <w:rFonts w:ascii="Calibri" w:hAnsi="Calibri"/>
                <w:sz w:val="17"/>
              </w:rPr>
              <w:t xml:space="preserve"> descartando </w:t>
            </w:r>
            <w:proofErr w:type="spellStart"/>
            <w:r w:rsidRPr="007E6457">
              <w:rPr>
                <w:rFonts w:ascii="Calibri" w:hAnsi="Calibri"/>
                <w:sz w:val="17"/>
              </w:rPr>
              <w:t>FlutterFlow</w:t>
            </w:r>
            <w:proofErr w:type="spellEnd"/>
            <w:r w:rsidRPr="007E6457">
              <w:rPr>
                <w:rFonts w:ascii="Calibri" w:hAnsi="Calibri"/>
                <w:sz w:val="17"/>
              </w:rPr>
              <w:t xml:space="preserve"> por limitaciones en la lógica de negocio.</w:t>
            </w:r>
          </w:p>
        </w:tc>
      </w:tr>
      <w:tr w:rsidR="007F78BC" w14:paraId="799BE9EB" w14:textId="77777777" w:rsidTr="007F78BC">
        <w:trPr>
          <w:jc w:val="center"/>
        </w:trPr>
        <w:tc>
          <w:tcPr>
            <w:tcW w:w="3022" w:type="dxa"/>
            <w:shd w:val="clear" w:color="auto" w:fill="F9FAFB"/>
            <w:tcMar>
              <w:top w:w="80" w:type="dxa"/>
              <w:left w:w="90" w:type="dxa"/>
              <w:bottom w:w="80" w:type="dxa"/>
              <w:right w:w="90" w:type="dxa"/>
            </w:tcMar>
          </w:tcPr>
          <w:p w14:paraId="7D8269E1" w14:textId="77777777" w:rsidR="007F78BC" w:rsidRDefault="007F78BC" w:rsidP="005C5637">
            <w:r>
              <w:rPr>
                <w:rFonts w:ascii="Calibri" w:hAnsi="Calibri"/>
                <w:sz w:val="17"/>
              </w:rPr>
              <w:t xml:space="preserve">Gestionar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3155" w:type="dxa"/>
            <w:shd w:val="clear" w:color="auto" w:fill="F9FAFB"/>
            <w:tcMar>
              <w:top w:w="80" w:type="dxa"/>
              <w:left w:w="90" w:type="dxa"/>
              <w:bottom w:w="80" w:type="dxa"/>
              <w:right w:w="90" w:type="dxa"/>
            </w:tcMar>
          </w:tcPr>
          <w:p w14:paraId="0F24D573" w14:textId="77777777" w:rsidR="007F78BC" w:rsidRDefault="007F78BC" w:rsidP="005C5637">
            <w:r>
              <w:rPr>
                <w:rFonts w:ascii="Calibri" w:hAnsi="Calibri"/>
                <w:sz w:val="17"/>
              </w:rPr>
              <w:t xml:space="preserve">2.1 Planifica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2067" w:type="dxa"/>
            <w:shd w:val="clear" w:color="auto" w:fill="E2EFDA"/>
            <w:tcMar>
              <w:top w:w="80" w:type="dxa"/>
              <w:left w:w="90" w:type="dxa"/>
              <w:bottom w:w="80" w:type="dxa"/>
              <w:right w:w="90" w:type="dxa"/>
            </w:tcMar>
          </w:tcPr>
          <w:p w14:paraId="131D683C" w14:textId="77777777" w:rsidR="007F78BC" w:rsidRDefault="007F78BC" w:rsidP="005C5637">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760" w:type="dxa"/>
            <w:shd w:val="clear" w:color="auto" w:fill="F9FAFB"/>
            <w:tcMar>
              <w:top w:w="80" w:type="dxa"/>
              <w:left w:w="90" w:type="dxa"/>
              <w:bottom w:w="80" w:type="dxa"/>
              <w:right w:w="90" w:type="dxa"/>
            </w:tcMar>
          </w:tcPr>
          <w:p w14:paraId="6A3475E6" w14:textId="5451B5EF" w:rsidR="007F78BC" w:rsidRDefault="00DF5C96" w:rsidP="005C5637">
            <w:r w:rsidRPr="00DF5C96">
              <w:rPr>
                <w:rFonts w:ascii="Calibri" w:hAnsi="Calibri"/>
                <w:sz w:val="17"/>
              </w:rPr>
              <w:t>Planificación ágil en Jira Software para el cliente móvil; estimación de tareas por vistas (</w:t>
            </w:r>
            <w:proofErr w:type="spellStart"/>
            <w:r w:rsidRPr="00DF5C96">
              <w:rPr>
                <w:rFonts w:ascii="Calibri" w:hAnsi="Calibri"/>
                <w:sz w:val="17"/>
              </w:rPr>
              <w:t>Dashboard</w:t>
            </w:r>
            <w:proofErr w:type="spellEnd"/>
            <w:r w:rsidRPr="00DF5C96">
              <w:rPr>
                <w:rFonts w:ascii="Calibri" w:hAnsi="Calibri"/>
                <w:sz w:val="17"/>
              </w:rPr>
              <w:t xml:space="preserve">, </w:t>
            </w:r>
            <w:proofErr w:type="spellStart"/>
            <w:r w:rsidRPr="00DF5C96">
              <w:rPr>
                <w:rFonts w:ascii="Calibri" w:hAnsi="Calibri"/>
                <w:sz w:val="17"/>
              </w:rPr>
              <w:t>Findings</w:t>
            </w:r>
            <w:proofErr w:type="spellEnd"/>
            <w:r w:rsidRPr="00DF5C96">
              <w:rPr>
                <w:rFonts w:ascii="Calibri" w:hAnsi="Calibri"/>
                <w:sz w:val="17"/>
              </w:rPr>
              <w:t xml:space="preserve">, </w:t>
            </w:r>
            <w:proofErr w:type="spellStart"/>
            <w:r w:rsidRPr="00DF5C96">
              <w:rPr>
                <w:rFonts w:ascii="Calibri" w:hAnsi="Calibri"/>
                <w:sz w:val="17"/>
              </w:rPr>
              <w:t>Bypasses</w:t>
            </w:r>
            <w:proofErr w:type="spellEnd"/>
            <w:r w:rsidRPr="00DF5C96">
              <w:rPr>
                <w:rFonts w:ascii="Calibri" w:hAnsi="Calibri"/>
                <w:sz w:val="17"/>
              </w:rPr>
              <w:t>) y evaluación arquitectónica entre maquetación no-</w:t>
            </w:r>
            <w:proofErr w:type="spellStart"/>
            <w:r w:rsidRPr="00DF5C96">
              <w:rPr>
                <w:rFonts w:ascii="Calibri" w:hAnsi="Calibri"/>
                <w:sz w:val="17"/>
              </w:rPr>
              <w:t>code</w:t>
            </w:r>
            <w:proofErr w:type="spellEnd"/>
            <w:r w:rsidRPr="00DF5C96">
              <w:rPr>
                <w:rFonts w:ascii="Calibri" w:hAnsi="Calibri"/>
                <w:sz w:val="17"/>
              </w:rPr>
              <w:t xml:space="preserve"> vs código nativo en </w:t>
            </w:r>
            <w:proofErr w:type="spellStart"/>
            <w:r w:rsidRPr="00DF5C96">
              <w:rPr>
                <w:rFonts w:ascii="Calibri" w:hAnsi="Calibri"/>
                <w:sz w:val="17"/>
              </w:rPr>
              <w:t>Flutter</w:t>
            </w:r>
            <w:proofErr w:type="spellEnd"/>
            <w:r w:rsidRPr="00DF5C96">
              <w:rPr>
                <w:rFonts w:ascii="Calibri" w:hAnsi="Calibri"/>
                <w:sz w:val="17"/>
              </w:rPr>
              <w:t>.</w:t>
            </w:r>
          </w:p>
        </w:tc>
      </w:tr>
      <w:tr w:rsidR="007F78BC" w14:paraId="427A6306" w14:textId="77777777" w:rsidTr="007F78BC">
        <w:trPr>
          <w:jc w:val="center"/>
        </w:trPr>
        <w:tc>
          <w:tcPr>
            <w:tcW w:w="3022" w:type="dxa"/>
            <w:shd w:val="clear" w:color="auto" w:fill="FFFFFF"/>
            <w:tcMar>
              <w:top w:w="80" w:type="dxa"/>
              <w:left w:w="90" w:type="dxa"/>
              <w:bottom w:w="80" w:type="dxa"/>
              <w:right w:w="90" w:type="dxa"/>
            </w:tcMar>
          </w:tcPr>
          <w:p w14:paraId="6D69D5C1" w14:textId="77777777" w:rsidR="007F78BC" w:rsidRDefault="007F78BC" w:rsidP="005C5637">
            <w:r>
              <w:rPr>
                <w:rFonts w:ascii="Calibri" w:hAnsi="Calibri"/>
                <w:sz w:val="17"/>
              </w:rPr>
              <w:t xml:space="preserve">Gestionar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3155" w:type="dxa"/>
            <w:shd w:val="clear" w:color="auto" w:fill="FFFFFF"/>
            <w:tcMar>
              <w:top w:w="80" w:type="dxa"/>
              <w:left w:w="90" w:type="dxa"/>
              <w:bottom w:w="80" w:type="dxa"/>
              <w:right w:w="90" w:type="dxa"/>
            </w:tcMar>
          </w:tcPr>
          <w:p w14:paraId="103A30D9" w14:textId="77777777" w:rsidR="007F78BC" w:rsidRDefault="007F78BC" w:rsidP="005C5637">
            <w:r>
              <w:rPr>
                <w:rFonts w:ascii="Calibri" w:hAnsi="Calibri"/>
                <w:sz w:val="17"/>
              </w:rPr>
              <w:t xml:space="preserve">2.2 Controla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2067" w:type="dxa"/>
            <w:shd w:val="clear" w:color="auto" w:fill="E2EFDA"/>
            <w:tcMar>
              <w:top w:w="80" w:type="dxa"/>
              <w:left w:w="90" w:type="dxa"/>
              <w:bottom w:w="80" w:type="dxa"/>
              <w:right w:w="90" w:type="dxa"/>
            </w:tcMar>
          </w:tcPr>
          <w:p w14:paraId="23709F52" w14:textId="77777777" w:rsidR="007F78BC" w:rsidRDefault="007F78BC" w:rsidP="005C5637">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760" w:type="dxa"/>
            <w:shd w:val="clear" w:color="auto" w:fill="FFFFFF"/>
            <w:tcMar>
              <w:top w:w="80" w:type="dxa"/>
              <w:left w:w="90" w:type="dxa"/>
              <w:bottom w:w="80" w:type="dxa"/>
              <w:right w:w="90" w:type="dxa"/>
            </w:tcMar>
          </w:tcPr>
          <w:p w14:paraId="329CBFE4" w14:textId="44C6A8BA" w:rsidR="007F78BC" w:rsidRDefault="00DF5C96" w:rsidP="005C5637">
            <w:r w:rsidRPr="00DF5C96">
              <w:rPr>
                <w:rFonts w:ascii="Calibri" w:hAnsi="Calibri"/>
                <w:sz w:val="17"/>
              </w:rPr>
              <w:t xml:space="preserve">Seguimiento semanal de avances en Jira; congelamiento de alcance en Semana 9 para priorizar la integración cliente-servidor y la toma de decisiones de gobernanza HITL (aprobación/bloqueo de </w:t>
            </w:r>
            <w:proofErr w:type="spellStart"/>
            <w:r w:rsidRPr="00DF5C96">
              <w:rPr>
                <w:rFonts w:ascii="Calibri" w:hAnsi="Calibri"/>
                <w:sz w:val="17"/>
              </w:rPr>
              <w:t>bypasses</w:t>
            </w:r>
            <w:proofErr w:type="spellEnd"/>
            <w:r w:rsidRPr="00DF5C96">
              <w:rPr>
                <w:rFonts w:ascii="Calibri" w:hAnsi="Calibri"/>
                <w:sz w:val="17"/>
              </w:rPr>
              <w:t xml:space="preserve"> desde la </w:t>
            </w:r>
            <w:proofErr w:type="gramStart"/>
            <w:r w:rsidRPr="00DF5C96">
              <w:rPr>
                <w:rFonts w:ascii="Calibri" w:hAnsi="Calibri"/>
                <w:sz w:val="17"/>
              </w:rPr>
              <w:t>app</w:t>
            </w:r>
            <w:proofErr w:type="gramEnd"/>
            <w:r w:rsidRPr="00DF5C96">
              <w:rPr>
                <w:rFonts w:ascii="Calibri" w:hAnsi="Calibri"/>
                <w:sz w:val="17"/>
              </w:rPr>
              <w:t>).</w:t>
            </w:r>
          </w:p>
        </w:tc>
      </w:tr>
      <w:tr w:rsidR="007F78BC" w14:paraId="138BB828" w14:textId="77777777" w:rsidTr="007F78BC">
        <w:trPr>
          <w:jc w:val="center"/>
        </w:trPr>
        <w:tc>
          <w:tcPr>
            <w:tcW w:w="3022" w:type="dxa"/>
            <w:shd w:val="clear" w:color="auto" w:fill="F9FAFB"/>
            <w:tcMar>
              <w:top w:w="80" w:type="dxa"/>
              <w:left w:w="90" w:type="dxa"/>
              <w:bottom w:w="80" w:type="dxa"/>
              <w:right w:w="90" w:type="dxa"/>
            </w:tcMar>
          </w:tcPr>
          <w:p w14:paraId="6C35A4CF" w14:textId="77777777" w:rsidR="007F78BC" w:rsidRDefault="007F78BC" w:rsidP="005C5637">
            <w:r>
              <w:rPr>
                <w:rFonts w:ascii="Calibri" w:hAnsi="Calibri"/>
                <w:sz w:val="17"/>
              </w:rPr>
              <w:t xml:space="preserve">Construir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3155" w:type="dxa"/>
            <w:shd w:val="clear" w:color="auto" w:fill="F9FAFB"/>
            <w:tcMar>
              <w:top w:w="80" w:type="dxa"/>
              <w:left w:w="90" w:type="dxa"/>
              <w:bottom w:w="80" w:type="dxa"/>
              <w:right w:w="90" w:type="dxa"/>
            </w:tcMar>
          </w:tcPr>
          <w:p w14:paraId="61008BEA" w14:textId="77777777" w:rsidR="007F78BC" w:rsidRDefault="007F78BC" w:rsidP="005C5637">
            <w:r>
              <w:rPr>
                <w:rFonts w:ascii="Calibri" w:hAnsi="Calibri"/>
                <w:sz w:val="17"/>
              </w:rPr>
              <w:t xml:space="preserve">3.1 Diseña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2067" w:type="dxa"/>
            <w:shd w:val="clear" w:color="auto" w:fill="E2EFDA"/>
            <w:tcMar>
              <w:top w:w="80" w:type="dxa"/>
              <w:left w:w="90" w:type="dxa"/>
              <w:bottom w:w="80" w:type="dxa"/>
              <w:right w:w="90" w:type="dxa"/>
            </w:tcMar>
          </w:tcPr>
          <w:p w14:paraId="6D046D71" w14:textId="77777777" w:rsidR="007F78BC" w:rsidRDefault="007F78BC" w:rsidP="005C5637">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760" w:type="dxa"/>
            <w:shd w:val="clear" w:color="auto" w:fill="F9FAFB"/>
            <w:tcMar>
              <w:top w:w="80" w:type="dxa"/>
              <w:left w:w="90" w:type="dxa"/>
              <w:bottom w:w="80" w:type="dxa"/>
              <w:right w:w="90" w:type="dxa"/>
            </w:tcMar>
          </w:tcPr>
          <w:p w14:paraId="5DE7754B" w14:textId="585676A4" w:rsidR="007F78BC" w:rsidRDefault="00DF5C96" w:rsidP="005C5637">
            <w:r w:rsidRPr="00DF5C96">
              <w:rPr>
                <w:rFonts w:ascii="Calibri" w:hAnsi="Calibri"/>
                <w:sz w:val="17"/>
              </w:rPr>
              <w:t>Diseño de modelos de datos locales en Dart (</w:t>
            </w:r>
            <w:proofErr w:type="spellStart"/>
            <w:r w:rsidRPr="00DF5C96">
              <w:rPr>
                <w:rFonts w:ascii="Calibri" w:hAnsi="Calibri"/>
                <w:sz w:val="17"/>
              </w:rPr>
              <w:t>ScanModel</w:t>
            </w:r>
            <w:proofErr w:type="spellEnd"/>
            <w:r w:rsidRPr="00DF5C96">
              <w:rPr>
                <w:rFonts w:ascii="Calibri" w:hAnsi="Calibri"/>
                <w:sz w:val="17"/>
              </w:rPr>
              <w:t xml:space="preserve">, </w:t>
            </w:r>
            <w:proofErr w:type="spellStart"/>
            <w:r w:rsidRPr="00DF5C96">
              <w:rPr>
                <w:rFonts w:ascii="Calibri" w:hAnsi="Calibri"/>
                <w:sz w:val="17"/>
              </w:rPr>
              <w:t>BypassModel</w:t>
            </w:r>
            <w:proofErr w:type="spellEnd"/>
            <w:r w:rsidRPr="00DF5C96">
              <w:rPr>
                <w:rFonts w:ascii="Calibri" w:hAnsi="Calibri"/>
                <w:sz w:val="17"/>
              </w:rPr>
              <w:t>) totalmente desacoplados y alineados con el esquema relacional de 22 tablas en PostgreSQL 16 consumidos desde la API REST.</w:t>
            </w:r>
          </w:p>
        </w:tc>
      </w:tr>
      <w:tr w:rsidR="007F78BC" w14:paraId="677A4638" w14:textId="77777777" w:rsidTr="007F78BC">
        <w:trPr>
          <w:jc w:val="center"/>
        </w:trPr>
        <w:tc>
          <w:tcPr>
            <w:tcW w:w="3022" w:type="dxa"/>
            <w:shd w:val="clear" w:color="auto" w:fill="FFFFFF"/>
            <w:tcMar>
              <w:top w:w="80" w:type="dxa"/>
              <w:left w:w="90" w:type="dxa"/>
              <w:bottom w:w="80" w:type="dxa"/>
              <w:right w:w="90" w:type="dxa"/>
            </w:tcMar>
          </w:tcPr>
          <w:p w14:paraId="72249E4F" w14:textId="77777777" w:rsidR="007F78BC" w:rsidRDefault="007F78BC" w:rsidP="005C5637">
            <w:r>
              <w:rPr>
                <w:rFonts w:ascii="Calibri" w:hAnsi="Calibri"/>
                <w:sz w:val="17"/>
              </w:rPr>
              <w:t xml:space="preserve">Construir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3155" w:type="dxa"/>
            <w:shd w:val="clear" w:color="auto" w:fill="FFFFFF"/>
            <w:tcMar>
              <w:top w:w="80" w:type="dxa"/>
              <w:left w:w="90" w:type="dxa"/>
              <w:bottom w:w="80" w:type="dxa"/>
              <w:right w:w="90" w:type="dxa"/>
            </w:tcMar>
          </w:tcPr>
          <w:p w14:paraId="01DA3D5B" w14:textId="77777777" w:rsidR="007F78BC" w:rsidRDefault="007F78BC" w:rsidP="005C5637">
            <w:r>
              <w:rPr>
                <w:rFonts w:ascii="Calibri" w:hAnsi="Calibri"/>
                <w:sz w:val="17"/>
              </w:rPr>
              <w:t xml:space="preserve">3.2 Implementa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2067" w:type="dxa"/>
            <w:shd w:val="clear" w:color="auto" w:fill="E2EFDA"/>
            <w:tcMar>
              <w:top w:w="80" w:type="dxa"/>
              <w:left w:w="90" w:type="dxa"/>
              <w:bottom w:w="80" w:type="dxa"/>
              <w:right w:w="90" w:type="dxa"/>
            </w:tcMar>
          </w:tcPr>
          <w:p w14:paraId="2C707AE4" w14:textId="77777777" w:rsidR="007F78BC" w:rsidRDefault="007F78BC" w:rsidP="005C5637">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760" w:type="dxa"/>
            <w:shd w:val="clear" w:color="auto" w:fill="FFFFFF"/>
            <w:tcMar>
              <w:top w:w="80" w:type="dxa"/>
              <w:left w:w="90" w:type="dxa"/>
              <w:bottom w:w="80" w:type="dxa"/>
              <w:right w:w="90" w:type="dxa"/>
            </w:tcMar>
          </w:tcPr>
          <w:p w14:paraId="72274476" w14:textId="5026DB72" w:rsidR="007F78BC" w:rsidRDefault="00DF5C96" w:rsidP="005C5637">
            <w:r w:rsidRPr="00DF5C96">
              <w:rPr>
                <w:rFonts w:ascii="Calibri" w:hAnsi="Calibri"/>
                <w:sz w:val="17"/>
              </w:rPr>
              <w:t xml:space="preserve">Implementación de persistencia local segura con </w:t>
            </w:r>
            <w:proofErr w:type="spellStart"/>
            <w:r w:rsidRPr="00DF5C96">
              <w:rPr>
                <w:rFonts w:ascii="Calibri" w:hAnsi="Calibri"/>
                <w:sz w:val="17"/>
              </w:rPr>
              <w:t>SharedPreferences</w:t>
            </w:r>
            <w:proofErr w:type="spellEnd"/>
            <w:r w:rsidRPr="00DF5C96">
              <w:rPr>
                <w:rFonts w:ascii="Calibri" w:hAnsi="Calibri"/>
                <w:sz w:val="17"/>
              </w:rPr>
              <w:t xml:space="preserve"> (</w:t>
            </w:r>
            <w:proofErr w:type="spellStart"/>
            <w:r w:rsidRPr="00DF5C96">
              <w:rPr>
                <w:rFonts w:ascii="Calibri" w:hAnsi="Calibri"/>
                <w:sz w:val="17"/>
              </w:rPr>
              <w:t>jwt_token</w:t>
            </w:r>
            <w:proofErr w:type="spellEnd"/>
            <w:r w:rsidRPr="00DF5C96">
              <w:rPr>
                <w:rFonts w:ascii="Calibri" w:hAnsi="Calibri"/>
                <w:sz w:val="17"/>
              </w:rPr>
              <w:t xml:space="preserve">, </w:t>
            </w:r>
            <w:proofErr w:type="spellStart"/>
            <w:r w:rsidRPr="00DF5C96">
              <w:rPr>
                <w:rFonts w:ascii="Calibri" w:hAnsi="Calibri"/>
                <w:sz w:val="17"/>
              </w:rPr>
              <w:t>is_logged_in</w:t>
            </w:r>
            <w:proofErr w:type="spellEnd"/>
            <w:r w:rsidRPr="00DF5C96">
              <w:rPr>
                <w:rFonts w:ascii="Calibri" w:hAnsi="Calibri"/>
                <w:sz w:val="17"/>
              </w:rPr>
              <w:t xml:space="preserve">, </w:t>
            </w:r>
            <w:proofErr w:type="spellStart"/>
            <w:r w:rsidRPr="00DF5C96">
              <w:rPr>
                <w:rFonts w:ascii="Calibri" w:hAnsi="Calibri"/>
                <w:sz w:val="17"/>
              </w:rPr>
              <w:t>user_email</w:t>
            </w:r>
            <w:proofErr w:type="spellEnd"/>
            <w:r w:rsidRPr="00DF5C96">
              <w:rPr>
                <w:rFonts w:ascii="Calibri" w:hAnsi="Calibri"/>
                <w:sz w:val="17"/>
              </w:rPr>
              <w:t xml:space="preserve">) solucionando la pérdida de estado y </w:t>
            </w:r>
            <w:proofErr w:type="spellStart"/>
            <w:r w:rsidRPr="00DF5C96">
              <w:rPr>
                <w:rFonts w:ascii="Calibri" w:hAnsi="Calibri"/>
                <w:sz w:val="17"/>
              </w:rPr>
              <w:t>parsing</w:t>
            </w:r>
            <w:proofErr w:type="spellEnd"/>
            <w:r w:rsidRPr="00DF5C96">
              <w:rPr>
                <w:rFonts w:ascii="Calibri" w:hAnsi="Calibri"/>
                <w:sz w:val="17"/>
              </w:rPr>
              <w:t xml:space="preserve"> robusto de cargas útiles JSON de respuestas de escaneo e incidentes.</w:t>
            </w:r>
          </w:p>
        </w:tc>
      </w:tr>
      <w:tr w:rsidR="007F78BC" w14:paraId="1E1DF46E" w14:textId="77777777" w:rsidTr="007F78BC">
        <w:trPr>
          <w:jc w:val="center"/>
        </w:trPr>
        <w:tc>
          <w:tcPr>
            <w:tcW w:w="3022" w:type="dxa"/>
            <w:shd w:val="clear" w:color="auto" w:fill="F9FAFB"/>
            <w:tcMar>
              <w:top w:w="80" w:type="dxa"/>
              <w:left w:w="90" w:type="dxa"/>
              <w:bottom w:w="80" w:type="dxa"/>
              <w:right w:w="90" w:type="dxa"/>
            </w:tcMar>
          </w:tcPr>
          <w:p w14:paraId="58E4CD26" w14:textId="77777777" w:rsidR="007F78BC" w:rsidRDefault="007F78BC" w:rsidP="005C5637">
            <w:r>
              <w:rPr>
                <w:rFonts w:ascii="Calibri" w:hAnsi="Calibri"/>
                <w:sz w:val="17"/>
              </w:rPr>
              <w:t>Desarrollar una solución de software utilizando técnicas que permitan sistematizar el proceso de desarrollo y mantenimiento, asegurando el logro de los objetivos.</w:t>
            </w:r>
          </w:p>
        </w:tc>
        <w:tc>
          <w:tcPr>
            <w:tcW w:w="3155" w:type="dxa"/>
            <w:shd w:val="clear" w:color="auto" w:fill="F9FAFB"/>
            <w:tcMar>
              <w:top w:w="80" w:type="dxa"/>
              <w:left w:w="90" w:type="dxa"/>
              <w:bottom w:w="80" w:type="dxa"/>
              <w:right w:w="90" w:type="dxa"/>
            </w:tcMar>
          </w:tcPr>
          <w:p w14:paraId="5C9F1FD7" w14:textId="77777777" w:rsidR="007F78BC" w:rsidRDefault="007F78BC" w:rsidP="005C5637">
            <w:r>
              <w:rPr>
                <w:rFonts w:ascii="Calibri" w:hAnsi="Calibri"/>
                <w:sz w:val="17"/>
              </w:rPr>
              <w:t>4.1 Construye una solución de software utilizando técnicas que permitan sistematizar el proceso de desarrollo y mantenimiento, asegurando el logro de los objetivos.</w:t>
            </w:r>
          </w:p>
        </w:tc>
        <w:tc>
          <w:tcPr>
            <w:tcW w:w="2067" w:type="dxa"/>
            <w:shd w:val="clear" w:color="auto" w:fill="E2EFDA"/>
            <w:tcMar>
              <w:top w:w="80" w:type="dxa"/>
              <w:left w:w="90" w:type="dxa"/>
              <w:bottom w:w="80" w:type="dxa"/>
              <w:right w:w="90" w:type="dxa"/>
            </w:tcMar>
          </w:tcPr>
          <w:p w14:paraId="5F9570AB" w14:textId="77777777" w:rsidR="007F78BC" w:rsidRDefault="007F78BC" w:rsidP="005C5637">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760" w:type="dxa"/>
            <w:shd w:val="clear" w:color="auto" w:fill="F9FAFB"/>
            <w:tcMar>
              <w:top w:w="80" w:type="dxa"/>
              <w:left w:w="90" w:type="dxa"/>
              <w:bottom w:w="80" w:type="dxa"/>
              <w:right w:w="90" w:type="dxa"/>
            </w:tcMar>
          </w:tcPr>
          <w:p w14:paraId="031029BD" w14:textId="6024E27D" w:rsidR="007F78BC" w:rsidRDefault="00DF5C96" w:rsidP="005C5637">
            <w:r w:rsidRPr="00DF5C96">
              <w:rPr>
                <w:rFonts w:ascii="Calibri" w:hAnsi="Calibri"/>
                <w:sz w:val="17"/>
              </w:rPr>
              <w:t xml:space="preserve">Construcción modular del cliente móvil SSPILLOWY Pulse en </w:t>
            </w:r>
            <w:proofErr w:type="spellStart"/>
            <w:r w:rsidRPr="00DF5C96">
              <w:rPr>
                <w:rFonts w:ascii="Calibri" w:hAnsi="Calibri"/>
                <w:sz w:val="17"/>
              </w:rPr>
              <w:t>Flutter</w:t>
            </w:r>
            <w:proofErr w:type="spellEnd"/>
            <w:r w:rsidRPr="00DF5C96">
              <w:rPr>
                <w:rFonts w:ascii="Calibri" w:hAnsi="Calibri"/>
                <w:sz w:val="17"/>
              </w:rPr>
              <w:t xml:space="preserve"> 3.x (Dart) estructurado con arquitectura limpia por capas (Data/</w:t>
            </w:r>
            <w:proofErr w:type="spellStart"/>
            <w:r w:rsidRPr="00DF5C96">
              <w:rPr>
                <w:rFonts w:ascii="Calibri" w:hAnsi="Calibri"/>
                <w:sz w:val="17"/>
              </w:rPr>
              <w:t>Presentation</w:t>
            </w:r>
            <w:proofErr w:type="spellEnd"/>
            <w:r w:rsidRPr="00DF5C96">
              <w:rPr>
                <w:rFonts w:ascii="Calibri" w:hAnsi="Calibri"/>
                <w:sz w:val="17"/>
              </w:rPr>
              <w:t>/</w:t>
            </w:r>
            <w:proofErr w:type="spellStart"/>
            <w:r w:rsidRPr="00DF5C96">
              <w:rPr>
                <w:rFonts w:ascii="Calibri" w:hAnsi="Calibri"/>
                <w:sz w:val="17"/>
              </w:rPr>
              <w:t>Services</w:t>
            </w:r>
            <w:proofErr w:type="spellEnd"/>
            <w:r w:rsidRPr="00DF5C96">
              <w:rPr>
                <w:rFonts w:ascii="Calibri" w:hAnsi="Calibri"/>
                <w:sz w:val="17"/>
              </w:rPr>
              <w:t>) y alta cohesión.</w:t>
            </w:r>
          </w:p>
        </w:tc>
      </w:tr>
      <w:tr w:rsidR="007F78BC" w14:paraId="7292EF0D" w14:textId="77777777" w:rsidTr="007F78BC">
        <w:trPr>
          <w:jc w:val="center"/>
        </w:trPr>
        <w:tc>
          <w:tcPr>
            <w:tcW w:w="3022" w:type="dxa"/>
            <w:shd w:val="clear" w:color="auto" w:fill="FFFFFF"/>
            <w:tcMar>
              <w:top w:w="80" w:type="dxa"/>
              <w:left w:w="90" w:type="dxa"/>
              <w:bottom w:w="80" w:type="dxa"/>
              <w:right w:w="90" w:type="dxa"/>
            </w:tcMar>
          </w:tcPr>
          <w:p w14:paraId="7E36DF59" w14:textId="77777777" w:rsidR="007F78BC" w:rsidRDefault="007F78BC" w:rsidP="005C5637">
            <w:r>
              <w:rPr>
                <w:rFonts w:ascii="Calibri" w:hAnsi="Calibri"/>
                <w:sz w:val="17"/>
              </w:rPr>
              <w:t xml:space="preserve">Desarrollar una solución de software utilizando técnicas que permitan </w:t>
            </w:r>
            <w:r>
              <w:rPr>
                <w:rFonts w:ascii="Calibri" w:hAnsi="Calibri"/>
                <w:sz w:val="17"/>
              </w:rPr>
              <w:lastRenderedPageBreak/>
              <w:t>sistematizar el proceso de desarrollo y mantenimiento, asegurando el logro de los objetivos.</w:t>
            </w:r>
          </w:p>
        </w:tc>
        <w:tc>
          <w:tcPr>
            <w:tcW w:w="3155" w:type="dxa"/>
            <w:shd w:val="clear" w:color="auto" w:fill="FFFFFF"/>
            <w:tcMar>
              <w:top w:w="80" w:type="dxa"/>
              <w:left w:w="90" w:type="dxa"/>
              <w:bottom w:w="80" w:type="dxa"/>
              <w:right w:w="90" w:type="dxa"/>
            </w:tcMar>
          </w:tcPr>
          <w:p w14:paraId="1A2363CD" w14:textId="77777777" w:rsidR="007F78BC" w:rsidRDefault="007F78BC" w:rsidP="005C5637">
            <w:r>
              <w:rPr>
                <w:rFonts w:ascii="Calibri" w:hAnsi="Calibri"/>
                <w:sz w:val="17"/>
              </w:rPr>
              <w:lastRenderedPageBreak/>
              <w:t xml:space="preserve">4.2 Integra los distintos componentes de una solución de software utilizando </w:t>
            </w:r>
            <w:r>
              <w:rPr>
                <w:rFonts w:ascii="Calibri" w:hAnsi="Calibri"/>
                <w:sz w:val="17"/>
              </w:rPr>
              <w:lastRenderedPageBreak/>
              <w:t>técnicas que permitan sistematizar el proceso de desarrollo y mantenimiento, asegurando el logro de los objetivos.</w:t>
            </w:r>
          </w:p>
        </w:tc>
        <w:tc>
          <w:tcPr>
            <w:tcW w:w="2067" w:type="dxa"/>
            <w:shd w:val="clear" w:color="auto" w:fill="E2EFDA"/>
            <w:tcMar>
              <w:top w:w="80" w:type="dxa"/>
              <w:left w:w="90" w:type="dxa"/>
              <w:bottom w:w="80" w:type="dxa"/>
              <w:right w:w="90" w:type="dxa"/>
            </w:tcMar>
          </w:tcPr>
          <w:p w14:paraId="5AB87CB9" w14:textId="77777777" w:rsidR="007F78BC" w:rsidRDefault="007F78BC" w:rsidP="005C5637">
            <w:pPr>
              <w:jc w:val="center"/>
            </w:pPr>
            <w:r>
              <w:rPr>
                <w:rFonts w:ascii="Calibri" w:hAnsi="Calibri"/>
                <w:b/>
                <w:color w:val="006100"/>
                <w:sz w:val="17"/>
              </w:rPr>
              <w:lastRenderedPageBreak/>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760" w:type="dxa"/>
            <w:shd w:val="clear" w:color="auto" w:fill="FFFFFF"/>
            <w:tcMar>
              <w:top w:w="80" w:type="dxa"/>
              <w:left w:w="90" w:type="dxa"/>
              <w:bottom w:w="80" w:type="dxa"/>
              <w:right w:w="90" w:type="dxa"/>
            </w:tcMar>
          </w:tcPr>
          <w:p w14:paraId="7295A975" w14:textId="403AD2CC" w:rsidR="007F78BC" w:rsidRDefault="00DF5C96" w:rsidP="005C5637">
            <w:r w:rsidRPr="00DF5C96">
              <w:rPr>
                <w:rFonts w:ascii="Calibri" w:hAnsi="Calibri"/>
                <w:sz w:val="17"/>
              </w:rPr>
              <w:t>Integración del cliente HTTP con Dio para consumir la API REST (</w:t>
            </w:r>
            <w:proofErr w:type="spellStart"/>
            <w:r w:rsidRPr="00DF5C96">
              <w:rPr>
                <w:rFonts w:ascii="Calibri" w:hAnsi="Calibri"/>
                <w:sz w:val="17"/>
              </w:rPr>
              <w:t>FastAPI</w:t>
            </w:r>
            <w:proofErr w:type="spellEnd"/>
            <w:r w:rsidRPr="00DF5C96">
              <w:rPr>
                <w:rFonts w:ascii="Calibri" w:hAnsi="Calibri"/>
                <w:sz w:val="17"/>
              </w:rPr>
              <w:t xml:space="preserve">), comunicación con los 4 motores de auditoría vía </w:t>
            </w:r>
            <w:r w:rsidRPr="00DF5C96">
              <w:rPr>
                <w:rFonts w:ascii="Calibri" w:hAnsi="Calibri"/>
                <w:sz w:val="17"/>
              </w:rPr>
              <w:lastRenderedPageBreak/>
              <w:t xml:space="preserve">backend, modales HITL con </w:t>
            </w:r>
            <w:proofErr w:type="spellStart"/>
            <w:r w:rsidRPr="00DF5C96">
              <w:rPr>
                <w:rFonts w:ascii="Calibri" w:hAnsi="Calibri"/>
                <w:sz w:val="17"/>
              </w:rPr>
              <w:t>endpoints</w:t>
            </w:r>
            <w:proofErr w:type="spellEnd"/>
            <w:r w:rsidRPr="00DF5C96">
              <w:rPr>
                <w:rFonts w:ascii="Calibri" w:hAnsi="Calibri"/>
                <w:sz w:val="17"/>
              </w:rPr>
              <w:t xml:space="preserve"> (/</w:t>
            </w:r>
            <w:proofErr w:type="spellStart"/>
            <w:r w:rsidRPr="00DF5C96">
              <w:rPr>
                <w:rFonts w:ascii="Calibri" w:hAnsi="Calibri"/>
                <w:sz w:val="17"/>
              </w:rPr>
              <w:t>approve</w:t>
            </w:r>
            <w:proofErr w:type="spellEnd"/>
            <w:r w:rsidRPr="00DF5C96">
              <w:rPr>
                <w:rFonts w:ascii="Calibri" w:hAnsi="Calibri"/>
                <w:sz w:val="17"/>
              </w:rPr>
              <w:t>, /</w:t>
            </w:r>
            <w:proofErr w:type="spellStart"/>
            <w:r w:rsidRPr="00DF5C96">
              <w:rPr>
                <w:rFonts w:ascii="Calibri" w:hAnsi="Calibri"/>
                <w:sz w:val="17"/>
              </w:rPr>
              <w:t>reject</w:t>
            </w:r>
            <w:proofErr w:type="spellEnd"/>
            <w:r w:rsidRPr="00DF5C96">
              <w:rPr>
                <w:rFonts w:ascii="Calibri" w:hAnsi="Calibri"/>
                <w:sz w:val="17"/>
              </w:rPr>
              <w:t>) y widget flotante de IA (</w:t>
            </w:r>
            <w:r w:rsidRPr="00DF5C96">
              <w:rPr>
                <w:rFonts w:ascii="Calibri" w:hAnsi="Calibri"/>
                <w:i/>
                <w:iCs/>
                <w:sz w:val="17"/>
              </w:rPr>
              <w:t xml:space="preserve">Pulse </w:t>
            </w:r>
            <w:proofErr w:type="spellStart"/>
            <w:r w:rsidRPr="00DF5C96">
              <w:rPr>
                <w:rFonts w:ascii="Calibri" w:hAnsi="Calibri"/>
                <w:i/>
                <w:iCs/>
                <w:sz w:val="17"/>
              </w:rPr>
              <w:t>Copilot</w:t>
            </w:r>
            <w:proofErr w:type="spellEnd"/>
            <w:r w:rsidRPr="00DF5C96">
              <w:rPr>
                <w:rFonts w:ascii="Calibri" w:hAnsi="Calibri"/>
                <w:sz w:val="17"/>
              </w:rPr>
              <w:t>).</w:t>
            </w:r>
          </w:p>
        </w:tc>
      </w:tr>
      <w:tr w:rsidR="007F78BC" w14:paraId="7D16CD88" w14:textId="77777777" w:rsidTr="007F78BC">
        <w:trPr>
          <w:jc w:val="center"/>
        </w:trPr>
        <w:tc>
          <w:tcPr>
            <w:tcW w:w="3022" w:type="dxa"/>
            <w:shd w:val="clear" w:color="auto" w:fill="F9FAFB"/>
            <w:tcMar>
              <w:top w:w="80" w:type="dxa"/>
              <w:left w:w="90" w:type="dxa"/>
              <w:bottom w:w="80" w:type="dxa"/>
              <w:right w:w="90" w:type="dxa"/>
            </w:tcMar>
          </w:tcPr>
          <w:p w14:paraId="09E9C82D" w14:textId="77777777" w:rsidR="007F78BC" w:rsidRDefault="007F78BC" w:rsidP="005C5637">
            <w:r>
              <w:rPr>
                <w:rFonts w:ascii="Calibri" w:hAnsi="Calibri"/>
                <w:sz w:val="17"/>
              </w:rPr>
              <w:lastRenderedPageBreak/>
              <w:t>Desarrollar una solución de software utilizando técnicas que permitan sistematizar el proceso de desarrollo y mantenimiento, asegurando el logro de los objetivos.</w:t>
            </w:r>
          </w:p>
        </w:tc>
        <w:tc>
          <w:tcPr>
            <w:tcW w:w="3155" w:type="dxa"/>
            <w:shd w:val="clear" w:color="auto" w:fill="F9FAFB"/>
            <w:tcMar>
              <w:top w:w="80" w:type="dxa"/>
              <w:left w:w="90" w:type="dxa"/>
              <w:bottom w:w="80" w:type="dxa"/>
              <w:right w:w="90" w:type="dxa"/>
            </w:tcMar>
          </w:tcPr>
          <w:p w14:paraId="68B122F6" w14:textId="77777777" w:rsidR="007F78BC" w:rsidRDefault="007F78BC" w:rsidP="005C5637">
            <w:r>
              <w:rPr>
                <w:rFonts w:ascii="Calibri" w:hAnsi="Calibri"/>
                <w:sz w:val="17"/>
              </w:rPr>
              <w:t>4.3 Implanta una solución de software utilizando técnicas que permitan sistematizar el proceso de desarrollo y mantenimiento, asegurando el logro de los objetivos.</w:t>
            </w:r>
          </w:p>
        </w:tc>
        <w:tc>
          <w:tcPr>
            <w:tcW w:w="2067" w:type="dxa"/>
            <w:shd w:val="clear" w:color="auto" w:fill="E2EFDA"/>
            <w:tcMar>
              <w:top w:w="80" w:type="dxa"/>
              <w:left w:w="90" w:type="dxa"/>
              <w:bottom w:w="80" w:type="dxa"/>
              <w:right w:w="90" w:type="dxa"/>
            </w:tcMar>
          </w:tcPr>
          <w:p w14:paraId="6E97358B" w14:textId="77777777" w:rsidR="007F78BC" w:rsidRDefault="007F78BC" w:rsidP="005C5637">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760" w:type="dxa"/>
            <w:shd w:val="clear" w:color="auto" w:fill="F9FAFB"/>
            <w:tcMar>
              <w:top w:w="80" w:type="dxa"/>
              <w:left w:w="90" w:type="dxa"/>
              <w:bottom w:w="80" w:type="dxa"/>
              <w:right w:w="90" w:type="dxa"/>
            </w:tcMar>
          </w:tcPr>
          <w:p w14:paraId="39EE1134" w14:textId="3A0DBDB8" w:rsidR="007F78BC" w:rsidRDefault="00DF5C96" w:rsidP="005C5637">
            <w:r w:rsidRPr="00DF5C96">
              <w:rPr>
                <w:rFonts w:ascii="Calibri" w:hAnsi="Calibri"/>
                <w:sz w:val="17"/>
              </w:rPr>
              <w:t xml:space="preserve">Generación y prueba de compilados ejecutables móviles para Android/iOS probados en dispositivos físicos conectados en tiempo real a la API desplegada en </w:t>
            </w:r>
            <w:proofErr w:type="spellStart"/>
            <w:r w:rsidRPr="00DF5C96">
              <w:rPr>
                <w:rFonts w:ascii="Calibri" w:hAnsi="Calibri"/>
                <w:sz w:val="17"/>
              </w:rPr>
              <w:t>Railway</w:t>
            </w:r>
            <w:proofErr w:type="spellEnd"/>
            <w:r w:rsidRPr="00DF5C96">
              <w:rPr>
                <w:rFonts w:ascii="Calibri" w:hAnsi="Calibri"/>
                <w:sz w:val="17"/>
              </w:rPr>
              <w:t>.</w:t>
            </w:r>
          </w:p>
        </w:tc>
      </w:tr>
    </w:tbl>
    <w:p w14:paraId="0F45891C" w14:textId="23E69D3D" w:rsidR="6FD2C149" w:rsidRDefault="6FD2C149" w:rsidP="00DF5C96">
      <w:pPr>
        <w:pStyle w:val="Encabezado"/>
        <w:pBdr>
          <w:bottom w:val="single" w:sz="4" w:space="0" w:color="auto"/>
        </w:pBdr>
        <w:rPr>
          <w:rFonts w:asciiTheme="minorHAnsi" w:eastAsiaTheme="minorEastAsia" w:hAnsiTheme="minorHAnsi" w:cstheme="minorBidi"/>
          <w:b/>
          <w:bCs/>
          <w:color w:val="000000" w:themeColor="text1"/>
          <w:sz w:val="56"/>
          <w:szCs w:val="56"/>
          <w:lang w:val="es-CL" w:eastAsia="es-CL"/>
        </w:rPr>
      </w:pPr>
    </w:p>
    <w:p w14:paraId="70D32A9A" w14:textId="77777777" w:rsidR="00B874A1" w:rsidRDefault="00B874A1" w:rsidP="00DF5C96">
      <w:pPr>
        <w:pStyle w:val="Encabezado"/>
        <w:pBdr>
          <w:bottom w:val="single" w:sz="4" w:space="0" w:color="auto"/>
        </w:pBdr>
        <w:rPr>
          <w:rFonts w:asciiTheme="minorHAnsi" w:eastAsiaTheme="minorEastAsia" w:hAnsiTheme="minorHAnsi" w:cstheme="minorBidi"/>
          <w:b/>
          <w:bCs/>
          <w:color w:val="000000" w:themeColor="text1"/>
          <w:sz w:val="56"/>
          <w:szCs w:val="56"/>
          <w:lang w:val="es-CL" w:eastAsia="es-CL"/>
        </w:rPr>
      </w:pPr>
    </w:p>
    <w:p w14:paraId="63D97DCC" w14:textId="77777777" w:rsidR="00B874A1" w:rsidRDefault="00B874A1" w:rsidP="00B874A1">
      <w:pPr>
        <w:spacing w:before="320" w:after="120"/>
      </w:pPr>
      <w:r>
        <w:rPr>
          <w:rFonts w:ascii="Calibri" w:hAnsi="Calibri"/>
          <w:b/>
          <w:color w:val="003366"/>
          <w:sz w:val="25"/>
        </w:rPr>
        <w:t>Detalle de Justificación y Evidencias por Indicador de Evaluación (Proyecto SSPILLOWY)</w:t>
      </w:r>
    </w:p>
    <w:tbl>
      <w:tblPr>
        <w:tblW w:w="0" w:type="auto"/>
        <w:jc w:val="center"/>
        <w:tblLook w:val="04A0" w:firstRow="1" w:lastRow="0" w:firstColumn="1" w:lastColumn="0" w:noHBand="0" w:noVBand="1"/>
      </w:tblPr>
      <w:tblGrid>
        <w:gridCol w:w="2897"/>
        <w:gridCol w:w="2446"/>
        <w:gridCol w:w="2667"/>
        <w:gridCol w:w="4994"/>
      </w:tblGrid>
      <w:tr w:rsidR="00B874A1" w14:paraId="52258E19" w14:textId="77777777" w:rsidTr="00C55B58">
        <w:trPr>
          <w:jc w:val="center"/>
        </w:trPr>
        <w:tc>
          <w:tcPr>
            <w:tcW w:w="3456" w:type="dxa"/>
            <w:shd w:val="clear" w:color="auto" w:fill="003366"/>
            <w:tcMar>
              <w:top w:w="90" w:type="dxa"/>
              <w:left w:w="90" w:type="dxa"/>
              <w:bottom w:w="90" w:type="dxa"/>
              <w:right w:w="90" w:type="dxa"/>
            </w:tcMar>
          </w:tcPr>
          <w:p w14:paraId="29BBF266" w14:textId="77777777" w:rsidR="00B874A1" w:rsidRDefault="00B874A1" w:rsidP="00C55B58">
            <w:pPr>
              <w:jc w:val="center"/>
            </w:pPr>
            <w:r>
              <w:rPr>
                <w:rFonts w:ascii="Calibri" w:hAnsi="Calibri"/>
                <w:b/>
                <w:color w:val="FFFFFF"/>
                <w:sz w:val="17"/>
              </w:rPr>
              <w:t>Indicador de Evaluación</w:t>
            </w:r>
          </w:p>
        </w:tc>
        <w:tc>
          <w:tcPr>
            <w:tcW w:w="1008" w:type="dxa"/>
            <w:shd w:val="clear" w:color="auto" w:fill="003366"/>
            <w:tcMar>
              <w:top w:w="90" w:type="dxa"/>
              <w:left w:w="90" w:type="dxa"/>
              <w:bottom w:w="90" w:type="dxa"/>
              <w:right w:w="90" w:type="dxa"/>
            </w:tcMar>
          </w:tcPr>
          <w:p w14:paraId="2A4EED20" w14:textId="77777777" w:rsidR="00B874A1" w:rsidRDefault="00B874A1" w:rsidP="00C55B58">
            <w:pPr>
              <w:jc w:val="center"/>
            </w:pPr>
            <w:r>
              <w:rPr>
                <w:rFonts w:ascii="Calibri" w:hAnsi="Calibri"/>
                <w:b/>
                <w:color w:val="FFFFFF"/>
                <w:sz w:val="17"/>
              </w:rPr>
              <w:t>Pond.</w:t>
            </w:r>
          </w:p>
        </w:tc>
        <w:tc>
          <w:tcPr>
            <w:tcW w:w="2880" w:type="dxa"/>
            <w:shd w:val="clear" w:color="auto" w:fill="003366"/>
            <w:tcMar>
              <w:top w:w="90" w:type="dxa"/>
              <w:left w:w="90" w:type="dxa"/>
              <w:bottom w:w="90" w:type="dxa"/>
              <w:right w:w="90" w:type="dxa"/>
            </w:tcMar>
          </w:tcPr>
          <w:p w14:paraId="30EBB5B3" w14:textId="77777777" w:rsidR="00B874A1" w:rsidRDefault="00B874A1" w:rsidP="00C55B58">
            <w:pPr>
              <w:jc w:val="center"/>
            </w:pPr>
            <w:r>
              <w:rPr>
                <w:rFonts w:ascii="Calibri" w:hAnsi="Calibri"/>
                <w:b/>
                <w:color w:val="FFFFFF"/>
                <w:sz w:val="17"/>
              </w:rPr>
              <w:t>Nivel y Puntaje Asignado</w:t>
            </w:r>
          </w:p>
        </w:tc>
        <w:tc>
          <w:tcPr>
            <w:tcW w:w="6192" w:type="dxa"/>
            <w:shd w:val="clear" w:color="auto" w:fill="003366"/>
            <w:tcMar>
              <w:top w:w="90" w:type="dxa"/>
              <w:left w:w="90" w:type="dxa"/>
              <w:bottom w:w="90" w:type="dxa"/>
              <w:right w:w="90" w:type="dxa"/>
            </w:tcMar>
          </w:tcPr>
          <w:p w14:paraId="5DA65C08" w14:textId="77777777" w:rsidR="00B874A1" w:rsidRDefault="00B874A1" w:rsidP="00C55B58">
            <w:pPr>
              <w:jc w:val="center"/>
            </w:pPr>
            <w:r>
              <w:rPr>
                <w:rFonts w:ascii="Calibri" w:hAnsi="Calibri"/>
                <w:b/>
                <w:color w:val="FFFFFF"/>
                <w:sz w:val="17"/>
              </w:rPr>
              <w:t>Evidencia Técnica y Justificación Disciplinaria (SSPILLOWY)</w:t>
            </w:r>
          </w:p>
        </w:tc>
      </w:tr>
      <w:tr w:rsidR="00B874A1" w14:paraId="19637E2B" w14:textId="77777777" w:rsidTr="00C55B58">
        <w:trPr>
          <w:jc w:val="center"/>
        </w:trPr>
        <w:tc>
          <w:tcPr>
            <w:tcW w:w="3456" w:type="dxa"/>
            <w:shd w:val="clear" w:color="auto" w:fill="FFFFFF"/>
            <w:tcMar>
              <w:top w:w="70" w:type="dxa"/>
              <w:left w:w="90" w:type="dxa"/>
              <w:bottom w:w="70" w:type="dxa"/>
              <w:right w:w="90" w:type="dxa"/>
            </w:tcMar>
          </w:tcPr>
          <w:p w14:paraId="05C94434" w14:textId="77777777" w:rsidR="00B874A1" w:rsidRDefault="00B874A1" w:rsidP="00C55B58">
            <w:r>
              <w:rPr>
                <w:rFonts w:ascii="Calibri" w:hAnsi="Calibri"/>
                <w:sz w:val="17"/>
              </w:rPr>
              <w:t>1. Propone ajustes al Proyecto APT considerando dificultades, facilitadores y retroalimentación.</w:t>
            </w:r>
          </w:p>
        </w:tc>
        <w:tc>
          <w:tcPr>
            <w:tcW w:w="1008" w:type="dxa"/>
            <w:tcMar>
              <w:top w:w="70" w:type="dxa"/>
              <w:left w:w="90" w:type="dxa"/>
              <w:bottom w:w="70" w:type="dxa"/>
              <w:right w:w="90" w:type="dxa"/>
            </w:tcMar>
          </w:tcPr>
          <w:p w14:paraId="154A40AE" w14:textId="77777777" w:rsidR="00B874A1" w:rsidRDefault="00B874A1" w:rsidP="00C55B58">
            <w:pPr>
              <w:jc w:val="center"/>
            </w:pPr>
            <w:r>
              <w:rPr>
                <w:rFonts w:ascii="Calibri" w:hAnsi="Calibri"/>
                <w:b/>
                <w:sz w:val="17"/>
              </w:rPr>
              <w:t>20%</w:t>
            </w:r>
          </w:p>
        </w:tc>
        <w:tc>
          <w:tcPr>
            <w:tcW w:w="2880" w:type="dxa"/>
            <w:shd w:val="clear" w:color="auto" w:fill="E2EFDA"/>
            <w:tcMar>
              <w:top w:w="70" w:type="dxa"/>
              <w:left w:w="90" w:type="dxa"/>
              <w:bottom w:w="70" w:type="dxa"/>
              <w:right w:w="90" w:type="dxa"/>
            </w:tcMar>
          </w:tcPr>
          <w:p w14:paraId="5CA0191E" w14:textId="77777777" w:rsidR="00B874A1" w:rsidRDefault="00B874A1" w:rsidP="00C55B58">
            <w:r>
              <w:rPr>
                <w:rFonts w:ascii="Calibri" w:hAnsi="Calibri"/>
                <w:b/>
                <w:color w:val="006100"/>
                <w:sz w:val="17"/>
              </w:rPr>
              <w:t>Completamente Logrado (100%)</w:t>
            </w:r>
            <w:r>
              <w:rPr>
                <w:rFonts w:ascii="Calibri" w:hAnsi="Calibri"/>
                <w:b/>
                <w:color w:val="006100"/>
                <w:sz w:val="17"/>
              </w:rPr>
              <w:br/>
              <w:t>Puntaje: 20 / 20</w:t>
            </w:r>
          </w:p>
        </w:tc>
        <w:tc>
          <w:tcPr>
            <w:tcW w:w="6192" w:type="dxa"/>
            <w:shd w:val="clear" w:color="auto" w:fill="FFFFFF"/>
            <w:tcMar>
              <w:top w:w="70" w:type="dxa"/>
              <w:left w:w="90" w:type="dxa"/>
              <w:bottom w:w="70" w:type="dxa"/>
              <w:right w:w="90" w:type="dxa"/>
            </w:tcMar>
          </w:tcPr>
          <w:p w14:paraId="04F07FCD" w14:textId="77777777" w:rsidR="00B874A1" w:rsidRDefault="00B874A1" w:rsidP="00C55B58">
            <w:r w:rsidRPr="00470CE1">
              <w:rPr>
                <w:rFonts w:ascii="Calibri" w:hAnsi="Calibri"/>
                <w:sz w:val="17"/>
              </w:rPr>
              <w:t xml:space="preserve">Ajustes fundamentados y aplicados en el cliente móvil: (1) Solución al error de pérdida de sesión JWT tras reiniciar la app mediante persistencia local segura con </w:t>
            </w:r>
            <w:proofErr w:type="spellStart"/>
            <w:r w:rsidRPr="00470CE1">
              <w:rPr>
                <w:rFonts w:ascii="Calibri" w:hAnsi="Calibri"/>
                <w:sz w:val="17"/>
              </w:rPr>
              <w:t>SharedPreferences</w:t>
            </w:r>
            <w:proofErr w:type="spellEnd"/>
            <w:r w:rsidRPr="00470CE1">
              <w:rPr>
                <w:rFonts w:ascii="Calibri" w:hAnsi="Calibri"/>
                <w:sz w:val="17"/>
              </w:rPr>
              <w:t>; (2) Corrección de desalineación en los contratos de la API REST cliente Dio (/</w:t>
            </w:r>
            <w:proofErr w:type="spellStart"/>
            <w:r w:rsidRPr="00470CE1">
              <w:rPr>
                <w:rFonts w:ascii="Calibri" w:hAnsi="Calibri"/>
                <w:sz w:val="17"/>
              </w:rPr>
              <w:t>incidents</w:t>
            </w:r>
            <w:proofErr w:type="spellEnd"/>
            <w:r w:rsidRPr="00470CE1">
              <w:rPr>
                <w:rFonts w:ascii="Calibri" w:hAnsi="Calibri"/>
                <w:sz w:val="17"/>
              </w:rPr>
              <w:t xml:space="preserve"> a /</w:t>
            </w:r>
            <w:proofErr w:type="spellStart"/>
            <w:r w:rsidRPr="00470CE1">
              <w:rPr>
                <w:rFonts w:ascii="Calibri" w:hAnsi="Calibri"/>
                <w:sz w:val="17"/>
              </w:rPr>
              <w:t>findings</w:t>
            </w:r>
            <w:proofErr w:type="spellEnd"/>
            <w:r w:rsidRPr="00470CE1">
              <w:rPr>
                <w:rFonts w:ascii="Calibri" w:hAnsi="Calibri"/>
                <w:sz w:val="17"/>
              </w:rPr>
              <w:t xml:space="preserve"> y /</w:t>
            </w:r>
            <w:proofErr w:type="spellStart"/>
            <w:r w:rsidRPr="00470CE1">
              <w:rPr>
                <w:rFonts w:ascii="Calibri" w:hAnsi="Calibri"/>
                <w:sz w:val="17"/>
              </w:rPr>
              <w:t>security</w:t>
            </w:r>
            <w:proofErr w:type="spellEnd"/>
            <w:r w:rsidRPr="00470CE1">
              <w:rPr>
                <w:rFonts w:ascii="Calibri" w:hAnsi="Calibri"/>
                <w:sz w:val="17"/>
              </w:rPr>
              <w:t>-gates/</w:t>
            </w:r>
            <w:proofErr w:type="spellStart"/>
            <w:r w:rsidRPr="00470CE1">
              <w:rPr>
                <w:rFonts w:ascii="Calibri" w:hAnsi="Calibri"/>
                <w:sz w:val="17"/>
              </w:rPr>
              <w:t>bypasses</w:t>
            </w:r>
            <w:proofErr w:type="spellEnd"/>
            <w:r w:rsidRPr="00470CE1">
              <w:rPr>
                <w:rFonts w:ascii="Calibri" w:hAnsi="Calibri"/>
                <w:sz w:val="17"/>
              </w:rPr>
              <w:t xml:space="preserve">); (3) Decisión estratégica de descartar </w:t>
            </w:r>
            <w:proofErr w:type="spellStart"/>
            <w:r w:rsidRPr="00470CE1">
              <w:rPr>
                <w:rFonts w:ascii="Calibri" w:hAnsi="Calibri"/>
                <w:sz w:val="17"/>
              </w:rPr>
              <w:t>FlutterFlow</w:t>
            </w:r>
            <w:proofErr w:type="spellEnd"/>
            <w:r w:rsidRPr="00470CE1">
              <w:rPr>
                <w:rFonts w:ascii="Calibri" w:hAnsi="Calibri"/>
                <w:sz w:val="17"/>
              </w:rPr>
              <w:t xml:space="preserve"> para mantener desarrollo nativo en </w:t>
            </w:r>
            <w:proofErr w:type="spellStart"/>
            <w:r w:rsidRPr="00470CE1">
              <w:rPr>
                <w:rFonts w:ascii="Calibri" w:hAnsi="Calibri"/>
                <w:sz w:val="17"/>
              </w:rPr>
              <w:t>Flutter</w:t>
            </w:r>
            <w:proofErr w:type="spellEnd"/>
            <w:r w:rsidRPr="00470CE1">
              <w:rPr>
                <w:rFonts w:ascii="Calibri" w:hAnsi="Calibri"/>
                <w:sz w:val="17"/>
              </w:rPr>
              <w:t xml:space="preserve"> 3.x garantizando una arquitectura limpia desacoplada; (4) Congelamiento de alcance en Semana 9 para priorizar la integración de flujos HITL (aprobación/rechazo de </w:t>
            </w:r>
            <w:proofErr w:type="spellStart"/>
            <w:r w:rsidRPr="00470CE1">
              <w:rPr>
                <w:rFonts w:ascii="Calibri" w:hAnsi="Calibri"/>
                <w:sz w:val="17"/>
              </w:rPr>
              <w:t>bypasses</w:t>
            </w:r>
            <w:proofErr w:type="spellEnd"/>
            <w:r w:rsidRPr="00470CE1">
              <w:rPr>
                <w:rFonts w:ascii="Calibri" w:hAnsi="Calibri"/>
                <w:sz w:val="17"/>
              </w:rPr>
              <w:t xml:space="preserve"> desde el celular).</w:t>
            </w:r>
          </w:p>
        </w:tc>
      </w:tr>
      <w:tr w:rsidR="00B874A1" w14:paraId="7E313500" w14:textId="77777777" w:rsidTr="00C55B58">
        <w:trPr>
          <w:jc w:val="center"/>
        </w:trPr>
        <w:tc>
          <w:tcPr>
            <w:tcW w:w="3456" w:type="dxa"/>
            <w:shd w:val="clear" w:color="auto" w:fill="F9FAFB"/>
            <w:tcMar>
              <w:top w:w="70" w:type="dxa"/>
              <w:left w:w="90" w:type="dxa"/>
              <w:bottom w:w="70" w:type="dxa"/>
              <w:right w:w="90" w:type="dxa"/>
            </w:tcMar>
          </w:tcPr>
          <w:p w14:paraId="18EBEEEC" w14:textId="77777777" w:rsidR="00B874A1" w:rsidRDefault="00B874A1" w:rsidP="00C55B58">
            <w:r>
              <w:rPr>
                <w:rFonts w:ascii="Calibri" w:hAnsi="Calibri"/>
                <w:sz w:val="17"/>
              </w:rPr>
              <w:t xml:space="preserve">2. Aplica una metodología que permite el logro de los objetivos propuestos, </w:t>
            </w:r>
            <w:proofErr w:type="gramStart"/>
            <w:r>
              <w:rPr>
                <w:rFonts w:ascii="Calibri" w:hAnsi="Calibri"/>
                <w:sz w:val="17"/>
              </w:rPr>
              <w:t>de acuerdo a</w:t>
            </w:r>
            <w:proofErr w:type="gramEnd"/>
            <w:r>
              <w:rPr>
                <w:rFonts w:ascii="Calibri" w:hAnsi="Calibri"/>
                <w:sz w:val="17"/>
              </w:rPr>
              <w:t xml:space="preserve"> los estándares de la disciplina.</w:t>
            </w:r>
          </w:p>
        </w:tc>
        <w:tc>
          <w:tcPr>
            <w:tcW w:w="1008" w:type="dxa"/>
            <w:tcMar>
              <w:top w:w="70" w:type="dxa"/>
              <w:left w:w="90" w:type="dxa"/>
              <w:bottom w:w="70" w:type="dxa"/>
              <w:right w:w="90" w:type="dxa"/>
            </w:tcMar>
          </w:tcPr>
          <w:p w14:paraId="2E398929" w14:textId="77777777" w:rsidR="00B874A1" w:rsidRDefault="00B874A1" w:rsidP="00C55B58">
            <w:pPr>
              <w:jc w:val="center"/>
            </w:pPr>
            <w:r>
              <w:rPr>
                <w:rFonts w:ascii="Calibri" w:hAnsi="Calibri"/>
                <w:b/>
                <w:sz w:val="17"/>
              </w:rPr>
              <w:t>20%</w:t>
            </w:r>
          </w:p>
        </w:tc>
        <w:tc>
          <w:tcPr>
            <w:tcW w:w="2880" w:type="dxa"/>
            <w:shd w:val="clear" w:color="auto" w:fill="E2EFDA"/>
            <w:tcMar>
              <w:top w:w="70" w:type="dxa"/>
              <w:left w:w="90" w:type="dxa"/>
              <w:bottom w:w="70" w:type="dxa"/>
              <w:right w:w="90" w:type="dxa"/>
            </w:tcMar>
          </w:tcPr>
          <w:p w14:paraId="704FB0ED" w14:textId="77777777" w:rsidR="00B874A1" w:rsidRDefault="00B874A1" w:rsidP="00C55B58">
            <w:r>
              <w:rPr>
                <w:rFonts w:ascii="Calibri" w:hAnsi="Calibri"/>
                <w:b/>
                <w:color w:val="006100"/>
                <w:sz w:val="17"/>
              </w:rPr>
              <w:t>Completamente Logrado (100%)</w:t>
            </w:r>
            <w:r>
              <w:rPr>
                <w:rFonts w:ascii="Calibri" w:hAnsi="Calibri"/>
                <w:b/>
                <w:color w:val="006100"/>
                <w:sz w:val="17"/>
              </w:rPr>
              <w:br/>
              <w:t>Puntaje: 20 / 20</w:t>
            </w:r>
          </w:p>
        </w:tc>
        <w:tc>
          <w:tcPr>
            <w:tcW w:w="6192" w:type="dxa"/>
            <w:shd w:val="clear" w:color="auto" w:fill="F9FAFB"/>
            <w:tcMar>
              <w:top w:w="70" w:type="dxa"/>
              <w:left w:w="90" w:type="dxa"/>
              <w:bottom w:w="70" w:type="dxa"/>
              <w:right w:w="90" w:type="dxa"/>
            </w:tcMar>
          </w:tcPr>
          <w:p w14:paraId="3C43556E" w14:textId="32A7D600" w:rsidR="00B874A1" w:rsidRDefault="0000766E" w:rsidP="00C55B58">
            <w:r w:rsidRPr="0000766E">
              <w:rPr>
                <w:rFonts w:ascii="Calibri" w:hAnsi="Calibri"/>
                <w:sz w:val="17"/>
              </w:rPr>
              <w:t>Metodología ágil Scrum/Kanban ejecutada para el desarrollo móvil: seguimiento de tareas y vistas (</w:t>
            </w:r>
            <w:proofErr w:type="spellStart"/>
            <w:r w:rsidRPr="0000766E">
              <w:rPr>
                <w:rFonts w:ascii="Calibri" w:hAnsi="Calibri"/>
                <w:sz w:val="17"/>
              </w:rPr>
              <w:t>Dashboard</w:t>
            </w:r>
            <w:proofErr w:type="spellEnd"/>
            <w:r w:rsidRPr="0000766E">
              <w:rPr>
                <w:rFonts w:ascii="Calibri" w:hAnsi="Calibri"/>
                <w:sz w:val="17"/>
              </w:rPr>
              <w:t xml:space="preserve">, </w:t>
            </w:r>
            <w:proofErr w:type="spellStart"/>
            <w:r w:rsidRPr="0000766E">
              <w:rPr>
                <w:rFonts w:ascii="Calibri" w:hAnsi="Calibri"/>
                <w:sz w:val="17"/>
              </w:rPr>
              <w:t>Findings</w:t>
            </w:r>
            <w:proofErr w:type="spellEnd"/>
            <w:r w:rsidRPr="0000766E">
              <w:rPr>
                <w:rFonts w:ascii="Calibri" w:hAnsi="Calibri"/>
                <w:sz w:val="17"/>
              </w:rPr>
              <w:t xml:space="preserve">, </w:t>
            </w:r>
            <w:proofErr w:type="spellStart"/>
            <w:r w:rsidRPr="0000766E">
              <w:rPr>
                <w:rFonts w:ascii="Calibri" w:hAnsi="Calibri"/>
                <w:sz w:val="17"/>
              </w:rPr>
              <w:t>Bypasses</w:t>
            </w:r>
            <w:proofErr w:type="spellEnd"/>
            <w:r w:rsidRPr="0000766E">
              <w:rPr>
                <w:rFonts w:ascii="Calibri" w:hAnsi="Calibri"/>
                <w:sz w:val="17"/>
              </w:rPr>
              <w:t xml:space="preserve">) en tablero Jira; maquetación y diseño UI/UX en </w:t>
            </w:r>
            <w:proofErr w:type="spellStart"/>
            <w:r w:rsidRPr="0000766E">
              <w:rPr>
                <w:rFonts w:ascii="Calibri" w:hAnsi="Calibri"/>
                <w:sz w:val="17"/>
              </w:rPr>
              <w:t>Figma</w:t>
            </w:r>
            <w:proofErr w:type="spellEnd"/>
            <w:r w:rsidRPr="0000766E">
              <w:rPr>
                <w:rFonts w:ascii="Calibri" w:hAnsi="Calibri"/>
                <w:sz w:val="17"/>
              </w:rPr>
              <w:t xml:space="preserve">; control de versiones en GitHub con </w:t>
            </w:r>
            <w:proofErr w:type="spellStart"/>
            <w:r w:rsidRPr="0000766E">
              <w:rPr>
                <w:rFonts w:ascii="Calibri" w:hAnsi="Calibri"/>
                <w:sz w:val="17"/>
              </w:rPr>
              <w:t>branching</w:t>
            </w:r>
            <w:proofErr w:type="spellEnd"/>
            <w:r w:rsidRPr="0000766E">
              <w:rPr>
                <w:rFonts w:ascii="Calibri" w:hAnsi="Calibri"/>
                <w:sz w:val="17"/>
              </w:rPr>
              <w:t xml:space="preserve"> </w:t>
            </w:r>
            <w:proofErr w:type="spellStart"/>
            <w:r w:rsidRPr="0000766E">
              <w:rPr>
                <w:rFonts w:ascii="Calibri" w:hAnsi="Calibri"/>
                <w:sz w:val="17"/>
              </w:rPr>
              <w:t>strategy</w:t>
            </w:r>
            <w:proofErr w:type="spellEnd"/>
            <w:r w:rsidRPr="0000766E">
              <w:rPr>
                <w:rFonts w:ascii="Calibri" w:hAnsi="Calibri"/>
                <w:sz w:val="17"/>
              </w:rPr>
              <w:t>; y comunicación continua mediante contratos API REST con el equipo de backend.</w:t>
            </w:r>
          </w:p>
        </w:tc>
      </w:tr>
      <w:tr w:rsidR="00B874A1" w14:paraId="5E829770" w14:textId="77777777" w:rsidTr="00C55B58">
        <w:trPr>
          <w:jc w:val="center"/>
        </w:trPr>
        <w:tc>
          <w:tcPr>
            <w:tcW w:w="3456" w:type="dxa"/>
            <w:shd w:val="clear" w:color="auto" w:fill="FFFFFF"/>
            <w:tcMar>
              <w:top w:w="70" w:type="dxa"/>
              <w:left w:w="90" w:type="dxa"/>
              <w:bottom w:w="70" w:type="dxa"/>
              <w:right w:w="90" w:type="dxa"/>
            </w:tcMar>
          </w:tcPr>
          <w:p w14:paraId="40CB2B40" w14:textId="77777777" w:rsidR="00B874A1" w:rsidRDefault="00B874A1" w:rsidP="00C55B58">
            <w:r>
              <w:rPr>
                <w:rFonts w:ascii="Calibri" w:hAnsi="Calibri"/>
                <w:sz w:val="17"/>
              </w:rPr>
              <w:t xml:space="preserve">3. Genera evidencias que dan cuenta del avance del Proyecto APT, </w:t>
            </w:r>
            <w:proofErr w:type="gramStart"/>
            <w:r>
              <w:rPr>
                <w:rFonts w:ascii="Calibri" w:hAnsi="Calibri"/>
                <w:sz w:val="17"/>
              </w:rPr>
              <w:t>de acuerdo a</w:t>
            </w:r>
            <w:proofErr w:type="gramEnd"/>
            <w:r>
              <w:rPr>
                <w:rFonts w:ascii="Calibri" w:hAnsi="Calibri"/>
                <w:sz w:val="17"/>
              </w:rPr>
              <w:t xml:space="preserve"> los estándares definidos por la disciplina.</w:t>
            </w:r>
          </w:p>
        </w:tc>
        <w:tc>
          <w:tcPr>
            <w:tcW w:w="1008" w:type="dxa"/>
            <w:tcMar>
              <w:top w:w="70" w:type="dxa"/>
              <w:left w:w="90" w:type="dxa"/>
              <w:bottom w:w="70" w:type="dxa"/>
              <w:right w:w="90" w:type="dxa"/>
            </w:tcMar>
          </w:tcPr>
          <w:p w14:paraId="4D46FF9B" w14:textId="77777777" w:rsidR="00B874A1" w:rsidRDefault="00B874A1" w:rsidP="00C55B58">
            <w:pPr>
              <w:jc w:val="center"/>
            </w:pPr>
            <w:r>
              <w:rPr>
                <w:rFonts w:ascii="Calibri" w:hAnsi="Calibri"/>
                <w:b/>
                <w:sz w:val="17"/>
              </w:rPr>
              <w:t>25%</w:t>
            </w:r>
          </w:p>
        </w:tc>
        <w:tc>
          <w:tcPr>
            <w:tcW w:w="2880" w:type="dxa"/>
            <w:shd w:val="clear" w:color="auto" w:fill="E2EFDA"/>
            <w:tcMar>
              <w:top w:w="70" w:type="dxa"/>
              <w:left w:w="90" w:type="dxa"/>
              <w:bottom w:w="70" w:type="dxa"/>
              <w:right w:w="90" w:type="dxa"/>
            </w:tcMar>
          </w:tcPr>
          <w:p w14:paraId="37C8B07B" w14:textId="77777777" w:rsidR="00B874A1" w:rsidRDefault="00B874A1" w:rsidP="00C55B58">
            <w:r>
              <w:rPr>
                <w:rFonts w:ascii="Calibri" w:hAnsi="Calibri"/>
                <w:b/>
                <w:color w:val="006100"/>
                <w:sz w:val="17"/>
              </w:rPr>
              <w:t>Completamente Logrado (100%)</w:t>
            </w:r>
            <w:r>
              <w:rPr>
                <w:rFonts w:ascii="Calibri" w:hAnsi="Calibri"/>
                <w:b/>
                <w:color w:val="006100"/>
                <w:sz w:val="17"/>
              </w:rPr>
              <w:br/>
              <w:t>Puntaje: 25 / 25</w:t>
            </w:r>
          </w:p>
        </w:tc>
        <w:tc>
          <w:tcPr>
            <w:tcW w:w="6192" w:type="dxa"/>
            <w:shd w:val="clear" w:color="auto" w:fill="FFFFFF"/>
            <w:tcMar>
              <w:top w:w="70" w:type="dxa"/>
              <w:left w:w="90" w:type="dxa"/>
              <w:bottom w:w="70" w:type="dxa"/>
              <w:right w:w="90" w:type="dxa"/>
            </w:tcMar>
          </w:tcPr>
          <w:p w14:paraId="292729FD" w14:textId="48200093" w:rsidR="00B874A1" w:rsidRDefault="0000766E" w:rsidP="00C55B58">
            <w:r w:rsidRPr="0000766E">
              <w:rPr>
                <w:rFonts w:ascii="Calibri" w:hAnsi="Calibri"/>
                <w:sz w:val="17"/>
              </w:rPr>
              <w:t xml:space="preserve">Evidencias verificables del cliente móvil: (1) App móvil SSPILLOWY Pulse desarrollada en </w:t>
            </w:r>
            <w:proofErr w:type="spellStart"/>
            <w:r w:rsidRPr="0000766E">
              <w:rPr>
                <w:rFonts w:ascii="Calibri" w:hAnsi="Calibri"/>
                <w:sz w:val="17"/>
              </w:rPr>
              <w:t>Flutter</w:t>
            </w:r>
            <w:proofErr w:type="spellEnd"/>
            <w:r w:rsidRPr="0000766E">
              <w:rPr>
                <w:rFonts w:ascii="Calibri" w:hAnsi="Calibri"/>
                <w:sz w:val="17"/>
              </w:rPr>
              <w:t xml:space="preserve"> 3.x / Dart estructurada por capas (Data/</w:t>
            </w:r>
            <w:proofErr w:type="spellStart"/>
            <w:r w:rsidRPr="0000766E">
              <w:rPr>
                <w:rFonts w:ascii="Calibri" w:hAnsi="Calibri"/>
                <w:sz w:val="17"/>
              </w:rPr>
              <w:t>Presentation</w:t>
            </w:r>
            <w:proofErr w:type="spellEnd"/>
            <w:r w:rsidRPr="0000766E">
              <w:rPr>
                <w:rFonts w:ascii="Calibri" w:hAnsi="Calibri"/>
                <w:sz w:val="17"/>
              </w:rPr>
              <w:t>/</w:t>
            </w:r>
            <w:proofErr w:type="spellStart"/>
            <w:r w:rsidRPr="0000766E">
              <w:rPr>
                <w:rFonts w:ascii="Calibri" w:hAnsi="Calibri"/>
                <w:sz w:val="17"/>
              </w:rPr>
              <w:t>Services</w:t>
            </w:r>
            <w:proofErr w:type="spellEnd"/>
            <w:r w:rsidRPr="0000766E">
              <w:rPr>
                <w:rFonts w:ascii="Calibri" w:hAnsi="Calibri"/>
                <w:sz w:val="17"/>
              </w:rPr>
              <w:t>); (2) Integración HTTP funcional vía Dio con la API REST en producción (</w:t>
            </w:r>
            <w:proofErr w:type="spellStart"/>
            <w:r w:rsidRPr="0000766E">
              <w:rPr>
                <w:rFonts w:ascii="Calibri" w:hAnsi="Calibri"/>
                <w:sz w:val="17"/>
              </w:rPr>
              <w:t>Railway</w:t>
            </w:r>
            <w:proofErr w:type="spellEnd"/>
            <w:r w:rsidRPr="0000766E">
              <w:rPr>
                <w:rFonts w:ascii="Calibri" w:hAnsi="Calibri"/>
                <w:sz w:val="17"/>
              </w:rPr>
              <w:t>); (3) Modelos de datos Dart (</w:t>
            </w:r>
            <w:proofErr w:type="spellStart"/>
            <w:r w:rsidRPr="0000766E">
              <w:rPr>
                <w:rFonts w:ascii="Calibri" w:hAnsi="Calibri"/>
                <w:sz w:val="17"/>
              </w:rPr>
              <w:t>ScanModel</w:t>
            </w:r>
            <w:proofErr w:type="spellEnd"/>
            <w:r w:rsidRPr="0000766E">
              <w:rPr>
                <w:rFonts w:ascii="Calibri" w:hAnsi="Calibri"/>
                <w:sz w:val="17"/>
              </w:rPr>
              <w:t xml:space="preserve">, </w:t>
            </w:r>
            <w:proofErr w:type="spellStart"/>
            <w:r w:rsidRPr="0000766E">
              <w:rPr>
                <w:rFonts w:ascii="Calibri" w:hAnsi="Calibri"/>
                <w:sz w:val="17"/>
              </w:rPr>
              <w:t>BypassModel</w:t>
            </w:r>
            <w:proofErr w:type="spellEnd"/>
            <w:r w:rsidRPr="0000766E">
              <w:rPr>
                <w:rFonts w:ascii="Calibri" w:hAnsi="Calibri"/>
                <w:sz w:val="17"/>
              </w:rPr>
              <w:t xml:space="preserve">) mapeando </w:t>
            </w:r>
            <w:proofErr w:type="spellStart"/>
            <w:r w:rsidRPr="0000766E">
              <w:rPr>
                <w:rFonts w:ascii="Calibri" w:hAnsi="Calibri"/>
                <w:sz w:val="17"/>
              </w:rPr>
              <w:t>payloads</w:t>
            </w:r>
            <w:proofErr w:type="spellEnd"/>
            <w:r w:rsidRPr="0000766E">
              <w:rPr>
                <w:rFonts w:ascii="Calibri" w:hAnsi="Calibri"/>
                <w:sz w:val="17"/>
              </w:rPr>
              <w:t xml:space="preserve"> de la base de datos; (4) Modales interactivos HITL para autorización/bloqueo de </w:t>
            </w:r>
            <w:proofErr w:type="spellStart"/>
            <w:r w:rsidRPr="0000766E">
              <w:rPr>
                <w:rFonts w:ascii="Calibri" w:hAnsi="Calibri"/>
                <w:sz w:val="17"/>
              </w:rPr>
              <w:t>bypasses</w:t>
            </w:r>
            <w:proofErr w:type="spellEnd"/>
            <w:r w:rsidRPr="0000766E">
              <w:rPr>
                <w:rFonts w:ascii="Calibri" w:hAnsi="Calibri"/>
                <w:sz w:val="17"/>
              </w:rPr>
              <w:t xml:space="preserve">; (5) Widget flotante de IA (Pulse </w:t>
            </w:r>
            <w:proofErr w:type="spellStart"/>
            <w:r w:rsidRPr="0000766E">
              <w:rPr>
                <w:rFonts w:ascii="Calibri" w:hAnsi="Calibri"/>
                <w:sz w:val="17"/>
              </w:rPr>
              <w:t>Copilot</w:t>
            </w:r>
            <w:proofErr w:type="spellEnd"/>
            <w:r w:rsidRPr="0000766E">
              <w:rPr>
                <w:rFonts w:ascii="Calibri" w:hAnsi="Calibri"/>
                <w:sz w:val="17"/>
              </w:rPr>
              <w:t>); (6) Compilados ejecutables probados en dispositivos móviles físicos.</w:t>
            </w:r>
          </w:p>
        </w:tc>
      </w:tr>
      <w:tr w:rsidR="00B874A1" w14:paraId="6E78CF5D" w14:textId="77777777" w:rsidTr="00C55B58">
        <w:trPr>
          <w:jc w:val="center"/>
        </w:trPr>
        <w:tc>
          <w:tcPr>
            <w:tcW w:w="3456" w:type="dxa"/>
            <w:shd w:val="clear" w:color="auto" w:fill="F9FAFB"/>
            <w:tcMar>
              <w:top w:w="70" w:type="dxa"/>
              <w:left w:w="90" w:type="dxa"/>
              <w:bottom w:w="70" w:type="dxa"/>
              <w:right w:w="90" w:type="dxa"/>
            </w:tcMar>
          </w:tcPr>
          <w:p w14:paraId="52F89D4C" w14:textId="77777777" w:rsidR="00B874A1" w:rsidRDefault="00B874A1" w:rsidP="00C55B58">
            <w:r>
              <w:rPr>
                <w:rFonts w:ascii="Calibri" w:hAnsi="Calibri"/>
                <w:sz w:val="17"/>
              </w:rPr>
              <w:lastRenderedPageBreak/>
              <w:t>4. Utiliza de manera precisa el lenguaje técnico de acuerdo con lo requerido por la disciplina.</w:t>
            </w:r>
          </w:p>
        </w:tc>
        <w:tc>
          <w:tcPr>
            <w:tcW w:w="1008" w:type="dxa"/>
            <w:tcMar>
              <w:top w:w="70" w:type="dxa"/>
              <w:left w:w="90" w:type="dxa"/>
              <w:bottom w:w="70" w:type="dxa"/>
              <w:right w:w="90" w:type="dxa"/>
            </w:tcMar>
          </w:tcPr>
          <w:p w14:paraId="26B73EE2" w14:textId="77777777" w:rsidR="00B874A1" w:rsidRDefault="00B874A1" w:rsidP="00C55B58">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5EF42882" w14:textId="77777777" w:rsidR="00B874A1" w:rsidRDefault="00B874A1" w:rsidP="00C55B58">
            <w:r>
              <w:rPr>
                <w:rFonts w:ascii="Calibri" w:hAnsi="Calibri"/>
                <w:b/>
                <w:color w:val="006100"/>
                <w:sz w:val="17"/>
              </w:rPr>
              <w:t>Completamente Logrado (100%)</w:t>
            </w:r>
            <w:r>
              <w:rPr>
                <w:rFonts w:ascii="Calibri" w:hAnsi="Calibri"/>
                <w:b/>
                <w:color w:val="006100"/>
                <w:sz w:val="17"/>
              </w:rPr>
              <w:br/>
              <w:t>Puntaje: 5 / 5</w:t>
            </w:r>
          </w:p>
        </w:tc>
        <w:tc>
          <w:tcPr>
            <w:tcW w:w="6192" w:type="dxa"/>
            <w:shd w:val="clear" w:color="auto" w:fill="F9FAFB"/>
            <w:tcMar>
              <w:top w:w="70" w:type="dxa"/>
              <w:left w:w="90" w:type="dxa"/>
              <w:bottom w:w="70" w:type="dxa"/>
              <w:right w:w="90" w:type="dxa"/>
            </w:tcMar>
          </w:tcPr>
          <w:p w14:paraId="57C2FD35" w14:textId="77777777" w:rsidR="00B874A1" w:rsidRDefault="00B874A1" w:rsidP="00C55B58">
            <w:r w:rsidRPr="00470CE1">
              <w:rPr>
                <w:rFonts w:ascii="Calibri" w:hAnsi="Calibri"/>
                <w:sz w:val="17"/>
              </w:rPr>
              <w:t>Uso riguroso de terminología técnica en desarrollo móvil y ciberseguridad: Arquitectura Limpia (</w:t>
            </w:r>
            <w:proofErr w:type="spellStart"/>
            <w:r w:rsidRPr="00470CE1">
              <w:rPr>
                <w:rFonts w:ascii="Calibri" w:hAnsi="Calibri"/>
                <w:sz w:val="17"/>
              </w:rPr>
              <w:t>Clean</w:t>
            </w:r>
            <w:proofErr w:type="spellEnd"/>
            <w:r w:rsidRPr="00470CE1">
              <w:rPr>
                <w:rFonts w:ascii="Calibri" w:hAnsi="Calibri"/>
                <w:sz w:val="17"/>
              </w:rPr>
              <w:t xml:space="preserve"> </w:t>
            </w:r>
            <w:proofErr w:type="spellStart"/>
            <w:r w:rsidRPr="00470CE1">
              <w:rPr>
                <w:rFonts w:ascii="Calibri" w:hAnsi="Calibri"/>
                <w:sz w:val="17"/>
              </w:rPr>
              <w:t>Architecture</w:t>
            </w:r>
            <w:proofErr w:type="spellEnd"/>
            <w:r w:rsidRPr="00470CE1">
              <w:rPr>
                <w:rFonts w:ascii="Calibri" w:hAnsi="Calibri"/>
                <w:sz w:val="17"/>
              </w:rPr>
              <w:t xml:space="preserve">), desacoplamiento, estado </w:t>
            </w:r>
            <w:proofErr w:type="spellStart"/>
            <w:r w:rsidRPr="00470CE1">
              <w:rPr>
                <w:rFonts w:ascii="Calibri" w:hAnsi="Calibri"/>
                <w:sz w:val="17"/>
              </w:rPr>
              <w:t>On</w:t>
            </w:r>
            <w:proofErr w:type="spellEnd"/>
            <w:r w:rsidRPr="00470CE1">
              <w:rPr>
                <w:rFonts w:ascii="Calibri" w:hAnsi="Calibri"/>
                <w:sz w:val="17"/>
              </w:rPr>
              <w:t>-Call, tokens JWT (JSON Web Tokens), peticiones asíncronas HTTP/REST, serialización/deserialización JSON, Human-in-</w:t>
            </w:r>
            <w:proofErr w:type="spellStart"/>
            <w:r w:rsidRPr="00470CE1">
              <w:rPr>
                <w:rFonts w:ascii="Calibri" w:hAnsi="Calibri"/>
                <w:sz w:val="17"/>
              </w:rPr>
              <w:t>the</w:t>
            </w:r>
            <w:proofErr w:type="spellEnd"/>
            <w:r w:rsidRPr="00470CE1">
              <w:rPr>
                <w:rFonts w:ascii="Calibri" w:hAnsi="Calibri"/>
                <w:sz w:val="17"/>
              </w:rPr>
              <w:t xml:space="preserve">-Loop (HITL), seguridad en cliente móvil y componentes reactivos en </w:t>
            </w:r>
            <w:proofErr w:type="spellStart"/>
            <w:r w:rsidRPr="00470CE1">
              <w:rPr>
                <w:rFonts w:ascii="Calibri" w:hAnsi="Calibri"/>
                <w:sz w:val="17"/>
              </w:rPr>
              <w:t>Flutter</w:t>
            </w:r>
            <w:proofErr w:type="spellEnd"/>
            <w:r w:rsidRPr="00470CE1">
              <w:rPr>
                <w:rFonts w:ascii="Calibri" w:hAnsi="Calibri"/>
                <w:sz w:val="17"/>
              </w:rPr>
              <w:t>.</w:t>
            </w:r>
          </w:p>
        </w:tc>
      </w:tr>
      <w:tr w:rsidR="00B874A1" w14:paraId="3FAC1193" w14:textId="77777777" w:rsidTr="00C55B58">
        <w:trPr>
          <w:jc w:val="center"/>
        </w:trPr>
        <w:tc>
          <w:tcPr>
            <w:tcW w:w="3456" w:type="dxa"/>
            <w:shd w:val="clear" w:color="auto" w:fill="FFFFFF"/>
            <w:tcMar>
              <w:top w:w="70" w:type="dxa"/>
              <w:left w:w="90" w:type="dxa"/>
              <w:bottom w:w="70" w:type="dxa"/>
              <w:right w:w="90" w:type="dxa"/>
            </w:tcMar>
          </w:tcPr>
          <w:p w14:paraId="2BB81F51" w14:textId="77777777" w:rsidR="00B874A1" w:rsidRDefault="00B874A1" w:rsidP="00C55B58">
            <w:r>
              <w:rPr>
                <w:rFonts w:ascii="Calibri" w:hAnsi="Calibri"/>
                <w:sz w:val="17"/>
              </w:rPr>
              <w:t>5. Utiliza reglas de redacción, ortografía (literal, puntual, acentual) y las normas para citas y referencias.</w:t>
            </w:r>
          </w:p>
        </w:tc>
        <w:tc>
          <w:tcPr>
            <w:tcW w:w="1008" w:type="dxa"/>
            <w:tcMar>
              <w:top w:w="70" w:type="dxa"/>
              <w:left w:w="90" w:type="dxa"/>
              <w:bottom w:w="70" w:type="dxa"/>
              <w:right w:w="90" w:type="dxa"/>
            </w:tcMar>
          </w:tcPr>
          <w:p w14:paraId="51963C11" w14:textId="77777777" w:rsidR="00B874A1" w:rsidRDefault="00B874A1" w:rsidP="00C55B58">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0B8B499F" w14:textId="77777777" w:rsidR="00B874A1" w:rsidRDefault="00B874A1" w:rsidP="00C55B58">
            <w:r>
              <w:rPr>
                <w:rFonts w:ascii="Calibri" w:hAnsi="Calibri"/>
                <w:b/>
                <w:color w:val="006100"/>
                <w:sz w:val="17"/>
              </w:rPr>
              <w:t>Completamente Logrado (100%)</w:t>
            </w:r>
            <w:r>
              <w:rPr>
                <w:rFonts w:ascii="Calibri" w:hAnsi="Calibri"/>
                <w:b/>
                <w:color w:val="006100"/>
                <w:sz w:val="17"/>
              </w:rPr>
              <w:br/>
              <w:t>Puntaje: 5 / 5</w:t>
            </w:r>
          </w:p>
        </w:tc>
        <w:tc>
          <w:tcPr>
            <w:tcW w:w="6192" w:type="dxa"/>
            <w:shd w:val="clear" w:color="auto" w:fill="FFFFFF"/>
            <w:tcMar>
              <w:top w:w="70" w:type="dxa"/>
              <w:left w:w="90" w:type="dxa"/>
              <w:bottom w:w="70" w:type="dxa"/>
              <w:right w:w="90" w:type="dxa"/>
            </w:tcMar>
          </w:tcPr>
          <w:p w14:paraId="79940C62" w14:textId="77777777" w:rsidR="00B874A1" w:rsidRDefault="00B874A1" w:rsidP="00C55B58">
            <w:r w:rsidRPr="00470CE1">
              <w:rPr>
                <w:rFonts w:ascii="Calibri" w:hAnsi="Calibri"/>
                <w:sz w:val="17"/>
              </w:rPr>
              <w:t xml:space="preserve">El informe de avance y la documentación del cliente móvil cumplen al 100% con las reglas de ortografía y redacción. Se aplican normas de citación para la documentación oficial de </w:t>
            </w:r>
            <w:proofErr w:type="spellStart"/>
            <w:r w:rsidRPr="00470CE1">
              <w:rPr>
                <w:rFonts w:ascii="Calibri" w:hAnsi="Calibri"/>
                <w:sz w:val="17"/>
              </w:rPr>
              <w:t>Flutter</w:t>
            </w:r>
            <w:proofErr w:type="spellEnd"/>
            <w:r w:rsidRPr="00470CE1">
              <w:rPr>
                <w:rFonts w:ascii="Calibri" w:hAnsi="Calibri"/>
                <w:sz w:val="17"/>
              </w:rPr>
              <w:t xml:space="preserve">/Dart, guías de estilo Material </w:t>
            </w:r>
            <w:proofErr w:type="spellStart"/>
            <w:r w:rsidRPr="00470CE1">
              <w:rPr>
                <w:rFonts w:ascii="Calibri" w:hAnsi="Calibri"/>
                <w:sz w:val="17"/>
              </w:rPr>
              <w:t>Design</w:t>
            </w:r>
            <w:proofErr w:type="spellEnd"/>
            <w:r w:rsidRPr="00470CE1">
              <w:rPr>
                <w:rFonts w:ascii="Calibri" w:hAnsi="Calibri"/>
                <w:sz w:val="17"/>
              </w:rPr>
              <w:t>, y estándares de seguridad en aplicaciones móviles (OWASP MASVS).</w:t>
            </w:r>
          </w:p>
        </w:tc>
      </w:tr>
      <w:tr w:rsidR="00B874A1" w14:paraId="43144A83" w14:textId="77777777" w:rsidTr="00C55B58">
        <w:trPr>
          <w:jc w:val="center"/>
        </w:trPr>
        <w:tc>
          <w:tcPr>
            <w:tcW w:w="3456" w:type="dxa"/>
            <w:shd w:val="clear" w:color="auto" w:fill="F9FAFB"/>
            <w:tcMar>
              <w:top w:w="70" w:type="dxa"/>
              <w:left w:w="90" w:type="dxa"/>
              <w:bottom w:w="70" w:type="dxa"/>
              <w:right w:w="90" w:type="dxa"/>
            </w:tcMar>
          </w:tcPr>
          <w:p w14:paraId="472B058D" w14:textId="77777777" w:rsidR="00B874A1" w:rsidRDefault="00B874A1" w:rsidP="00C55B58">
            <w:r>
              <w:rPr>
                <w:rFonts w:ascii="Calibri" w:hAnsi="Calibri"/>
                <w:sz w:val="17"/>
              </w:rPr>
              <w:t>6. Cumple con el formato del informe de avance establecido por la disciplina.</w:t>
            </w:r>
          </w:p>
        </w:tc>
        <w:tc>
          <w:tcPr>
            <w:tcW w:w="1008" w:type="dxa"/>
            <w:tcMar>
              <w:top w:w="70" w:type="dxa"/>
              <w:left w:w="90" w:type="dxa"/>
              <w:bottom w:w="70" w:type="dxa"/>
              <w:right w:w="90" w:type="dxa"/>
            </w:tcMar>
          </w:tcPr>
          <w:p w14:paraId="5880C132" w14:textId="77777777" w:rsidR="00B874A1" w:rsidRDefault="00B874A1" w:rsidP="00C55B58">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5E80863C" w14:textId="77777777" w:rsidR="00B874A1" w:rsidRDefault="00B874A1" w:rsidP="00C55B58">
            <w:r>
              <w:rPr>
                <w:rFonts w:ascii="Calibri" w:hAnsi="Calibri"/>
                <w:b/>
                <w:color w:val="006100"/>
                <w:sz w:val="17"/>
              </w:rPr>
              <w:t>Completamente Logrado (100%)</w:t>
            </w:r>
            <w:r>
              <w:rPr>
                <w:rFonts w:ascii="Calibri" w:hAnsi="Calibri"/>
                <w:b/>
                <w:color w:val="006100"/>
                <w:sz w:val="17"/>
              </w:rPr>
              <w:br/>
              <w:t>Puntaje: 5 / 5</w:t>
            </w:r>
          </w:p>
        </w:tc>
        <w:tc>
          <w:tcPr>
            <w:tcW w:w="6192" w:type="dxa"/>
            <w:shd w:val="clear" w:color="auto" w:fill="F9FAFB"/>
            <w:tcMar>
              <w:top w:w="70" w:type="dxa"/>
              <w:left w:w="90" w:type="dxa"/>
              <w:bottom w:w="70" w:type="dxa"/>
              <w:right w:w="90" w:type="dxa"/>
            </w:tcMar>
          </w:tcPr>
          <w:p w14:paraId="03AA9B4B" w14:textId="77777777" w:rsidR="00B874A1" w:rsidRDefault="00B874A1" w:rsidP="00C55B58">
            <w:r w:rsidRPr="00470CE1">
              <w:rPr>
                <w:rFonts w:ascii="Calibri" w:hAnsi="Calibri"/>
                <w:sz w:val="17"/>
              </w:rPr>
              <w:t xml:space="preserve">Estructura reglamentaria completa exigida por Duoc UC: Portada formal con datos institucionales, índice, </w:t>
            </w:r>
            <w:proofErr w:type="spellStart"/>
            <w:r w:rsidRPr="00470CE1">
              <w:rPr>
                <w:rFonts w:ascii="Calibri" w:hAnsi="Calibri"/>
                <w:sz w:val="17"/>
              </w:rPr>
              <w:t>abstract</w:t>
            </w:r>
            <w:proofErr w:type="spellEnd"/>
            <w:r w:rsidRPr="00470CE1">
              <w:rPr>
                <w:rFonts w:ascii="Calibri" w:hAnsi="Calibri"/>
                <w:sz w:val="17"/>
              </w:rPr>
              <w:t xml:space="preserve"> bilingüe, desarrollo técnico del cliente móvil (arquitectura, consumo de API, modelos Dart), conclusiones y reflexiones individuales en inglés, bibliografía y anexos.</w:t>
            </w:r>
          </w:p>
        </w:tc>
      </w:tr>
      <w:tr w:rsidR="00B874A1" w14:paraId="4670DBB1" w14:textId="77777777" w:rsidTr="00C55B58">
        <w:trPr>
          <w:jc w:val="center"/>
        </w:trPr>
        <w:tc>
          <w:tcPr>
            <w:tcW w:w="3456" w:type="dxa"/>
            <w:shd w:val="clear" w:color="auto" w:fill="FFFFFF"/>
            <w:tcMar>
              <w:top w:w="70" w:type="dxa"/>
              <w:left w:w="90" w:type="dxa"/>
              <w:bottom w:w="70" w:type="dxa"/>
              <w:right w:w="90" w:type="dxa"/>
            </w:tcMar>
          </w:tcPr>
          <w:p w14:paraId="7C7B5B41" w14:textId="77777777" w:rsidR="00B874A1" w:rsidRDefault="00B874A1" w:rsidP="00C55B58">
            <w:r>
              <w:rPr>
                <w:rFonts w:ascii="Calibri" w:hAnsi="Calibri"/>
                <w:sz w:val="17"/>
              </w:rPr>
              <w:t xml:space="preserve">7. Cumple con los indicadores de calidad requeridos en la presentación del informe de avance y final </w:t>
            </w:r>
            <w:proofErr w:type="gramStart"/>
            <w:r>
              <w:rPr>
                <w:rFonts w:ascii="Calibri" w:hAnsi="Calibri"/>
                <w:sz w:val="17"/>
              </w:rPr>
              <w:t>de acuerdo a</w:t>
            </w:r>
            <w:proofErr w:type="gramEnd"/>
            <w:r>
              <w:rPr>
                <w:rFonts w:ascii="Calibri" w:hAnsi="Calibri"/>
                <w:sz w:val="17"/>
              </w:rPr>
              <w:t xml:space="preserve"> estándares definidos por la disciplina.</w:t>
            </w:r>
          </w:p>
        </w:tc>
        <w:tc>
          <w:tcPr>
            <w:tcW w:w="1008" w:type="dxa"/>
            <w:tcMar>
              <w:top w:w="70" w:type="dxa"/>
              <w:left w:w="90" w:type="dxa"/>
              <w:bottom w:w="70" w:type="dxa"/>
              <w:right w:w="90" w:type="dxa"/>
            </w:tcMar>
          </w:tcPr>
          <w:p w14:paraId="2368BA63" w14:textId="77777777" w:rsidR="00B874A1" w:rsidRDefault="00B874A1" w:rsidP="00C55B58">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03C31F7E" w14:textId="77777777" w:rsidR="00B874A1" w:rsidRDefault="00B874A1" w:rsidP="00C55B58">
            <w:r>
              <w:rPr>
                <w:rFonts w:ascii="Calibri" w:hAnsi="Calibri"/>
                <w:b/>
                <w:color w:val="006100"/>
                <w:sz w:val="17"/>
              </w:rPr>
              <w:t>Completamente Logrado (100%)</w:t>
            </w:r>
            <w:r>
              <w:rPr>
                <w:rFonts w:ascii="Calibri" w:hAnsi="Calibri"/>
                <w:b/>
                <w:color w:val="006100"/>
                <w:sz w:val="17"/>
              </w:rPr>
              <w:br/>
              <w:t>Puntaje: 10 / 10</w:t>
            </w:r>
          </w:p>
        </w:tc>
        <w:tc>
          <w:tcPr>
            <w:tcW w:w="6192" w:type="dxa"/>
            <w:shd w:val="clear" w:color="auto" w:fill="FFFFFF"/>
            <w:tcMar>
              <w:top w:w="70" w:type="dxa"/>
              <w:left w:w="90" w:type="dxa"/>
              <w:bottom w:w="70" w:type="dxa"/>
              <w:right w:w="90" w:type="dxa"/>
            </w:tcMar>
          </w:tcPr>
          <w:p w14:paraId="6F9BC8BD" w14:textId="77777777" w:rsidR="00B874A1" w:rsidRDefault="00B874A1" w:rsidP="00C55B58">
            <w:r w:rsidRPr="00470CE1">
              <w:rPr>
                <w:rFonts w:ascii="Calibri" w:hAnsi="Calibri"/>
                <w:sz w:val="17"/>
              </w:rPr>
              <w:t xml:space="preserve">Cumplimiento verificado del 100% de los 10 indicadores de calidad seleccionados del Perfil de Egreso (Tabla de Indicadores Disciplinares): diseño y ejecución de pruebas en </w:t>
            </w:r>
            <w:proofErr w:type="gramStart"/>
            <w:r w:rsidRPr="00470CE1">
              <w:rPr>
                <w:rFonts w:ascii="Calibri" w:hAnsi="Calibri"/>
                <w:sz w:val="17"/>
              </w:rPr>
              <w:t>app</w:t>
            </w:r>
            <w:proofErr w:type="gramEnd"/>
            <w:r w:rsidRPr="00470CE1">
              <w:rPr>
                <w:rFonts w:ascii="Calibri" w:hAnsi="Calibri"/>
                <w:sz w:val="17"/>
              </w:rPr>
              <w:t xml:space="preserve"> móvil (1.1, 1.2, 1.3), gestión y control de estimación de vistas (2.1, 2.2), modelado e implementación de persistencia local Dart/</w:t>
            </w:r>
            <w:proofErr w:type="spellStart"/>
            <w:r w:rsidRPr="00470CE1">
              <w:rPr>
                <w:rFonts w:ascii="Calibri" w:hAnsi="Calibri"/>
                <w:sz w:val="17"/>
              </w:rPr>
              <w:t>SharedPreferences</w:t>
            </w:r>
            <w:proofErr w:type="spellEnd"/>
            <w:r w:rsidRPr="00470CE1">
              <w:rPr>
                <w:rFonts w:ascii="Calibri" w:hAnsi="Calibri"/>
                <w:sz w:val="17"/>
              </w:rPr>
              <w:t xml:space="preserve"> (3.1, 3.2), y construcción, integración con API y compilación de </w:t>
            </w:r>
            <w:proofErr w:type="gramStart"/>
            <w:r w:rsidRPr="00470CE1">
              <w:rPr>
                <w:rFonts w:ascii="Calibri" w:hAnsi="Calibri"/>
                <w:sz w:val="17"/>
              </w:rPr>
              <w:t>app</w:t>
            </w:r>
            <w:proofErr w:type="gramEnd"/>
            <w:r w:rsidRPr="00470CE1">
              <w:rPr>
                <w:rFonts w:ascii="Calibri" w:hAnsi="Calibri"/>
                <w:sz w:val="17"/>
              </w:rPr>
              <w:t xml:space="preserve"> móvil en </w:t>
            </w:r>
            <w:proofErr w:type="spellStart"/>
            <w:r w:rsidRPr="00470CE1">
              <w:rPr>
                <w:rFonts w:ascii="Calibri" w:hAnsi="Calibri"/>
                <w:sz w:val="17"/>
              </w:rPr>
              <w:t>Flutter</w:t>
            </w:r>
            <w:proofErr w:type="spellEnd"/>
            <w:r w:rsidRPr="00470CE1">
              <w:rPr>
                <w:rFonts w:ascii="Calibri" w:hAnsi="Calibri"/>
                <w:sz w:val="17"/>
              </w:rPr>
              <w:t xml:space="preserve"> (4.1, 4.2, 4.3).</w:t>
            </w:r>
          </w:p>
        </w:tc>
      </w:tr>
      <w:tr w:rsidR="00B874A1" w14:paraId="686571AC" w14:textId="77777777" w:rsidTr="00C55B58">
        <w:trPr>
          <w:jc w:val="center"/>
        </w:trPr>
        <w:tc>
          <w:tcPr>
            <w:tcW w:w="3456" w:type="dxa"/>
            <w:shd w:val="clear" w:color="auto" w:fill="F9FAFB"/>
            <w:tcMar>
              <w:top w:w="70" w:type="dxa"/>
              <w:left w:w="90" w:type="dxa"/>
              <w:bottom w:w="70" w:type="dxa"/>
              <w:right w:w="90" w:type="dxa"/>
            </w:tcMar>
          </w:tcPr>
          <w:p w14:paraId="72A8F7D4" w14:textId="77777777" w:rsidR="00B874A1" w:rsidRDefault="00B874A1" w:rsidP="00C55B58">
            <w:r>
              <w:rPr>
                <w:rFonts w:ascii="Calibri" w:hAnsi="Calibri"/>
                <w:sz w:val="17"/>
              </w:rPr>
              <w:t xml:space="preserve">8. Redacta el </w:t>
            </w:r>
            <w:proofErr w:type="spellStart"/>
            <w:proofErr w:type="gramStart"/>
            <w:r>
              <w:rPr>
                <w:rFonts w:ascii="Calibri" w:hAnsi="Calibri"/>
                <w:sz w:val="17"/>
              </w:rPr>
              <w:t>abstract</w:t>
            </w:r>
            <w:proofErr w:type="spellEnd"/>
            <w:proofErr w:type="gramEnd"/>
            <w:r>
              <w:rPr>
                <w:rFonts w:ascii="Calibri" w:hAnsi="Calibri"/>
                <w:sz w:val="17"/>
              </w:rPr>
              <w:t>, las conclusiones y la reflexión en inglés con ideas completas que se conectan en secuencia lógica, utilizando estructuras gramaticales y vocabulario en forma correcta y pertinente al tema a un nivel intermedio alto.</w:t>
            </w:r>
          </w:p>
        </w:tc>
        <w:tc>
          <w:tcPr>
            <w:tcW w:w="1008" w:type="dxa"/>
            <w:tcMar>
              <w:top w:w="70" w:type="dxa"/>
              <w:left w:w="90" w:type="dxa"/>
              <w:bottom w:w="70" w:type="dxa"/>
              <w:right w:w="90" w:type="dxa"/>
            </w:tcMar>
          </w:tcPr>
          <w:p w14:paraId="57387ABF" w14:textId="77777777" w:rsidR="00B874A1" w:rsidRDefault="00B874A1" w:rsidP="00C55B58">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2CC9DF9C" w14:textId="77777777" w:rsidR="00B874A1" w:rsidRDefault="00B874A1" w:rsidP="00C55B58">
            <w:r>
              <w:rPr>
                <w:rFonts w:ascii="Calibri" w:hAnsi="Calibri"/>
                <w:b/>
                <w:color w:val="006100"/>
                <w:sz w:val="17"/>
              </w:rPr>
              <w:t>Completamente Logrado (100%)</w:t>
            </w:r>
            <w:r>
              <w:rPr>
                <w:rFonts w:ascii="Calibri" w:hAnsi="Calibri"/>
                <w:b/>
                <w:color w:val="006100"/>
                <w:sz w:val="17"/>
              </w:rPr>
              <w:br/>
              <w:t>Puntaje: 10 / 10</w:t>
            </w:r>
          </w:p>
        </w:tc>
        <w:tc>
          <w:tcPr>
            <w:tcW w:w="6192" w:type="dxa"/>
            <w:shd w:val="clear" w:color="auto" w:fill="F9FAFB"/>
            <w:tcMar>
              <w:top w:w="70" w:type="dxa"/>
              <w:left w:w="90" w:type="dxa"/>
              <w:bottom w:w="70" w:type="dxa"/>
              <w:right w:w="90" w:type="dxa"/>
            </w:tcMar>
          </w:tcPr>
          <w:p w14:paraId="57941E90" w14:textId="77777777" w:rsidR="00B874A1" w:rsidRDefault="00B874A1" w:rsidP="00C55B58">
            <w:r w:rsidRPr="00470CE1">
              <w:rPr>
                <w:rFonts w:ascii="Calibri" w:hAnsi="Calibri"/>
                <w:sz w:val="17"/>
              </w:rPr>
              <w:t xml:space="preserve">Redacción en inglés técnico con nivel B2/C1: (1) </w:t>
            </w:r>
            <w:proofErr w:type="spellStart"/>
            <w:r w:rsidRPr="00470CE1">
              <w:rPr>
                <w:rFonts w:ascii="Calibri" w:hAnsi="Calibri"/>
                <w:sz w:val="17"/>
              </w:rPr>
              <w:t>Abstract</w:t>
            </w:r>
            <w:proofErr w:type="spellEnd"/>
            <w:r w:rsidRPr="00470CE1">
              <w:rPr>
                <w:rFonts w:ascii="Calibri" w:hAnsi="Calibri"/>
                <w:sz w:val="17"/>
              </w:rPr>
              <w:t xml:space="preserve"> bilingüe sintetizando la solución integral y el rol del cliente móvil; (2) Conclusiones individuales en inglés detallando el desarrollo de la </w:t>
            </w:r>
            <w:proofErr w:type="gramStart"/>
            <w:r w:rsidRPr="00470CE1">
              <w:rPr>
                <w:rFonts w:ascii="Calibri" w:hAnsi="Calibri"/>
                <w:sz w:val="17"/>
              </w:rPr>
              <w:t>app</w:t>
            </w:r>
            <w:proofErr w:type="gramEnd"/>
            <w:r w:rsidRPr="00470CE1">
              <w:rPr>
                <w:rFonts w:ascii="Calibri" w:hAnsi="Calibri"/>
                <w:sz w:val="17"/>
              </w:rPr>
              <w:t xml:space="preserve"> Pulse; y (3) Diario de reflexión individual en inglés analizando la resolución de dificultades técnicas y la transición a código nativo en </w:t>
            </w:r>
            <w:proofErr w:type="spellStart"/>
            <w:r w:rsidRPr="00470CE1">
              <w:rPr>
                <w:rFonts w:ascii="Calibri" w:hAnsi="Calibri"/>
                <w:sz w:val="17"/>
              </w:rPr>
              <w:t>Flutter</w:t>
            </w:r>
            <w:proofErr w:type="spellEnd"/>
            <w:r w:rsidRPr="00470CE1">
              <w:rPr>
                <w:rFonts w:ascii="Calibri" w:hAnsi="Calibri"/>
                <w:sz w:val="17"/>
              </w:rPr>
              <w:t>.</w:t>
            </w:r>
          </w:p>
        </w:tc>
      </w:tr>
      <w:tr w:rsidR="00B874A1" w14:paraId="73DC7A3F" w14:textId="77777777" w:rsidTr="00C55B58">
        <w:trPr>
          <w:jc w:val="center"/>
        </w:trPr>
        <w:tc>
          <w:tcPr>
            <w:tcW w:w="3251" w:type="dxa"/>
            <w:shd w:val="clear" w:color="auto" w:fill="003366"/>
            <w:tcMar>
              <w:top w:w="90" w:type="dxa"/>
              <w:left w:w="90" w:type="dxa"/>
              <w:bottom w:w="90" w:type="dxa"/>
              <w:right w:w="90" w:type="dxa"/>
            </w:tcMar>
          </w:tcPr>
          <w:p w14:paraId="16C6BAE3" w14:textId="77777777" w:rsidR="00B874A1" w:rsidRDefault="00B874A1" w:rsidP="00C55B58">
            <w:r>
              <w:rPr>
                <w:rFonts w:ascii="Calibri" w:hAnsi="Calibri"/>
                <w:b/>
                <w:color w:val="FFFFFF"/>
                <w:sz w:val="18"/>
              </w:rPr>
              <w:t>CALIFICACIÓN TOTAL AUTOEVALUACIÓN FASE 2:</w:t>
            </w:r>
          </w:p>
        </w:tc>
        <w:tc>
          <w:tcPr>
            <w:tcW w:w="3251" w:type="dxa"/>
            <w:shd w:val="clear" w:color="auto" w:fill="003366"/>
            <w:tcMar>
              <w:top w:w="90" w:type="dxa"/>
              <w:left w:w="90" w:type="dxa"/>
              <w:bottom w:w="90" w:type="dxa"/>
              <w:right w:w="90" w:type="dxa"/>
            </w:tcMar>
          </w:tcPr>
          <w:p w14:paraId="60FC636A" w14:textId="77777777" w:rsidR="00B874A1" w:rsidRDefault="00B874A1" w:rsidP="00C55B58">
            <w:pPr>
              <w:jc w:val="center"/>
            </w:pPr>
            <w:r>
              <w:rPr>
                <w:rFonts w:ascii="Calibri" w:hAnsi="Calibri"/>
                <w:b/>
                <w:color w:val="FFFFFF"/>
                <w:sz w:val="18"/>
              </w:rPr>
              <w:t>100%</w:t>
            </w:r>
          </w:p>
        </w:tc>
        <w:tc>
          <w:tcPr>
            <w:tcW w:w="3251" w:type="dxa"/>
            <w:shd w:val="clear" w:color="auto" w:fill="003366"/>
            <w:tcMar>
              <w:top w:w="90" w:type="dxa"/>
              <w:left w:w="90" w:type="dxa"/>
              <w:bottom w:w="90" w:type="dxa"/>
              <w:right w:w="90" w:type="dxa"/>
            </w:tcMar>
          </w:tcPr>
          <w:p w14:paraId="4D7EC840" w14:textId="77777777" w:rsidR="00B874A1" w:rsidRDefault="00B874A1" w:rsidP="00C55B58">
            <w:pPr>
              <w:jc w:val="center"/>
            </w:pPr>
            <w:r>
              <w:rPr>
                <w:rFonts w:ascii="Calibri" w:hAnsi="Calibri"/>
                <w:b/>
                <w:color w:val="99FF99"/>
                <w:sz w:val="18"/>
              </w:rPr>
              <w:t xml:space="preserve">100 / 100 </w:t>
            </w:r>
            <w:proofErr w:type="spellStart"/>
            <w:r>
              <w:rPr>
                <w:rFonts w:ascii="Calibri" w:hAnsi="Calibri"/>
                <w:b/>
                <w:color w:val="99FF99"/>
                <w:sz w:val="18"/>
              </w:rPr>
              <w:t>Pts</w:t>
            </w:r>
            <w:proofErr w:type="spellEnd"/>
            <w:r>
              <w:rPr>
                <w:rFonts w:ascii="Calibri" w:hAnsi="Calibri"/>
                <w:b/>
                <w:color w:val="99FF99"/>
                <w:sz w:val="18"/>
              </w:rPr>
              <w:t xml:space="preserve"> (100% Logro)</w:t>
            </w:r>
          </w:p>
        </w:tc>
        <w:tc>
          <w:tcPr>
            <w:tcW w:w="3251" w:type="dxa"/>
            <w:shd w:val="clear" w:color="auto" w:fill="003366"/>
            <w:tcMar>
              <w:top w:w="90" w:type="dxa"/>
              <w:left w:w="90" w:type="dxa"/>
              <w:bottom w:w="90" w:type="dxa"/>
              <w:right w:w="90" w:type="dxa"/>
            </w:tcMar>
          </w:tcPr>
          <w:p w14:paraId="13D52AED" w14:textId="77777777" w:rsidR="00B874A1" w:rsidRDefault="00B874A1" w:rsidP="00C55B58">
            <w:r>
              <w:rPr>
                <w:rFonts w:ascii="Calibri" w:hAnsi="Calibri"/>
                <w:b/>
                <w:color w:val="FFFFFF"/>
                <w:sz w:val="17"/>
              </w:rPr>
              <w:t>Desempeño Destacado (Punto Óptimo dentro del Rango Competente)</w:t>
            </w:r>
          </w:p>
        </w:tc>
      </w:tr>
    </w:tbl>
    <w:p w14:paraId="00CDA75C" w14:textId="77A223FF" w:rsidR="00B874A1" w:rsidRDefault="00B874A1" w:rsidP="00B874A1">
      <w:pPr>
        <w:spacing w:before="320" w:after="80"/>
      </w:pPr>
      <w:r>
        <w:rPr>
          <w:rFonts w:ascii="Calibri" w:hAnsi="Calibri"/>
          <w:b/>
          <w:color w:val="003366"/>
          <w:sz w:val="24"/>
        </w:rPr>
        <w:br/>
        <w:t>Conclusiones de la Autoevaluación y Compromisos de Mejora para la Fase 3</w:t>
      </w:r>
    </w:p>
    <w:p w14:paraId="6C9A3562" w14:textId="77777777" w:rsidR="00B874A1" w:rsidRPr="00470CE1" w:rsidRDefault="00B874A1" w:rsidP="00B874A1">
      <w:pPr>
        <w:spacing w:line="276" w:lineRule="auto"/>
        <w:rPr>
          <w:rFonts w:ascii="Calibri" w:hAnsi="Calibri"/>
          <w:b/>
          <w:bCs/>
          <w:color w:val="333333"/>
          <w:sz w:val="18"/>
          <w:lang w:val="es-CL"/>
        </w:rPr>
      </w:pPr>
      <w:r w:rsidRPr="00470CE1">
        <w:rPr>
          <w:rFonts w:ascii="Calibri" w:hAnsi="Calibri"/>
          <w:b/>
          <w:bCs/>
          <w:color w:val="333333"/>
          <w:sz w:val="18"/>
          <w:lang w:val="es-CL"/>
        </w:rPr>
        <w:t>1. Fortalezas Consolidadas en la Fase 2 (Cliente Móvil SSPILLOWY Pulse):</w:t>
      </w:r>
    </w:p>
    <w:p w14:paraId="72FEDCF2" w14:textId="77777777" w:rsidR="00B874A1" w:rsidRPr="00470CE1" w:rsidRDefault="00B874A1" w:rsidP="00B874A1">
      <w:pPr>
        <w:numPr>
          <w:ilvl w:val="0"/>
          <w:numId w:val="34"/>
        </w:numPr>
        <w:spacing w:line="276" w:lineRule="auto"/>
        <w:rPr>
          <w:rFonts w:ascii="Calibri" w:hAnsi="Calibri"/>
          <w:color w:val="333333"/>
          <w:sz w:val="18"/>
          <w:lang w:val="es-CL"/>
        </w:rPr>
      </w:pPr>
      <w:r w:rsidRPr="00470CE1">
        <w:rPr>
          <w:rFonts w:ascii="Calibri" w:hAnsi="Calibri"/>
          <w:color w:val="333333"/>
          <w:sz w:val="18"/>
          <w:lang w:val="es-CL"/>
        </w:rPr>
        <w:t xml:space="preserve">La aplicación móvil en </w:t>
      </w:r>
      <w:proofErr w:type="spellStart"/>
      <w:r w:rsidRPr="00470CE1">
        <w:rPr>
          <w:rFonts w:ascii="Calibri" w:hAnsi="Calibri"/>
          <w:color w:val="333333"/>
          <w:sz w:val="18"/>
          <w:lang w:val="es-CL"/>
        </w:rPr>
        <w:t>Flutter</w:t>
      </w:r>
      <w:proofErr w:type="spellEnd"/>
      <w:r w:rsidRPr="00470CE1">
        <w:rPr>
          <w:rFonts w:ascii="Calibri" w:hAnsi="Calibri"/>
          <w:color w:val="333333"/>
          <w:sz w:val="18"/>
          <w:lang w:val="es-CL"/>
        </w:rPr>
        <w:t xml:space="preserve"> se encuentra plenamente funcional e integrada con el backend en producción (</w:t>
      </w:r>
      <w:proofErr w:type="spellStart"/>
      <w:r w:rsidRPr="00470CE1">
        <w:rPr>
          <w:rFonts w:ascii="Calibri" w:hAnsi="Calibri"/>
          <w:color w:val="333333"/>
          <w:sz w:val="18"/>
          <w:lang w:val="es-CL"/>
        </w:rPr>
        <w:t>Railway</w:t>
      </w:r>
      <w:proofErr w:type="spellEnd"/>
      <w:r w:rsidRPr="00470CE1">
        <w:rPr>
          <w:rFonts w:ascii="Calibri" w:hAnsi="Calibri"/>
          <w:color w:val="333333"/>
          <w:sz w:val="18"/>
          <w:lang w:val="es-CL"/>
        </w:rPr>
        <w:t xml:space="preserve">), permitiendo la autenticación de usuarios </w:t>
      </w:r>
      <w:proofErr w:type="spellStart"/>
      <w:r w:rsidRPr="00470CE1">
        <w:rPr>
          <w:rFonts w:ascii="Calibri" w:hAnsi="Calibri"/>
          <w:color w:val="333333"/>
          <w:sz w:val="18"/>
          <w:lang w:val="es-CL"/>
        </w:rPr>
        <w:t>On</w:t>
      </w:r>
      <w:proofErr w:type="spellEnd"/>
      <w:r w:rsidRPr="00470CE1">
        <w:rPr>
          <w:rFonts w:ascii="Calibri" w:hAnsi="Calibri"/>
          <w:color w:val="333333"/>
          <w:sz w:val="18"/>
          <w:lang w:val="es-CL"/>
        </w:rPr>
        <w:t>-Call y la visualización de hallazgos de seguridad en tiempo real.</w:t>
      </w:r>
    </w:p>
    <w:p w14:paraId="366F2E52" w14:textId="77777777" w:rsidR="00B874A1" w:rsidRPr="00470CE1" w:rsidRDefault="00B874A1" w:rsidP="00B874A1">
      <w:pPr>
        <w:numPr>
          <w:ilvl w:val="0"/>
          <w:numId w:val="34"/>
        </w:numPr>
        <w:spacing w:line="276" w:lineRule="auto"/>
        <w:rPr>
          <w:rFonts w:ascii="Calibri" w:hAnsi="Calibri"/>
          <w:color w:val="333333"/>
          <w:sz w:val="18"/>
          <w:lang w:val="es-CL"/>
        </w:rPr>
      </w:pPr>
      <w:r w:rsidRPr="00470CE1">
        <w:rPr>
          <w:rFonts w:ascii="Calibri" w:hAnsi="Calibri"/>
          <w:color w:val="333333"/>
          <w:sz w:val="18"/>
          <w:lang w:val="es-CL"/>
        </w:rPr>
        <w:lastRenderedPageBreak/>
        <w:t xml:space="preserve">Implementación exitosa de la gobernanza </w:t>
      </w:r>
      <w:r w:rsidRPr="00470CE1">
        <w:rPr>
          <w:rFonts w:ascii="Calibri" w:hAnsi="Calibri"/>
          <w:i/>
          <w:iCs/>
          <w:color w:val="333333"/>
          <w:sz w:val="18"/>
          <w:lang w:val="es-CL"/>
        </w:rPr>
        <w:t>Human-In-The-Loop</w:t>
      </w:r>
      <w:r w:rsidRPr="00470CE1">
        <w:rPr>
          <w:rFonts w:ascii="Calibri" w:hAnsi="Calibri"/>
          <w:color w:val="333333"/>
          <w:sz w:val="18"/>
          <w:lang w:val="es-CL"/>
        </w:rPr>
        <w:t xml:space="preserve"> (HITL), permitiendo a los administradores aprobar o rechazar solicitudes de </w:t>
      </w:r>
      <w:proofErr w:type="gramStart"/>
      <w:r w:rsidRPr="00470CE1">
        <w:rPr>
          <w:rFonts w:ascii="Calibri" w:hAnsi="Calibri"/>
          <w:color w:val="333333"/>
          <w:sz w:val="18"/>
          <w:lang w:val="es-CL"/>
        </w:rPr>
        <w:t>bypass</w:t>
      </w:r>
      <w:proofErr w:type="gramEnd"/>
      <w:r w:rsidRPr="00470CE1">
        <w:rPr>
          <w:rFonts w:ascii="Calibri" w:hAnsi="Calibri"/>
          <w:color w:val="333333"/>
          <w:sz w:val="18"/>
          <w:lang w:val="es-CL"/>
        </w:rPr>
        <w:t xml:space="preserve"> directamente desde el dispositivo móvil mediante modales interactivos conectadas a la API (/</w:t>
      </w:r>
      <w:proofErr w:type="spellStart"/>
      <w:r w:rsidRPr="00470CE1">
        <w:rPr>
          <w:rFonts w:ascii="Calibri" w:hAnsi="Calibri"/>
          <w:color w:val="333333"/>
          <w:sz w:val="18"/>
          <w:lang w:val="es-CL"/>
        </w:rPr>
        <w:t>approve</w:t>
      </w:r>
      <w:proofErr w:type="spellEnd"/>
      <w:r w:rsidRPr="00470CE1">
        <w:rPr>
          <w:rFonts w:ascii="Calibri" w:hAnsi="Calibri"/>
          <w:color w:val="333333"/>
          <w:sz w:val="18"/>
          <w:lang w:val="es-CL"/>
        </w:rPr>
        <w:t xml:space="preserve"> y /</w:t>
      </w:r>
      <w:proofErr w:type="spellStart"/>
      <w:r w:rsidRPr="00470CE1">
        <w:rPr>
          <w:rFonts w:ascii="Calibri" w:hAnsi="Calibri"/>
          <w:color w:val="333333"/>
          <w:sz w:val="18"/>
          <w:lang w:val="es-CL"/>
        </w:rPr>
        <w:t>reject</w:t>
      </w:r>
      <w:proofErr w:type="spellEnd"/>
      <w:r w:rsidRPr="00470CE1">
        <w:rPr>
          <w:rFonts w:ascii="Calibri" w:hAnsi="Calibri"/>
          <w:color w:val="333333"/>
          <w:sz w:val="18"/>
          <w:lang w:val="es-CL"/>
        </w:rPr>
        <w:t>).</w:t>
      </w:r>
    </w:p>
    <w:p w14:paraId="6250C3BF" w14:textId="77777777" w:rsidR="00B874A1" w:rsidRPr="00470CE1" w:rsidRDefault="00B874A1" w:rsidP="00B874A1">
      <w:pPr>
        <w:numPr>
          <w:ilvl w:val="0"/>
          <w:numId w:val="34"/>
        </w:numPr>
        <w:spacing w:line="276" w:lineRule="auto"/>
        <w:rPr>
          <w:rFonts w:ascii="Calibri" w:hAnsi="Calibri"/>
          <w:color w:val="333333"/>
          <w:sz w:val="18"/>
          <w:lang w:val="es-CL"/>
        </w:rPr>
      </w:pPr>
      <w:r w:rsidRPr="00470CE1">
        <w:rPr>
          <w:rFonts w:ascii="Calibri" w:hAnsi="Calibri"/>
          <w:color w:val="333333"/>
          <w:sz w:val="18"/>
          <w:lang w:val="es-CL"/>
        </w:rPr>
        <w:t xml:space="preserve">Arquitectura móvil limpia y modular por capas en </w:t>
      </w:r>
      <w:proofErr w:type="spellStart"/>
      <w:r w:rsidRPr="00470CE1">
        <w:rPr>
          <w:rFonts w:ascii="Calibri" w:hAnsi="Calibri"/>
          <w:color w:val="333333"/>
          <w:sz w:val="18"/>
          <w:lang w:val="es-CL"/>
        </w:rPr>
        <w:t>Flutter</w:t>
      </w:r>
      <w:proofErr w:type="spellEnd"/>
      <w:r w:rsidRPr="00470CE1">
        <w:rPr>
          <w:rFonts w:ascii="Calibri" w:hAnsi="Calibri"/>
          <w:color w:val="333333"/>
          <w:sz w:val="18"/>
          <w:lang w:val="es-CL"/>
        </w:rPr>
        <w:t xml:space="preserve"> 3.x, garantizando mantenibilidad, separación de responsabilidades y modelos Dart alineados con el esquema PostgreSQL.</w:t>
      </w:r>
    </w:p>
    <w:p w14:paraId="4F726CEC" w14:textId="77777777" w:rsidR="00B874A1" w:rsidRPr="00470CE1" w:rsidRDefault="00B874A1" w:rsidP="00B874A1">
      <w:pPr>
        <w:spacing w:line="276" w:lineRule="auto"/>
        <w:rPr>
          <w:rFonts w:ascii="Calibri" w:hAnsi="Calibri"/>
          <w:b/>
          <w:bCs/>
          <w:color w:val="333333"/>
          <w:sz w:val="18"/>
          <w:lang w:val="es-CL"/>
        </w:rPr>
      </w:pPr>
      <w:r w:rsidRPr="00470CE1">
        <w:rPr>
          <w:rFonts w:ascii="Calibri" w:hAnsi="Calibri"/>
          <w:b/>
          <w:bCs/>
          <w:color w:val="333333"/>
          <w:sz w:val="18"/>
          <w:lang w:val="es-CL"/>
        </w:rPr>
        <w:t xml:space="preserve">2. Aspectos Críticos por Mejorar y Plan de Acción (Fase 3 - Cierre de </w:t>
      </w:r>
      <w:proofErr w:type="spellStart"/>
      <w:r w:rsidRPr="00470CE1">
        <w:rPr>
          <w:rFonts w:ascii="Calibri" w:hAnsi="Calibri"/>
          <w:b/>
          <w:bCs/>
          <w:color w:val="333333"/>
          <w:sz w:val="18"/>
          <w:lang w:val="es-CL"/>
        </w:rPr>
        <w:t>Capstone</w:t>
      </w:r>
      <w:proofErr w:type="spellEnd"/>
      <w:r w:rsidRPr="00470CE1">
        <w:rPr>
          <w:rFonts w:ascii="Calibri" w:hAnsi="Calibri"/>
          <w:b/>
          <w:bCs/>
          <w:color w:val="333333"/>
          <w:sz w:val="18"/>
          <w:lang w:val="es-CL"/>
        </w:rPr>
        <w:t>):</w:t>
      </w:r>
    </w:p>
    <w:p w14:paraId="73C98135" w14:textId="77777777" w:rsidR="00B874A1" w:rsidRPr="00470CE1" w:rsidRDefault="00B874A1" w:rsidP="00B874A1">
      <w:pPr>
        <w:numPr>
          <w:ilvl w:val="0"/>
          <w:numId w:val="35"/>
        </w:numPr>
        <w:spacing w:line="276" w:lineRule="auto"/>
        <w:rPr>
          <w:rFonts w:ascii="Calibri" w:hAnsi="Calibri"/>
          <w:color w:val="333333"/>
          <w:sz w:val="18"/>
          <w:lang w:val="es-CL"/>
        </w:rPr>
      </w:pPr>
      <w:r w:rsidRPr="00470CE1">
        <w:rPr>
          <w:rFonts w:ascii="Calibri" w:hAnsi="Calibri"/>
          <w:b/>
          <w:bCs/>
          <w:color w:val="333333"/>
          <w:sz w:val="18"/>
          <w:lang w:val="es-CL"/>
        </w:rPr>
        <w:t>Integración de Notificaciones Push (</w:t>
      </w:r>
      <w:proofErr w:type="gramStart"/>
      <w:r w:rsidRPr="00470CE1">
        <w:rPr>
          <w:rFonts w:ascii="Calibri" w:hAnsi="Calibri"/>
          <w:b/>
          <w:bCs/>
          <w:color w:val="333333"/>
          <w:sz w:val="18"/>
          <w:lang w:val="es-CL"/>
        </w:rPr>
        <w:t>Responsable</w:t>
      </w:r>
      <w:proofErr w:type="gramEnd"/>
      <w:r w:rsidRPr="00470CE1">
        <w:rPr>
          <w:rFonts w:ascii="Calibri" w:hAnsi="Calibri"/>
          <w:b/>
          <w:bCs/>
          <w:color w:val="333333"/>
          <w:sz w:val="18"/>
          <w:lang w:val="es-CL"/>
        </w:rPr>
        <w:t>: Pilar Valencia):</w:t>
      </w:r>
      <w:r w:rsidRPr="00470CE1">
        <w:rPr>
          <w:rFonts w:ascii="Calibri" w:hAnsi="Calibri"/>
          <w:color w:val="333333"/>
          <w:sz w:val="18"/>
          <w:lang w:val="es-CL"/>
        </w:rPr>
        <w:t xml:space="preserve"> Configuración de </w:t>
      </w:r>
      <w:proofErr w:type="spellStart"/>
      <w:r w:rsidRPr="00470CE1">
        <w:rPr>
          <w:rFonts w:ascii="Calibri" w:hAnsi="Calibri"/>
          <w:color w:val="333333"/>
          <w:sz w:val="18"/>
          <w:lang w:val="es-CL"/>
        </w:rPr>
        <w:t>Firebase</w:t>
      </w:r>
      <w:proofErr w:type="spellEnd"/>
      <w:r w:rsidRPr="00470CE1">
        <w:rPr>
          <w:rFonts w:ascii="Calibri" w:hAnsi="Calibri"/>
          <w:color w:val="333333"/>
          <w:sz w:val="18"/>
          <w:lang w:val="es-CL"/>
        </w:rPr>
        <w:t xml:space="preserve"> Cloud </w:t>
      </w:r>
      <w:proofErr w:type="spellStart"/>
      <w:r w:rsidRPr="00470CE1">
        <w:rPr>
          <w:rFonts w:ascii="Calibri" w:hAnsi="Calibri"/>
          <w:color w:val="333333"/>
          <w:sz w:val="18"/>
          <w:lang w:val="es-CL"/>
        </w:rPr>
        <w:t>Messaging</w:t>
      </w:r>
      <w:proofErr w:type="spellEnd"/>
      <w:r w:rsidRPr="00470CE1">
        <w:rPr>
          <w:rFonts w:ascii="Calibri" w:hAnsi="Calibri"/>
          <w:color w:val="333333"/>
          <w:sz w:val="18"/>
          <w:lang w:val="es-CL"/>
        </w:rPr>
        <w:t xml:space="preserve"> (FCM) para alertar en tiempo real al personal </w:t>
      </w:r>
      <w:proofErr w:type="spellStart"/>
      <w:r w:rsidRPr="00470CE1">
        <w:rPr>
          <w:rFonts w:ascii="Calibri" w:hAnsi="Calibri"/>
          <w:color w:val="333333"/>
          <w:sz w:val="18"/>
          <w:lang w:val="es-CL"/>
        </w:rPr>
        <w:t>On</w:t>
      </w:r>
      <w:proofErr w:type="spellEnd"/>
      <w:r w:rsidRPr="00470CE1">
        <w:rPr>
          <w:rFonts w:ascii="Calibri" w:hAnsi="Calibri"/>
          <w:color w:val="333333"/>
          <w:sz w:val="18"/>
          <w:lang w:val="es-CL"/>
        </w:rPr>
        <w:t>-Call cuando se genere un bloqueo en el Security Gate.</w:t>
      </w:r>
    </w:p>
    <w:p w14:paraId="146EC88A" w14:textId="77777777" w:rsidR="00B874A1" w:rsidRPr="00470CE1" w:rsidRDefault="00B874A1" w:rsidP="00B874A1">
      <w:pPr>
        <w:numPr>
          <w:ilvl w:val="0"/>
          <w:numId w:val="35"/>
        </w:numPr>
        <w:spacing w:line="276" w:lineRule="auto"/>
        <w:rPr>
          <w:rFonts w:ascii="Calibri" w:hAnsi="Calibri"/>
          <w:color w:val="333333"/>
          <w:sz w:val="18"/>
          <w:lang w:val="es-CL"/>
        </w:rPr>
      </w:pPr>
      <w:r w:rsidRPr="00470CE1">
        <w:rPr>
          <w:rFonts w:ascii="Calibri" w:hAnsi="Calibri"/>
          <w:b/>
          <w:bCs/>
          <w:color w:val="333333"/>
          <w:sz w:val="18"/>
          <w:lang w:val="es-CL"/>
        </w:rPr>
        <w:t>Seguridad y Biometría en el Cliente Móvil (</w:t>
      </w:r>
      <w:proofErr w:type="gramStart"/>
      <w:r w:rsidRPr="00470CE1">
        <w:rPr>
          <w:rFonts w:ascii="Calibri" w:hAnsi="Calibri"/>
          <w:b/>
          <w:bCs/>
          <w:color w:val="333333"/>
          <w:sz w:val="18"/>
          <w:lang w:val="es-CL"/>
        </w:rPr>
        <w:t>Responsable</w:t>
      </w:r>
      <w:proofErr w:type="gramEnd"/>
      <w:r w:rsidRPr="00470CE1">
        <w:rPr>
          <w:rFonts w:ascii="Calibri" w:hAnsi="Calibri"/>
          <w:b/>
          <w:bCs/>
          <w:color w:val="333333"/>
          <w:sz w:val="18"/>
          <w:lang w:val="es-CL"/>
        </w:rPr>
        <w:t>: Pilar Valencia):</w:t>
      </w:r>
      <w:r w:rsidRPr="00470CE1">
        <w:rPr>
          <w:rFonts w:ascii="Calibri" w:hAnsi="Calibri"/>
          <w:color w:val="333333"/>
          <w:sz w:val="18"/>
          <w:lang w:val="es-CL"/>
        </w:rPr>
        <w:t xml:space="preserve"> Incorporación de autenticación biométrica (</w:t>
      </w:r>
      <w:proofErr w:type="spellStart"/>
      <w:r w:rsidRPr="00470CE1">
        <w:rPr>
          <w:rFonts w:ascii="Calibri" w:hAnsi="Calibri"/>
          <w:color w:val="333333"/>
          <w:sz w:val="18"/>
          <w:lang w:val="es-CL"/>
        </w:rPr>
        <w:t>FaceID</w:t>
      </w:r>
      <w:proofErr w:type="spellEnd"/>
      <w:r w:rsidRPr="00470CE1">
        <w:rPr>
          <w:rFonts w:ascii="Calibri" w:hAnsi="Calibri"/>
          <w:color w:val="333333"/>
          <w:sz w:val="18"/>
          <w:lang w:val="es-CL"/>
        </w:rPr>
        <w:t>/</w:t>
      </w:r>
      <w:proofErr w:type="spellStart"/>
      <w:r w:rsidRPr="00470CE1">
        <w:rPr>
          <w:rFonts w:ascii="Calibri" w:hAnsi="Calibri"/>
          <w:color w:val="333333"/>
          <w:sz w:val="18"/>
          <w:lang w:val="es-CL"/>
        </w:rPr>
        <w:t>Fingerprint</w:t>
      </w:r>
      <w:proofErr w:type="spellEnd"/>
      <w:r w:rsidRPr="00470CE1">
        <w:rPr>
          <w:rFonts w:ascii="Calibri" w:hAnsi="Calibri"/>
          <w:color w:val="333333"/>
          <w:sz w:val="18"/>
          <w:lang w:val="es-CL"/>
        </w:rPr>
        <w:t>) y almacenamiento cifrado (</w:t>
      </w:r>
      <w:proofErr w:type="spellStart"/>
      <w:r w:rsidRPr="00470CE1">
        <w:rPr>
          <w:rFonts w:ascii="Calibri" w:hAnsi="Calibri"/>
          <w:i/>
          <w:iCs/>
          <w:color w:val="333333"/>
          <w:sz w:val="18"/>
          <w:lang w:val="es-CL"/>
        </w:rPr>
        <w:t>Flutter</w:t>
      </w:r>
      <w:proofErr w:type="spellEnd"/>
      <w:r w:rsidRPr="00470CE1">
        <w:rPr>
          <w:rFonts w:ascii="Calibri" w:hAnsi="Calibri"/>
          <w:i/>
          <w:iCs/>
          <w:color w:val="333333"/>
          <w:sz w:val="18"/>
          <w:lang w:val="es-CL"/>
        </w:rPr>
        <w:t xml:space="preserve"> </w:t>
      </w:r>
      <w:proofErr w:type="spellStart"/>
      <w:r w:rsidRPr="00470CE1">
        <w:rPr>
          <w:rFonts w:ascii="Calibri" w:hAnsi="Calibri"/>
          <w:i/>
          <w:iCs/>
          <w:color w:val="333333"/>
          <w:sz w:val="18"/>
          <w:lang w:val="es-CL"/>
        </w:rPr>
        <w:t>Secure</w:t>
      </w:r>
      <w:proofErr w:type="spellEnd"/>
      <w:r w:rsidRPr="00470CE1">
        <w:rPr>
          <w:rFonts w:ascii="Calibri" w:hAnsi="Calibri"/>
          <w:i/>
          <w:iCs/>
          <w:color w:val="333333"/>
          <w:sz w:val="18"/>
          <w:lang w:val="es-CL"/>
        </w:rPr>
        <w:t xml:space="preserve"> Storage</w:t>
      </w:r>
      <w:r w:rsidRPr="00470CE1">
        <w:rPr>
          <w:rFonts w:ascii="Calibri" w:hAnsi="Calibri"/>
          <w:color w:val="333333"/>
          <w:sz w:val="18"/>
          <w:lang w:val="es-CL"/>
        </w:rPr>
        <w:t>) para el token JWT en dispositivos físicos.</w:t>
      </w:r>
    </w:p>
    <w:p w14:paraId="79101A64" w14:textId="77777777" w:rsidR="00B874A1" w:rsidRPr="00470CE1" w:rsidRDefault="00B874A1" w:rsidP="00B874A1">
      <w:pPr>
        <w:numPr>
          <w:ilvl w:val="0"/>
          <w:numId w:val="35"/>
        </w:numPr>
        <w:spacing w:line="276" w:lineRule="auto"/>
        <w:rPr>
          <w:rFonts w:ascii="Calibri" w:hAnsi="Calibri"/>
          <w:color w:val="333333"/>
          <w:sz w:val="18"/>
          <w:lang w:val="es-CL"/>
        </w:rPr>
      </w:pPr>
      <w:r w:rsidRPr="00470CE1">
        <w:rPr>
          <w:rFonts w:ascii="Calibri" w:hAnsi="Calibri"/>
          <w:b/>
          <w:bCs/>
          <w:color w:val="333333"/>
          <w:sz w:val="18"/>
          <w:lang w:val="es-CL"/>
        </w:rPr>
        <w:t>Pruebas de Rendimiento UI y Compilados Finales (</w:t>
      </w:r>
      <w:proofErr w:type="gramStart"/>
      <w:r w:rsidRPr="00470CE1">
        <w:rPr>
          <w:rFonts w:ascii="Calibri" w:hAnsi="Calibri"/>
          <w:b/>
          <w:bCs/>
          <w:color w:val="333333"/>
          <w:sz w:val="18"/>
          <w:lang w:val="es-CL"/>
        </w:rPr>
        <w:t>Responsable</w:t>
      </w:r>
      <w:proofErr w:type="gramEnd"/>
      <w:r w:rsidRPr="00470CE1">
        <w:rPr>
          <w:rFonts w:ascii="Calibri" w:hAnsi="Calibri"/>
          <w:b/>
          <w:bCs/>
          <w:color w:val="333333"/>
          <w:sz w:val="18"/>
          <w:lang w:val="es-CL"/>
        </w:rPr>
        <w:t>: Pilar Valencia):</w:t>
      </w:r>
      <w:r w:rsidRPr="00470CE1">
        <w:rPr>
          <w:rFonts w:ascii="Calibri" w:hAnsi="Calibri"/>
          <w:color w:val="333333"/>
          <w:sz w:val="18"/>
          <w:lang w:val="es-CL"/>
        </w:rPr>
        <w:t xml:space="preserve"> Generación de paquetes de producción firmados (APK/AAB/IPA) y ejecución de pruebas de estrés de renderizado frente a múltiples alertas simultáneas.</w:t>
      </w:r>
    </w:p>
    <w:tbl>
      <w:tblPr>
        <w:tblW w:w="0" w:type="auto"/>
        <w:jc w:val="center"/>
        <w:tblLook w:val="04A0" w:firstRow="1" w:lastRow="0" w:firstColumn="1" w:lastColumn="0" w:noHBand="0" w:noVBand="1"/>
      </w:tblPr>
      <w:tblGrid>
        <w:gridCol w:w="6480"/>
        <w:gridCol w:w="6480"/>
      </w:tblGrid>
      <w:tr w:rsidR="00B874A1" w14:paraId="595F38E2" w14:textId="77777777" w:rsidTr="00C55B58">
        <w:trPr>
          <w:jc w:val="center"/>
        </w:trPr>
        <w:tc>
          <w:tcPr>
            <w:tcW w:w="6480" w:type="dxa"/>
          </w:tcPr>
          <w:p w14:paraId="79D15A5F" w14:textId="77777777" w:rsidR="00B874A1" w:rsidRDefault="00B874A1" w:rsidP="00C55B58">
            <w:r>
              <w:rPr>
                <w:rFonts w:ascii="Calibri" w:hAnsi="Calibri"/>
                <w:color w:val="444444"/>
                <w:sz w:val="17"/>
              </w:rPr>
              <w:t>________________________________________</w:t>
            </w:r>
            <w:r>
              <w:rPr>
                <w:rFonts w:ascii="Calibri" w:hAnsi="Calibri"/>
                <w:color w:val="444444"/>
                <w:sz w:val="17"/>
              </w:rPr>
              <w:br/>
            </w:r>
            <w:r w:rsidRPr="00470CE1">
              <w:rPr>
                <w:rFonts w:ascii="Calibri" w:hAnsi="Calibri"/>
                <w:color w:val="444444"/>
                <w:sz w:val="17"/>
              </w:rPr>
              <w:t>Pilar "Damián" Valencia Núñez Rocío</w:t>
            </w:r>
            <w:r>
              <w:rPr>
                <w:rFonts w:ascii="Calibri" w:hAnsi="Calibri"/>
                <w:color w:val="444444"/>
                <w:sz w:val="17"/>
              </w:rPr>
              <w:br/>
            </w:r>
            <w:r w:rsidRPr="00470CE1">
              <w:rPr>
                <w:rFonts w:ascii="Calibri" w:hAnsi="Calibri"/>
                <w:color w:val="444444"/>
                <w:sz w:val="17"/>
              </w:rPr>
              <w:t>Estudiante — Desarrollador App Móvil Pulse</w:t>
            </w:r>
            <w:r>
              <w:rPr>
                <w:rFonts w:ascii="Calibri" w:hAnsi="Calibri"/>
                <w:color w:val="444444"/>
                <w:sz w:val="17"/>
              </w:rPr>
              <w:br/>
              <w:t>Carrera: Ingeniería en Informática, Duoc UC</w:t>
            </w:r>
          </w:p>
        </w:tc>
        <w:tc>
          <w:tcPr>
            <w:tcW w:w="6480" w:type="dxa"/>
          </w:tcPr>
          <w:p w14:paraId="6F84EC04" w14:textId="77777777" w:rsidR="00B874A1" w:rsidRDefault="00B874A1" w:rsidP="00C55B58">
            <w:r>
              <w:rPr>
                <w:rFonts w:ascii="Calibri" w:hAnsi="Calibri"/>
                <w:color w:val="444444"/>
                <w:sz w:val="17"/>
              </w:rPr>
              <w:t>________________________________________</w:t>
            </w:r>
            <w:r>
              <w:rPr>
                <w:rFonts w:ascii="Calibri" w:hAnsi="Calibri"/>
                <w:color w:val="444444"/>
                <w:sz w:val="17"/>
              </w:rPr>
              <w:br/>
              <w:t>Fecha de Autoevaluación: Semana 10 / Fase 2</w:t>
            </w:r>
            <w:r>
              <w:rPr>
                <w:rFonts w:ascii="Calibri" w:hAnsi="Calibri"/>
                <w:color w:val="444444"/>
                <w:sz w:val="17"/>
              </w:rPr>
              <w:br/>
              <w:t xml:space="preserve">Asignatura: PTY4614 Proyecto </w:t>
            </w:r>
            <w:proofErr w:type="spellStart"/>
            <w:r>
              <w:rPr>
                <w:rFonts w:ascii="Calibri" w:hAnsi="Calibri"/>
                <w:color w:val="444444"/>
                <w:sz w:val="17"/>
              </w:rPr>
              <w:t>Capstone</w:t>
            </w:r>
            <w:proofErr w:type="spellEnd"/>
            <w:r>
              <w:rPr>
                <w:rFonts w:ascii="Calibri" w:hAnsi="Calibri"/>
                <w:color w:val="444444"/>
                <w:sz w:val="17"/>
              </w:rPr>
              <w:br/>
              <w:t>Estado de Evaluación: FINALIZADO (100%)</w:t>
            </w:r>
          </w:p>
        </w:tc>
      </w:tr>
    </w:tbl>
    <w:p w14:paraId="17C92774" w14:textId="77777777" w:rsidR="00B874A1" w:rsidRDefault="00B874A1" w:rsidP="759784BE">
      <w:pPr>
        <w:rPr>
          <w:rFonts w:asciiTheme="minorHAnsi" w:eastAsiaTheme="minorEastAsia" w:hAnsiTheme="minorHAnsi" w:cstheme="minorBidi"/>
          <w:color w:val="000000"/>
          <w:sz w:val="22"/>
          <w:szCs w:val="22"/>
          <w:u w:val="single"/>
        </w:rPr>
      </w:pPr>
    </w:p>
    <w:p w14:paraId="34A596AA" w14:textId="77777777" w:rsidR="00B874A1" w:rsidRDefault="00B874A1" w:rsidP="759784BE">
      <w:pPr>
        <w:rPr>
          <w:rFonts w:asciiTheme="minorHAnsi" w:eastAsiaTheme="minorEastAsia" w:hAnsiTheme="minorHAnsi" w:cstheme="minorBidi"/>
          <w:color w:val="000000"/>
          <w:sz w:val="22"/>
          <w:szCs w:val="22"/>
          <w:u w:val="single"/>
        </w:rPr>
      </w:pPr>
    </w:p>
    <w:sectPr w:rsidR="00B874A1"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E5CFB" w14:textId="77777777" w:rsidR="00F159D1" w:rsidRDefault="00F159D1" w:rsidP="00B2162E">
      <w:r>
        <w:separator/>
      </w:r>
    </w:p>
  </w:endnote>
  <w:endnote w:type="continuationSeparator" w:id="0">
    <w:p w14:paraId="0AAE40A6" w14:textId="77777777" w:rsidR="00F159D1" w:rsidRDefault="00F159D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57DC8" w14:textId="77777777" w:rsidR="00F159D1" w:rsidRDefault="00F159D1" w:rsidP="00B2162E">
      <w:r>
        <w:separator/>
      </w:r>
    </w:p>
  </w:footnote>
  <w:footnote w:type="continuationSeparator" w:id="0">
    <w:p w14:paraId="578B3D9D" w14:textId="77777777" w:rsidR="00F159D1" w:rsidRDefault="00F159D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3435D6"/>
    <w:multiLevelType w:val="multilevel"/>
    <w:tmpl w:val="0A9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3" w15:restartNumberingAfterBreak="0">
    <w:nsid w:val="29E03DBE"/>
    <w:multiLevelType w:val="multilevel"/>
    <w:tmpl w:val="EB7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5"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6"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8"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9"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6"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7"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9"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31"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4"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31"/>
  </w:num>
  <w:num w:numId="2" w16cid:durableId="705132383">
    <w:abstractNumId w:val="22"/>
  </w:num>
  <w:num w:numId="3" w16cid:durableId="994186184">
    <w:abstractNumId w:val="23"/>
  </w:num>
  <w:num w:numId="4" w16cid:durableId="624889109">
    <w:abstractNumId w:val="15"/>
  </w:num>
  <w:num w:numId="5" w16cid:durableId="419836849">
    <w:abstractNumId w:val="12"/>
  </w:num>
  <w:num w:numId="6" w16cid:durableId="690305666">
    <w:abstractNumId w:val="7"/>
  </w:num>
  <w:num w:numId="7" w16cid:durableId="1793287822">
    <w:abstractNumId w:val="30"/>
  </w:num>
  <w:num w:numId="8" w16cid:durableId="138694677">
    <w:abstractNumId w:val="3"/>
  </w:num>
  <w:num w:numId="9" w16cid:durableId="1925795879">
    <w:abstractNumId w:val="14"/>
  </w:num>
  <w:num w:numId="10" w16cid:durableId="1475023224">
    <w:abstractNumId w:val="0"/>
  </w:num>
  <w:num w:numId="11" w16cid:durableId="246425810">
    <w:abstractNumId w:val="10"/>
  </w:num>
  <w:num w:numId="12" w16cid:durableId="1676372125">
    <w:abstractNumId w:val="24"/>
  </w:num>
  <w:num w:numId="13" w16cid:durableId="265774980">
    <w:abstractNumId w:val="28"/>
  </w:num>
  <w:num w:numId="14" w16cid:durableId="1486316050">
    <w:abstractNumId w:val="26"/>
  </w:num>
  <w:num w:numId="15" w16cid:durableId="534660010">
    <w:abstractNumId w:val="34"/>
  </w:num>
  <w:num w:numId="16" w16cid:durableId="1572421995">
    <w:abstractNumId w:val="33"/>
  </w:num>
  <w:num w:numId="17" w16cid:durableId="851917863">
    <w:abstractNumId w:val="5"/>
  </w:num>
  <w:num w:numId="18" w16cid:durableId="654527562">
    <w:abstractNumId w:val="18"/>
  </w:num>
  <w:num w:numId="19" w16cid:durableId="662394230">
    <w:abstractNumId w:val="17"/>
  </w:num>
  <w:num w:numId="20" w16cid:durableId="1246571120">
    <w:abstractNumId w:val="8"/>
  </w:num>
  <w:num w:numId="21" w16cid:durableId="1983004589">
    <w:abstractNumId w:val="21"/>
  </w:num>
  <w:num w:numId="22" w16cid:durableId="502014778">
    <w:abstractNumId w:val="16"/>
  </w:num>
  <w:num w:numId="23" w16cid:durableId="893659273">
    <w:abstractNumId w:val="9"/>
  </w:num>
  <w:num w:numId="24" w16cid:durableId="515196162">
    <w:abstractNumId w:val="20"/>
  </w:num>
  <w:num w:numId="25" w16cid:durableId="297730752">
    <w:abstractNumId w:val="6"/>
  </w:num>
  <w:num w:numId="26" w16cid:durableId="86654206">
    <w:abstractNumId w:val="2"/>
  </w:num>
  <w:num w:numId="27" w16cid:durableId="276061562">
    <w:abstractNumId w:val="1"/>
  </w:num>
  <w:num w:numId="28" w16cid:durableId="1461652616">
    <w:abstractNumId w:val="25"/>
  </w:num>
  <w:num w:numId="29" w16cid:durableId="36514742">
    <w:abstractNumId w:val="29"/>
  </w:num>
  <w:num w:numId="30" w16cid:durableId="1610701255">
    <w:abstractNumId w:val="27"/>
  </w:num>
  <w:num w:numId="31" w16cid:durableId="600063975">
    <w:abstractNumId w:val="19"/>
  </w:num>
  <w:num w:numId="32" w16cid:durableId="144517991">
    <w:abstractNumId w:val="4"/>
  </w:num>
  <w:num w:numId="33" w16cid:durableId="728528674">
    <w:abstractNumId w:val="32"/>
  </w:num>
  <w:num w:numId="34" w16cid:durableId="377628615">
    <w:abstractNumId w:val="11"/>
  </w:num>
  <w:num w:numId="35" w16cid:durableId="14055645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0766E"/>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18E"/>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23B5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4CB6"/>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B742C"/>
    <w:rsid w:val="007C1CA5"/>
    <w:rsid w:val="007D4860"/>
    <w:rsid w:val="007D7C70"/>
    <w:rsid w:val="007E0CD8"/>
    <w:rsid w:val="007E2FFB"/>
    <w:rsid w:val="007E3378"/>
    <w:rsid w:val="007E5232"/>
    <w:rsid w:val="007E6457"/>
    <w:rsid w:val="007F092A"/>
    <w:rsid w:val="007F3CB6"/>
    <w:rsid w:val="007F426E"/>
    <w:rsid w:val="007F4982"/>
    <w:rsid w:val="007F78BC"/>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0BCF"/>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00359"/>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874A1"/>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DF5C96"/>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159D1"/>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2766</Words>
  <Characters>15215</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Pilar Valencia Nuñez</cp:lastModifiedBy>
  <cp:revision>74</cp:revision>
  <cp:lastPrinted>2021-11-25T12:30:00Z</cp:lastPrinted>
  <dcterms:created xsi:type="dcterms:W3CDTF">2022-08-25T15:56:00Z</dcterms:created>
  <dcterms:modified xsi:type="dcterms:W3CDTF">2026-10-22T02:15:00Z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