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color w:val="548dd4"/>
                <w:sz w:val="20"/>
                <w:szCs w:val="20"/>
                <w:rtl w:val="0"/>
              </w:rPr>
              <w:t xml:space="preserve">MESA DIGITAL.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color w:val="548dd4"/>
                <w:sz w:val="20"/>
                <w:szCs w:val="20"/>
                <w:rtl w:val="0"/>
              </w:rPr>
              <w:t xml:space="preserve">Integración de plataformas, Desarrollo web, arquitectura de software, Modelo de base de datos,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color w:val="548dd4"/>
                <w:sz w:val="20"/>
                <w:szCs w:val="20"/>
              </w:rPr>
            </w:pPr>
            <w:r w:rsidDel="00000000" w:rsidR="00000000" w:rsidRPr="00000000">
              <w:rPr>
                <w:color w:val="548dd4"/>
                <w:sz w:val="20"/>
                <w:szCs w:val="20"/>
                <w:rtl w:val="0"/>
              </w:rPr>
              <w:t xml:space="preserve">Desarrollo web, Base de datos, Arquitectura de software, Integración de plataformas, Seguridad en sistemas computacionales, Inteligencia de negocio.</w:t>
            </w:r>
          </w:p>
          <w:p w:rsidR="00000000" w:rsidDel="00000000" w:rsidP="00000000" w:rsidRDefault="00000000" w:rsidRPr="00000000" w14:paraId="00000015">
            <w:pPr>
              <w:rPr>
                <w:i w:val="1"/>
                <w:color w:val="548dd4"/>
                <w:sz w:val="20"/>
                <w:szCs w:val="20"/>
              </w:rPr>
            </w:pPr>
            <w:r w:rsidDel="00000000" w:rsidR="00000000" w:rsidRPr="00000000">
              <w:rPr>
                <w:rtl w:val="0"/>
              </w:rPr>
            </w:r>
          </w:p>
        </w:tc>
      </w:tr>
    </w:tbl>
    <w:p w:rsidR="00000000" w:rsidDel="00000000" w:rsidP="00000000" w:rsidRDefault="00000000" w:rsidRPr="00000000" w14:paraId="00000016">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7">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El proyecto </w:t>
            </w:r>
            <w:r w:rsidDel="00000000" w:rsidR="00000000" w:rsidRPr="00000000">
              <w:rPr>
                <w:b w:val="1"/>
                <w:color w:val="0070c0"/>
                <w:sz w:val="18"/>
                <w:szCs w:val="18"/>
                <w:rtl w:val="0"/>
              </w:rPr>
              <w:t xml:space="preserve">Mesa Digital</w:t>
            </w:r>
            <w:r w:rsidDel="00000000" w:rsidR="00000000" w:rsidRPr="00000000">
              <w:rPr>
                <w:color w:val="0070c0"/>
                <w:sz w:val="18"/>
                <w:szCs w:val="18"/>
                <w:rtl w:val="0"/>
              </w:rPr>
              <w:t xml:space="preserve"> surge para resolver una problemática frecuente en el rubro gastronómico: los largos tiempos de espera para realizar pedidos y gestionar pagos dentro de los restaurantes. Este sistema permite que los clientes realicen sus pedidos directamente desde su mesa escaneando un código QR, gestionen su consumo de forma autónoma y paguen por separado o en conjunto, reduciendo los tiempos de atención y mejorando la experiencia de servicio.</w:t>
            </w:r>
          </w:p>
          <w:p w:rsidR="00000000" w:rsidDel="00000000" w:rsidP="00000000" w:rsidRDefault="00000000" w:rsidRPr="00000000" w14:paraId="0000001B">
            <w:pPr>
              <w:numPr>
                <w:ilvl w:val="0"/>
                <w:numId w:val="7"/>
              </w:numPr>
              <w:spacing w:after="240" w:before="240" w:line="240" w:lineRule="auto"/>
              <w:ind w:left="720" w:hanging="360"/>
              <w:jc w:val="both"/>
              <w:rPr>
                <w:rFonts w:ascii="Quattrocento Sans" w:cs="Quattrocento Sans" w:eastAsia="Quattrocento Sans" w:hAnsi="Quattrocento Sans"/>
                <w:color w:val="0070c0"/>
                <w:sz w:val="18"/>
                <w:szCs w:val="18"/>
              </w:rPr>
            </w:pPr>
            <w:r w:rsidDel="00000000" w:rsidR="00000000" w:rsidRPr="00000000">
              <w:rPr>
                <w:color w:val="0070c0"/>
                <w:sz w:val="18"/>
                <w:szCs w:val="18"/>
                <w:rtl w:val="0"/>
              </w:rPr>
              <w:t xml:space="preserve">La solución está dirigida a </w:t>
            </w:r>
            <w:r w:rsidDel="00000000" w:rsidR="00000000" w:rsidRPr="00000000">
              <w:rPr>
                <w:b w:val="1"/>
                <w:color w:val="0070c0"/>
                <w:sz w:val="18"/>
                <w:szCs w:val="18"/>
                <w:rtl w:val="0"/>
              </w:rPr>
              <w:t xml:space="preserve">r</w:t>
            </w:r>
            <w:r w:rsidDel="00000000" w:rsidR="00000000" w:rsidRPr="00000000">
              <w:rPr>
                <w:color w:val="0070c0"/>
                <w:sz w:val="18"/>
                <w:szCs w:val="18"/>
                <w:rtl w:val="0"/>
              </w:rPr>
              <w:t xml:space="preserve">estaurantes, cafés y locales gastronómicos de cualquier tamaño que busquen optimizar la atención al cliente. Su aplicación práctica se enmarca en la gestión digital de procesos de atención, una tendencia en constante crecimiento dentro del sector de servicios.</w:t>
            </w:r>
          </w:p>
          <w:p w:rsidR="00000000" w:rsidDel="00000000" w:rsidP="00000000" w:rsidRDefault="00000000" w:rsidRPr="00000000" w14:paraId="0000001C">
            <w:pPr>
              <w:numPr>
                <w:ilvl w:val="0"/>
                <w:numId w:val="7"/>
              </w:numPr>
              <w:spacing w:after="240" w:before="240" w:line="240" w:lineRule="auto"/>
              <w:ind w:left="720" w:hanging="360"/>
              <w:jc w:val="both"/>
              <w:rPr>
                <w:rFonts w:ascii="Quattrocento Sans" w:cs="Quattrocento Sans" w:eastAsia="Quattrocento Sans" w:hAnsi="Quattrocento Sans"/>
                <w:color w:val="0070c0"/>
                <w:sz w:val="18"/>
                <w:szCs w:val="18"/>
              </w:rPr>
            </w:pPr>
            <w:r w:rsidDel="00000000" w:rsidR="00000000" w:rsidRPr="00000000">
              <w:rPr>
                <w:color w:val="0070c0"/>
                <w:sz w:val="18"/>
                <w:szCs w:val="18"/>
                <w:rtl w:val="0"/>
              </w:rPr>
              <w:t xml:space="preserve">Para los clientes, el valor radica en la comodidad, rapidez y autonomía al pedir y pagar sin depender de un mesero.</w:t>
              <w:br w:type="textWrapping"/>
              <w:t xml:space="preserve">Para los dueños o administradores del local, el beneficio se centra en la optimización de recursos humanos, la reducción de tiempos de espera y la obtención de reportes automáticos de ventas.</w:t>
            </w:r>
          </w:p>
          <w:p w:rsidR="00000000" w:rsidDel="00000000" w:rsidP="00000000" w:rsidRDefault="00000000" w:rsidRPr="00000000" w14:paraId="0000001D">
            <w:pPr>
              <w:numPr>
                <w:ilvl w:val="0"/>
                <w:numId w:val="7"/>
              </w:numPr>
              <w:spacing w:after="240" w:before="240" w:line="240" w:lineRule="auto"/>
              <w:ind w:left="720" w:hanging="360"/>
              <w:jc w:val="both"/>
              <w:rPr>
                <w:rFonts w:ascii="Quattrocento Sans" w:cs="Quattrocento Sans" w:eastAsia="Quattrocento Sans" w:hAnsi="Quattrocento Sans"/>
                <w:color w:val="0070c0"/>
                <w:sz w:val="18"/>
                <w:szCs w:val="18"/>
              </w:rPr>
            </w:pPr>
            <w:r w:rsidDel="00000000" w:rsidR="00000000" w:rsidRPr="00000000">
              <w:rPr>
                <w:color w:val="0070c0"/>
                <w:sz w:val="18"/>
                <w:szCs w:val="18"/>
                <w:rtl w:val="0"/>
              </w:rPr>
              <w:t xml:space="preserve">Desde una perspectiva profesional, el proyecto es altamente relevante para el campo de la Ingeniería en Informática, ya que integra distintos componentes técnicos frontend, backend, bases de datos, arquitectura web y metodologías ágiles, simulando un entorno de desarrollo real.</w:t>
              <w:br w:type="textWrapping"/>
              <w:t xml:space="preserve">Además, responde a la necesidad actual del mercado laboral de contar con profesionales capaces de desarrollar soluciones web funcionales, escalables y centradas en la experiencia del usuario.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1">
            <w:pPr>
              <w:spacing w:after="240" w:before="240" w:lineRule="auto"/>
              <w:jc w:val="both"/>
              <w:rPr>
                <w:color w:val="0070c0"/>
                <w:sz w:val="18"/>
                <w:szCs w:val="18"/>
              </w:rPr>
            </w:pPr>
            <w:r w:rsidDel="00000000" w:rsidR="00000000" w:rsidRPr="00000000">
              <w:rPr>
                <w:b w:val="1"/>
                <w:color w:val="0070c0"/>
                <w:sz w:val="18"/>
                <w:szCs w:val="18"/>
                <w:rtl w:val="0"/>
              </w:rPr>
              <w:t xml:space="preserve">Objetivo general:</w:t>
              <w:br w:type="textWrapping"/>
            </w:r>
            <w:r w:rsidDel="00000000" w:rsidR="00000000" w:rsidRPr="00000000">
              <w:rPr>
                <w:color w:val="0070c0"/>
                <w:sz w:val="18"/>
                <w:szCs w:val="18"/>
                <w:rtl w:val="0"/>
              </w:rPr>
              <w:t xml:space="preserve">Desarrollar un sistema web que </w:t>
            </w:r>
            <w:r w:rsidDel="00000000" w:rsidR="00000000" w:rsidRPr="00000000">
              <w:rPr>
                <w:color w:val="0070c0"/>
                <w:sz w:val="18"/>
                <w:szCs w:val="18"/>
                <w:rtl w:val="0"/>
              </w:rPr>
              <w:t xml:space="preserve">permita</w:t>
            </w:r>
            <w:r w:rsidDel="00000000" w:rsidR="00000000" w:rsidRPr="00000000">
              <w:rPr>
                <w:color w:val="0070c0"/>
                <w:sz w:val="18"/>
                <w:szCs w:val="18"/>
                <w:rtl w:val="0"/>
              </w:rPr>
              <w:t xml:space="preserve"> gestionar completamente el proceso de pedidos y pagos en un restaurante, desde la creación del pedido hasta el cierre y emisión del comprobante digital.</w:t>
            </w:r>
          </w:p>
          <w:p w:rsidR="00000000" w:rsidDel="00000000" w:rsidP="00000000" w:rsidRDefault="00000000" w:rsidRPr="00000000" w14:paraId="00000022">
            <w:pPr>
              <w:spacing w:after="240" w:before="240" w:lineRule="auto"/>
              <w:jc w:val="both"/>
              <w:rPr>
                <w:b w:val="1"/>
                <w:color w:val="0070c0"/>
                <w:sz w:val="18"/>
                <w:szCs w:val="18"/>
              </w:rPr>
            </w:pPr>
            <w:r w:rsidDel="00000000" w:rsidR="00000000" w:rsidRPr="00000000">
              <w:rPr>
                <w:b w:val="1"/>
                <w:color w:val="0070c0"/>
                <w:sz w:val="18"/>
                <w:szCs w:val="18"/>
                <w:rtl w:val="0"/>
              </w:rPr>
              <w:t xml:space="preserve">Objetivos específicos:</w:t>
            </w:r>
          </w:p>
          <w:p w:rsidR="00000000" w:rsidDel="00000000" w:rsidP="00000000" w:rsidRDefault="00000000" w:rsidRPr="00000000" w14:paraId="00000023">
            <w:pPr>
              <w:numPr>
                <w:ilvl w:val="0"/>
                <w:numId w:val="1"/>
              </w:numPr>
              <w:spacing w:after="0" w:afterAutospacing="0" w:before="240" w:lineRule="auto"/>
              <w:ind w:left="720" w:hanging="360"/>
              <w:rPr>
                <w:color w:val="0070c0"/>
                <w:sz w:val="18"/>
                <w:szCs w:val="18"/>
              </w:rPr>
            </w:pPr>
            <w:r w:rsidDel="00000000" w:rsidR="00000000" w:rsidRPr="00000000">
              <w:rPr>
                <w:color w:val="0070c0"/>
                <w:sz w:val="18"/>
                <w:szCs w:val="18"/>
                <w:rtl w:val="0"/>
              </w:rPr>
              <w:t xml:space="preserve">Permitir a los clientes realizar pedidos directamente desde su mesa mediante código QR.</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Implementar un flujo de comunicación en tiempo real entre el cliente y el cocinero.</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Integrar un sistema de pagos que permita dividir cuentas o pagarlas en conjunto.</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color w:val="0070c0"/>
                <w:sz w:val="18"/>
                <w:szCs w:val="18"/>
              </w:rPr>
            </w:pPr>
            <w:r w:rsidDel="00000000" w:rsidR="00000000" w:rsidRPr="00000000">
              <w:rPr>
                <w:color w:val="0070c0"/>
                <w:sz w:val="18"/>
                <w:szCs w:val="18"/>
                <w:rtl w:val="0"/>
              </w:rPr>
              <w:t xml:space="preserve">Generar comprobantes digitales automáticos asociados a cada transacción.</w:t>
              <w:br w:type="textWrapping"/>
            </w:r>
          </w:p>
          <w:p w:rsidR="00000000" w:rsidDel="00000000" w:rsidP="00000000" w:rsidRDefault="00000000" w:rsidRPr="00000000" w14:paraId="00000027">
            <w:pPr>
              <w:numPr>
                <w:ilvl w:val="0"/>
                <w:numId w:val="1"/>
              </w:numPr>
              <w:spacing w:after="240" w:before="0" w:beforeAutospacing="0" w:lineRule="auto"/>
              <w:ind w:left="720" w:hanging="360"/>
              <w:rPr>
                <w:color w:val="0070c0"/>
                <w:sz w:val="18"/>
                <w:szCs w:val="18"/>
              </w:rPr>
            </w:pPr>
            <w:r w:rsidDel="00000000" w:rsidR="00000000" w:rsidRPr="00000000">
              <w:rPr>
                <w:color w:val="0070c0"/>
                <w:sz w:val="18"/>
                <w:szCs w:val="18"/>
                <w:rtl w:val="0"/>
              </w:rPr>
              <w:t xml:space="preserve">Incorporar un módulo de historial para administración y control del restaurante.</w:t>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9">
            <w:pPr>
              <w:spacing w:after="240" w:before="240" w:lineRule="auto"/>
              <w:rPr>
                <w:color w:val="0070c0"/>
                <w:sz w:val="18"/>
                <w:szCs w:val="18"/>
              </w:rPr>
            </w:pPr>
            <w:r w:rsidDel="00000000" w:rsidR="00000000" w:rsidRPr="00000000">
              <w:rPr>
                <w:color w:val="0070c0"/>
                <w:sz w:val="18"/>
                <w:szCs w:val="18"/>
                <w:rtl w:val="0"/>
              </w:rPr>
              <w:t xml:space="preserve">La metodología utilizada fue </w:t>
            </w:r>
            <w:r w:rsidDel="00000000" w:rsidR="00000000" w:rsidRPr="00000000">
              <w:rPr>
                <w:b w:val="1"/>
                <w:color w:val="0070c0"/>
                <w:sz w:val="18"/>
                <w:szCs w:val="18"/>
                <w:rtl w:val="0"/>
              </w:rPr>
              <w:t xml:space="preserve">Scrum</w:t>
            </w:r>
            <w:r w:rsidDel="00000000" w:rsidR="00000000" w:rsidRPr="00000000">
              <w:rPr>
                <w:color w:val="0070c0"/>
                <w:sz w:val="18"/>
                <w:szCs w:val="18"/>
                <w:rtl w:val="0"/>
              </w:rPr>
              <w:t xml:space="preserve">, un marco de trabajo ágil ampliamente utilizado en la industria del software, seleccionado por su capacidad de adaptarse a cambios y fomentar el desarrollo iterativo.</w:t>
            </w:r>
          </w:p>
          <w:p w:rsidR="00000000" w:rsidDel="00000000" w:rsidP="00000000" w:rsidRDefault="00000000" w:rsidRPr="00000000" w14:paraId="0000002A">
            <w:pPr>
              <w:pStyle w:val="Heading3"/>
              <w:keepNext w:val="0"/>
              <w:keepLines w:val="0"/>
              <w:spacing w:after="80" w:before="280" w:lineRule="auto"/>
              <w:ind w:left="720" w:firstLine="0"/>
              <w:rPr>
                <w:b w:val="1"/>
                <w:color w:val="0070c0"/>
                <w:sz w:val="26"/>
                <w:szCs w:val="26"/>
              </w:rPr>
            </w:pPr>
            <w:bookmarkStart w:colFirst="0" w:colLast="0" w:name="_heading=h.nwfg0ulq8dzm" w:id="0"/>
            <w:bookmarkEnd w:id="0"/>
            <w:r w:rsidDel="00000000" w:rsidR="00000000" w:rsidRPr="00000000">
              <w:rPr>
                <w:b w:val="1"/>
                <w:color w:val="0070c0"/>
                <w:sz w:val="26"/>
                <w:szCs w:val="26"/>
                <w:rtl w:val="0"/>
              </w:rPr>
              <w:t xml:space="preserve">Fases del proyecto:</w:t>
            </w:r>
          </w:p>
          <w:p w:rsidR="00000000" w:rsidDel="00000000" w:rsidP="00000000" w:rsidRDefault="00000000" w:rsidRPr="00000000" w14:paraId="0000002B">
            <w:pPr>
              <w:numPr>
                <w:ilvl w:val="0"/>
                <w:numId w:val="2"/>
              </w:numPr>
              <w:spacing w:after="0" w:afterAutospacing="0" w:before="240" w:lineRule="auto"/>
              <w:ind w:left="720" w:hanging="360"/>
              <w:rPr>
                <w:color w:val="0070c0"/>
                <w:sz w:val="18"/>
                <w:szCs w:val="18"/>
              </w:rPr>
            </w:pPr>
            <w:r w:rsidDel="00000000" w:rsidR="00000000" w:rsidRPr="00000000">
              <w:rPr>
                <w:b w:val="1"/>
                <w:color w:val="0070c0"/>
                <w:sz w:val="18"/>
                <w:szCs w:val="18"/>
                <w:rtl w:val="0"/>
              </w:rPr>
              <w:t xml:space="preserve">Planificación:</w:t>
            </w:r>
            <w:r w:rsidDel="00000000" w:rsidR="00000000" w:rsidRPr="00000000">
              <w:rPr>
                <w:color w:val="0070c0"/>
                <w:sz w:val="18"/>
                <w:szCs w:val="18"/>
                <w:rtl w:val="0"/>
              </w:rPr>
              <w:t xml:space="preserve"> Definición del Product Backlog, objetivos por sprint y diseño general del sistema.</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rPr>
                <w:color w:val="0070c0"/>
                <w:sz w:val="18"/>
                <w:szCs w:val="18"/>
              </w:rPr>
            </w:pPr>
            <w:r w:rsidDel="00000000" w:rsidR="00000000" w:rsidRPr="00000000">
              <w:rPr>
                <w:b w:val="1"/>
                <w:color w:val="0070c0"/>
                <w:sz w:val="18"/>
                <w:szCs w:val="18"/>
                <w:rtl w:val="0"/>
              </w:rPr>
              <w:t xml:space="preserve">Desarrollo incremental:</w:t>
            </w:r>
            <w:r w:rsidDel="00000000" w:rsidR="00000000" w:rsidRPr="00000000">
              <w:rPr>
                <w:color w:val="0070c0"/>
                <w:sz w:val="18"/>
                <w:szCs w:val="18"/>
                <w:rtl w:val="0"/>
              </w:rPr>
              <w:t xml:space="preserve"> Implementación progresiva de módulos funcionales en tres sprints:</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rPr>
                <w:color w:val="0070c0"/>
                <w:sz w:val="18"/>
                <w:szCs w:val="18"/>
              </w:rPr>
            </w:pPr>
            <w:r w:rsidDel="00000000" w:rsidR="00000000" w:rsidRPr="00000000">
              <w:rPr>
                <w:color w:val="0070c0"/>
                <w:sz w:val="18"/>
                <w:szCs w:val="18"/>
                <w:rtl w:val="0"/>
              </w:rPr>
              <w:t xml:space="preserve">Sprint 1: Carta digital y gestión de usuarios.</w:t>
            </w:r>
          </w:p>
          <w:p w:rsidR="00000000" w:rsidDel="00000000" w:rsidP="00000000" w:rsidRDefault="00000000" w:rsidRPr="00000000" w14:paraId="0000002E">
            <w:pPr>
              <w:numPr>
                <w:ilvl w:val="1"/>
                <w:numId w:val="2"/>
              </w:numPr>
              <w:spacing w:after="0" w:afterAutospacing="0" w:before="0" w:beforeAutospacing="0" w:lineRule="auto"/>
              <w:ind w:left="1440" w:hanging="360"/>
              <w:rPr>
                <w:color w:val="0070c0"/>
                <w:sz w:val="18"/>
                <w:szCs w:val="18"/>
              </w:rPr>
            </w:pPr>
            <w:r w:rsidDel="00000000" w:rsidR="00000000" w:rsidRPr="00000000">
              <w:rPr>
                <w:color w:val="0070c0"/>
                <w:sz w:val="18"/>
                <w:szCs w:val="18"/>
                <w:rtl w:val="0"/>
              </w:rPr>
              <w:t xml:space="preserve">Sprint 2: Gestión completa de pedidos y comunicación en tiempo real.</w:t>
            </w:r>
          </w:p>
          <w:p w:rsidR="00000000" w:rsidDel="00000000" w:rsidP="00000000" w:rsidRDefault="00000000" w:rsidRPr="00000000" w14:paraId="0000002F">
            <w:pPr>
              <w:numPr>
                <w:ilvl w:val="1"/>
                <w:numId w:val="2"/>
              </w:numPr>
              <w:spacing w:after="0" w:afterAutospacing="0" w:before="0" w:beforeAutospacing="0" w:lineRule="auto"/>
              <w:ind w:left="1440" w:hanging="360"/>
              <w:rPr>
                <w:color w:val="0070c0"/>
                <w:sz w:val="18"/>
                <w:szCs w:val="18"/>
              </w:rPr>
            </w:pPr>
            <w:r w:rsidDel="00000000" w:rsidR="00000000" w:rsidRPr="00000000">
              <w:rPr>
                <w:color w:val="0070c0"/>
                <w:sz w:val="18"/>
                <w:szCs w:val="18"/>
                <w:rtl w:val="0"/>
              </w:rPr>
              <w:t xml:space="preserve">Sprint 3: Pagos, comprobantes digitales y reportes de ventas.</w:t>
            </w:r>
          </w:p>
          <w:p w:rsidR="00000000" w:rsidDel="00000000" w:rsidP="00000000" w:rsidRDefault="00000000" w:rsidRPr="00000000" w14:paraId="00000030">
            <w:pPr>
              <w:numPr>
                <w:ilvl w:val="1"/>
                <w:numId w:val="2"/>
              </w:numPr>
              <w:spacing w:after="0" w:afterAutospacing="0" w:before="0" w:beforeAutospacing="0" w:lineRule="auto"/>
              <w:ind w:left="1440" w:hanging="360"/>
              <w:rPr>
                <w:color w:val="0070c0"/>
                <w:sz w:val="18"/>
                <w:szCs w:val="18"/>
              </w:rPr>
            </w:pPr>
            <w:r w:rsidDel="00000000" w:rsidR="00000000" w:rsidRPr="00000000">
              <w:rPr>
                <w:color w:val="0070c0"/>
                <w:sz w:val="18"/>
                <w:szCs w:val="18"/>
                <w:rtl w:val="0"/>
              </w:rPr>
              <w:t xml:space="preserve">Sprint 4: Pruebas de sistema, optimización  y corrección de errores.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color w:val="0070c0"/>
                <w:sz w:val="18"/>
                <w:szCs w:val="18"/>
              </w:rPr>
            </w:pPr>
            <w:r w:rsidDel="00000000" w:rsidR="00000000" w:rsidRPr="00000000">
              <w:rPr>
                <w:b w:val="1"/>
                <w:color w:val="0070c0"/>
                <w:sz w:val="18"/>
                <w:szCs w:val="18"/>
                <w:rtl w:val="0"/>
              </w:rPr>
              <w:t xml:space="preserve">Revisión y retrospectiva:</w:t>
            </w:r>
            <w:r w:rsidDel="00000000" w:rsidR="00000000" w:rsidRPr="00000000">
              <w:rPr>
                <w:color w:val="0070c0"/>
                <w:sz w:val="18"/>
                <w:szCs w:val="18"/>
                <w:rtl w:val="0"/>
              </w:rPr>
              <w:t xml:space="preserve"> Evaluación de cada entrega, identificación de mejoras y ajustes en la planificación siguiente.</w:t>
              <w:br w:type="textWrapping"/>
            </w:r>
          </w:p>
          <w:p w:rsidR="00000000" w:rsidDel="00000000" w:rsidP="00000000" w:rsidRDefault="00000000" w:rsidRPr="00000000" w14:paraId="00000032">
            <w:pPr>
              <w:numPr>
                <w:ilvl w:val="0"/>
                <w:numId w:val="2"/>
              </w:numPr>
              <w:spacing w:after="240" w:before="0" w:beforeAutospacing="0" w:lineRule="auto"/>
              <w:ind w:left="720" w:hanging="360"/>
              <w:rPr>
                <w:color w:val="0070c0"/>
                <w:sz w:val="18"/>
                <w:szCs w:val="18"/>
              </w:rPr>
            </w:pPr>
            <w:r w:rsidDel="00000000" w:rsidR="00000000" w:rsidRPr="00000000">
              <w:rPr>
                <w:b w:val="1"/>
                <w:color w:val="0070c0"/>
                <w:sz w:val="18"/>
                <w:szCs w:val="18"/>
                <w:rtl w:val="0"/>
              </w:rPr>
              <w:t xml:space="preserve">Pruebas y documentación:</w:t>
            </w:r>
            <w:r w:rsidDel="00000000" w:rsidR="00000000" w:rsidRPr="00000000">
              <w:rPr>
                <w:color w:val="0070c0"/>
                <w:sz w:val="18"/>
                <w:szCs w:val="18"/>
                <w:rtl w:val="0"/>
              </w:rPr>
              <w:t xml:space="preserve"> Validación de las funcionalidades implementadas y registro de las evidencias técnicas y funcionales.</w:t>
              <w:br w:type="textWrapping"/>
            </w:r>
          </w:p>
          <w:p w:rsidR="00000000" w:rsidDel="00000000" w:rsidP="00000000" w:rsidRDefault="00000000" w:rsidRPr="00000000" w14:paraId="00000033">
            <w:pPr>
              <w:pStyle w:val="Heading3"/>
              <w:keepNext w:val="0"/>
              <w:keepLines w:val="0"/>
              <w:spacing w:after="80" w:before="280" w:lineRule="auto"/>
              <w:ind w:left="720" w:firstLine="0"/>
              <w:rPr>
                <w:b w:val="1"/>
                <w:color w:val="0070c0"/>
                <w:sz w:val="26"/>
                <w:szCs w:val="26"/>
              </w:rPr>
            </w:pPr>
            <w:bookmarkStart w:colFirst="0" w:colLast="0" w:name="_heading=h.rt6n0dnot5nw" w:id="1"/>
            <w:bookmarkEnd w:id="1"/>
            <w:r w:rsidDel="00000000" w:rsidR="00000000" w:rsidRPr="00000000">
              <w:rPr>
                <w:b w:val="1"/>
                <w:color w:val="0070c0"/>
                <w:sz w:val="26"/>
                <w:szCs w:val="26"/>
                <w:rtl w:val="0"/>
              </w:rPr>
              <w:t xml:space="preserve">Fundamentación</w:t>
            </w:r>
          </w:p>
          <w:p w:rsidR="00000000" w:rsidDel="00000000" w:rsidP="00000000" w:rsidRDefault="00000000" w:rsidRPr="00000000" w14:paraId="00000034">
            <w:pPr>
              <w:spacing w:after="240" w:before="240" w:lineRule="auto"/>
              <w:rPr>
                <w:color w:val="0070c0"/>
                <w:sz w:val="18"/>
                <w:szCs w:val="18"/>
              </w:rPr>
            </w:pPr>
            <w:r w:rsidDel="00000000" w:rsidR="00000000" w:rsidRPr="00000000">
              <w:rPr>
                <w:color w:val="0070c0"/>
                <w:sz w:val="18"/>
                <w:szCs w:val="18"/>
                <w:rtl w:val="0"/>
              </w:rPr>
              <w:t xml:space="preserve">Scrum fue pertinente porque permite trabajar de forma colaborativa, mantener entregas funcionales en cada sprint y asegurar la trazabilidad de los avances. La metodología fomentó la comunicación constante, la revisión de resultados y la mejora continua, elementos fundamentales en un proyecto de ingeniería informática.</w:t>
            </w:r>
          </w:p>
        </w:tc>
      </w:tr>
      <w:tr>
        <w:trPr>
          <w:cantSplit w:val="0"/>
          <w:trHeight w:val="2117"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70c0"/>
                <w:sz w:val="26"/>
                <w:szCs w:val="26"/>
              </w:rPr>
            </w:pPr>
            <w:r w:rsidDel="00000000" w:rsidR="00000000" w:rsidRPr="00000000">
              <w:rPr>
                <w:b w:val="1"/>
                <w:color w:val="0070c0"/>
                <w:sz w:val="26"/>
                <w:szCs w:val="26"/>
                <w:rtl w:val="0"/>
              </w:rPr>
              <w:t xml:space="preserve">Etapas y actividades</w:t>
            </w:r>
          </w:p>
          <w:p w:rsidR="00000000" w:rsidDel="00000000" w:rsidP="00000000" w:rsidRDefault="00000000" w:rsidRPr="00000000" w14:paraId="00000037">
            <w:pPr>
              <w:numPr>
                <w:ilvl w:val="0"/>
                <w:numId w:val="6"/>
              </w:numPr>
              <w:spacing w:after="0" w:afterAutospacing="0" w:before="240" w:line="240" w:lineRule="auto"/>
              <w:ind w:left="720" w:hanging="360"/>
              <w:rPr>
                <w:color w:val="0070c0"/>
                <w:sz w:val="18"/>
                <w:szCs w:val="18"/>
              </w:rPr>
            </w:pPr>
            <w:r w:rsidDel="00000000" w:rsidR="00000000" w:rsidRPr="00000000">
              <w:rPr>
                <w:b w:val="1"/>
                <w:color w:val="0070c0"/>
                <w:sz w:val="18"/>
                <w:szCs w:val="18"/>
                <w:rtl w:val="0"/>
              </w:rPr>
              <w:t xml:space="preserve">Sprint 1:</w:t>
            </w:r>
            <w:r w:rsidDel="00000000" w:rsidR="00000000" w:rsidRPr="00000000">
              <w:rPr>
                <w:color w:val="0070c0"/>
                <w:sz w:val="18"/>
                <w:szCs w:val="18"/>
                <w:rtl w:val="0"/>
              </w:rPr>
              <w:t xml:space="preserve"> Construcción de la base técnica del sistema (carta digital, gestión de franquicias, usuarios y filtros de productos).</w:t>
            </w:r>
          </w:p>
          <w:p w:rsidR="00000000" w:rsidDel="00000000" w:rsidP="00000000" w:rsidRDefault="00000000" w:rsidRPr="00000000" w14:paraId="00000038">
            <w:pPr>
              <w:numPr>
                <w:ilvl w:val="0"/>
                <w:numId w:val="6"/>
              </w:numPr>
              <w:spacing w:after="0" w:afterAutospacing="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Sprint 2:</w:t>
            </w:r>
            <w:r w:rsidDel="00000000" w:rsidR="00000000" w:rsidRPr="00000000">
              <w:rPr>
                <w:color w:val="0070c0"/>
                <w:sz w:val="18"/>
                <w:szCs w:val="18"/>
                <w:rtl w:val="0"/>
              </w:rPr>
              <w:t xml:space="preserve"> Implementación del flujo de pedidos, estados de pedido, panel de cocina y comunicación entre roles.</w:t>
            </w:r>
          </w:p>
          <w:p w:rsidR="00000000" w:rsidDel="00000000" w:rsidP="00000000" w:rsidRDefault="00000000" w:rsidRPr="00000000" w14:paraId="00000039">
            <w:pPr>
              <w:numPr>
                <w:ilvl w:val="0"/>
                <w:numId w:val="6"/>
              </w:numPr>
              <w:spacing w:after="0" w:afterAutospacing="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Sprint 3:</w:t>
            </w:r>
            <w:r w:rsidDel="00000000" w:rsidR="00000000" w:rsidRPr="00000000">
              <w:rPr>
                <w:color w:val="0070c0"/>
                <w:sz w:val="18"/>
                <w:szCs w:val="18"/>
                <w:rtl w:val="0"/>
              </w:rPr>
              <w:t xml:space="preserve"> Integración del sistema de pagos (individual y grupal), emisión de comprobantes digitales y generación de reportes de ventas.</w:t>
            </w:r>
          </w:p>
          <w:p w:rsidR="00000000" w:rsidDel="00000000" w:rsidP="00000000" w:rsidRDefault="00000000" w:rsidRPr="00000000" w14:paraId="0000003A">
            <w:pPr>
              <w:numPr>
                <w:ilvl w:val="0"/>
                <w:numId w:val="6"/>
              </w:numPr>
              <w:spacing w:after="24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Sprint 4: </w:t>
            </w:r>
            <w:r w:rsidDel="00000000" w:rsidR="00000000" w:rsidRPr="00000000">
              <w:rPr>
                <w:color w:val="0070c0"/>
                <w:sz w:val="18"/>
                <w:szCs w:val="18"/>
                <w:rtl w:val="0"/>
              </w:rPr>
              <w:t xml:space="preserve">Pruebas de sistema, optimización  y corrección de errores.</w:t>
            </w:r>
            <w:r w:rsidDel="00000000" w:rsidR="00000000" w:rsidRPr="00000000">
              <w:rPr>
                <w:rtl w:val="0"/>
              </w:rPr>
            </w:r>
          </w:p>
          <w:p w:rsidR="00000000" w:rsidDel="00000000" w:rsidP="00000000" w:rsidRDefault="00000000" w:rsidRPr="00000000" w14:paraId="0000003B">
            <w:pPr>
              <w:pStyle w:val="Heading3"/>
              <w:keepNext w:val="0"/>
              <w:keepLines w:val="0"/>
              <w:spacing w:after="80" w:before="280" w:line="240" w:lineRule="auto"/>
              <w:ind w:left="318" w:hanging="284"/>
              <w:jc w:val="both"/>
              <w:rPr>
                <w:b w:val="1"/>
                <w:color w:val="0070c0"/>
                <w:sz w:val="26"/>
                <w:szCs w:val="26"/>
              </w:rPr>
            </w:pPr>
            <w:bookmarkStart w:colFirst="0" w:colLast="0" w:name="_heading=h.xmckklilxir6" w:id="2"/>
            <w:bookmarkEnd w:id="2"/>
            <w:r w:rsidDel="00000000" w:rsidR="00000000" w:rsidRPr="00000000">
              <w:rPr>
                <w:b w:val="1"/>
                <w:color w:val="0070c0"/>
                <w:sz w:val="26"/>
                <w:szCs w:val="26"/>
                <w:rtl w:val="0"/>
              </w:rPr>
              <w:t xml:space="preserve">Facilitadores</w:t>
            </w:r>
          </w:p>
          <w:p w:rsidR="00000000" w:rsidDel="00000000" w:rsidP="00000000" w:rsidRDefault="00000000" w:rsidRPr="00000000" w14:paraId="0000003C">
            <w:pPr>
              <w:numPr>
                <w:ilvl w:val="0"/>
                <w:numId w:val="3"/>
              </w:numPr>
              <w:spacing w:after="0" w:afterAutospacing="0" w:before="240" w:line="240" w:lineRule="auto"/>
              <w:ind w:left="720" w:hanging="360"/>
              <w:rPr>
                <w:color w:val="0070c0"/>
                <w:sz w:val="18"/>
                <w:szCs w:val="18"/>
              </w:rPr>
            </w:pPr>
            <w:r w:rsidDel="00000000" w:rsidR="00000000" w:rsidRPr="00000000">
              <w:rPr>
                <w:color w:val="0070c0"/>
                <w:sz w:val="18"/>
                <w:szCs w:val="18"/>
                <w:rtl w:val="0"/>
              </w:rPr>
              <w:t xml:space="preserve">Organización constante del trabajo a través de </w:t>
            </w:r>
            <w:r w:rsidDel="00000000" w:rsidR="00000000" w:rsidRPr="00000000">
              <w:rPr>
                <w:color w:val="0070c0"/>
                <w:sz w:val="18"/>
                <w:szCs w:val="18"/>
                <w:rtl w:val="0"/>
              </w:rPr>
              <w:t xml:space="preserve">Jira </w:t>
            </w:r>
            <w:r w:rsidDel="00000000" w:rsidR="00000000" w:rsidRPr="00000000">
              <w:rPr>
                <w:color w:val="0070c0"/>
                <w:sz w:val="18"/>
                <w:szCs w:val="18"/>
                <w:rtl w:val="0"/>
              </w:rPr>
              <w:t xml:space="preserve">y documentación en línea.</w:t>
              <w:br w:type="textWrapping"/>
            </w:r>
          </w:p>
          <w:p w:rsidR="00000000" w:rsidDel="00000000" w:rsidP="00000000" w:rsidRDefault="00000000" w:rsidRPr="00000000" w14:paraId="0000003D">
            <w:pPr>
              <w:numPr>
                <w:ilvl w:val="0"/>
                <w:numId w:val="3"/>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Buena comunicación y colaboración entre los integrantes del equipo.</w:t>
              <w:br w:type="textWrapping"/>
            </w:r>
          </w:p>
          <w:p w:rsidR="00000000" w:rsidDel="00000000" w:rsidP="00000000" w:rsidRDefault="00000000" w:rsidRPr="00000000" w14:paraId="0000003E">
            <w:pPr>
              <w:numPr>
                <w:ilvl w:val="0"/>
                <w:numId w:val="3"/>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Correcta aplicación de </w:t>
            </w:r>
            <w:r w:rsidDel="00000000" w:rsidR="00000000" w:rsidRPr="00000000">
              <w:rPr>
                <w:color w:val="0070c0"/>
                <w:sz w:val="18"/>
                <w:szCs w:val="18"/>
                <w:rtl w:val="0"/>
              </w:rPr>
              <w:t xml:space="preserve">Scrum </w:t>
            </w:r>
            <w:r w:rsidDel="00000000" w:rsidR="00000000" w:rsidRPr="00000000">
              <w:rPr>
                <w:color w:val="0070c0"/>
                <w:sz w:val="18"/>
                <w:szCs w:val="18"/>
                <w:rtl w:val="0"/>
              </w:rPr>
              <w:t xml:space="preserve">para controlar el avance por sprints.</w:t>
              <w:br w:type="textWrapping"/>
            </w:r>
          </w:p>
          <w:p w:rsidR="00000000" w:rsidDel="00000000" w:rsidP="00000000" w:rsidRDefault="00000000" w:rsidRPr="00000000" w14:paraId="0000003F">
            <w:pPr>
              <w:numPr>
                <w:ilvl w:val="0"/>
                <w:numId w:val="3"/>
              </w:numPr>
              <w:spacing w:after="240" w:before="0" w:beforeAutospacing="0" w:line="240" w:lineRule="auto"/>
              <w:ind w:left="720" w:hanging="360"/>
              <w:rPr>
                <w:color w:val="0070c0"/>
                <w:sz w:val="18"/>
                <w:szCs w:val="18"/>
              </w:rPr>
            </w:pPr>
            <w:r w:rsidDel="00000000" w:rsidR="00000000" w:rsidRPr="00000000">
              <w:rPr>
                <w:color w:val="0070c0"/>
                <w:sz w:val="18"/>
                <w:szCs w:val="18"/>
                <w:rtl w:val="0"/>
              </w:rPr>
              <w:t xml:space="preserve">Distribución equilibrada de roles (Frontend, Backend, Documentación/Scrum Master).</w:t>
              <w:br w:type="textWrapping"/>
            </w:r>
          </w:p>
          <w:p w:rsidR="00000000" w:rsidDel="00000000" w:rsidP="00000000" w:rsidRDefault="00000000" w:rsidRPr="00000000" w14:paraId="00000040">
            <w:pPr>
              <w:pStyle w:val="Heading3"/>
              <w:keepNext w:val="0"/>
              <w:keepLines w:val="0"/>
              <w:spacing w:after="80" w:before="280" w:line="240" w:lineRule="auto"/>
              <w:ind w:left="318" w:hanging="284"/>
              <w:jc w:val="both"/>
              <w:rPr>
                <w:b w:val="1"/>
                <w:color w:val="0070c0"/>
                <w:sz w:val="26"/>
                <w:szCs w:val="26"/>
              </w:rPr>
            </w:pPr>
            <w:bookmarkStart w:colFirst="0" w:colLast="0" w:name="_heading=h.8tms1jyltazl" w:id="3"/>
            <w:bookmarkEnd w:id="3"/>
            <w:r w:rsidDel="00000000" w:rsidR="00000000" w:rsidRPr="00000000">
              <w:rPr>
                <w:b w:val="1"/>
                <w:color w:val="0070c0"/>
                <w:sz w:val="26"/>
                <w:szCs w:val="26"/>
                <w:rtl w:val="0"/>
              </w:rPr>
              <w:t xml:space="preserve">Dificultades</w:t>
            </w:r>
          </w:p>
          <w:p w:rsidR="00000000" w:rsidDel="00000000" w:rsidP="00000000" w:rsidRDefault="00000000" w:rsidRPr="00000000" w14:paraId="00000041">
            <w:pPr>
              <w:numPr>
                <w:ilvl w:val="0"/>
                <w:numId w:val="4"/>
              </w:numPr>
              <w:spacing w:after="0" w:afterAutospacing="0" w:before="240" w:line="240" w:lineRule="auto"/>
              <w:ind w:left="720" w:hanging="360"/>
              <w:rPr>
                <w:color w:val="0070c0"/>
                <w:sz w:val="18"/>
                <w:szCs w:val="18"/>
              </w:rPr>
            </w:pPr>
            <w:r w:rsidDel="00000000" w:rsidR="00000000" w:rsidRPr="00000000">
              <w:rPr>
                <w:color w:val="0070c0"/>
                <w:sz w:val="18"/>
                <w:szCs w:val="18"/>
                <w:rtl w:val="0"/>
              </w:rPr>
              <w:t xml:space="preserve">Dificultades en la integración en el código a la hora de almacenar las imágenes de la página en una nube web la cual es amazon.</w:t>
            </w:r>
            <w:r w:rsidDel="00000000" w:rsidR="00000000" w:rsidRPr="00000000">
              <w:rPr>
                <w:rtl w:val="0"/>
              </w:rPr>
            </w:r>
          </w:p>
          <w:p w:rsidR="00000000" w:rsidDel="00000000" w:rsidP="00000000" w:rsidRDefault="00000000" w:rsidRPr="00000000" w14:paraId="00000042">
            <w:pPr>
              <w:numPr>
                <w:ilvl w:val="0"/>
                <w:numId w:val="4"/>
              </w:numPr>
              <w:spacing w:after="240" w:before="0" w:beforeAutospacing="0" w:line="240" w:lineRule="auto"/>
              <w:ind w:left="720" w:hanging="360"/>
              <w:rPr>
                <w:color w:val="0070c0"/>
                <w:sz w:val="18"/>
                <w:szCs w:val="18"/>
              </w:rPr>
            </w:pPr>
            <w:r w:rsidDel="00000000" w:rsidR="00000000" w:rsidRPr="00000000">
              <w:rPr>
                <w:color w:val="0070c0"/>
                <w:sz w:val="18"/>
                <w:szCs w:val="18"/>
                <w:rtl w:val="0"/>
              </w:rPr>
              <w:t xml:space="preserve">Tiempos adicionales requeridos para pruebas de rendimiento y estabilidad del sistema de pagos.</w:t>
              <w:br w:type="textWrapping"/>
            </w:r>
          </w:p>
          <w:p w:rsidR="00000000" w:rsidDel="00000000" w:rsidP="00000000" w:rsidRDefault="00000000" w:rsidRPr="00000000" w14:paraId="00000043">
            <w:pPr>
              <w:pStyle w:val="Heading3"/>
              <w:keepNext w:val="0"/>
              <w:keepLines w:val="0"/>
              <w:spacing w:after="80" w:before="280" w:line="240" w:lineRule="auto"/>
              <w:ind w:left="318" w:hanging="284"/>
              <w:jc w:val="both"/>
              <w:rPr>
                <w:color w:val="0070c0"/>
                <w:sz w:val="18"/>
                <w:szCs w:val="18"/>
              </w:rPr>
            </w:pPr>
            <w:bookmarkStart w:colFirst="0" w:colLast="0" w:name="_heading=h.yk6ip69j8ld7" w:id="4"/>
            <w:bookmarkEnd w:id="4"/>
            <w:r w:rsidDel="00000000" w:rsidR="00000000" w:rsidRPr="00000000">
              <w:rPr>
                <w:b w:val="1"/>
                <w:color w:val="0070c0"/>
                <w:sz w:val="26"/>
                <w:szCs w:val="26"/>
                <w:rtl w:val="0"/>
              </w:rPr>
              <w:t xml:space="preserve">Ajustes realizados</w:t>
            </w:r>
            <w:r w:rsidDel="00000000" w:rsidR="00000000" w:rsidRPr="00000000">
              <w:rPr>
                <w:color w:val="0070c0"/>
                <w:sz w:val="18"/>
                <w:szCs w:val="18"/>
                <w:rtl w:val="0"/>
              </w:rPr>
              <w:br w:type="textWrapping"/>
            </w:r>
          </w:p>
          <w:p w:rsidR="00000000" w:rsidDel="00000000" w:rsidP="00000000" w:rsidRDefault="00000000" w:rsidRPr="00000000" w14:paraId="00000044">
            <w:pPr>
              <w:numPr>
                <w:ilvl w:val="0"/>
                <w:numId w:val="8"/>
              </w:numPr>
              <w:spacing w:after="0" w:afterAutospacing="0" w:before="240" w:line="240" w:lineRule="auto"/>
              <w:ind w:left="720" w:hanging="360"/>
              <w:rPr>
                <w:color w:val="0070c0"/>
                <w:sz w:val="18"/>
                <w:szCs w:val="18"/>
              </w:rPr>
            </w:pPr>
            <w:r w:rsidDel="00000000" w:rsidR="00000000" w:rsidRPr="00000000">
              <w:rPr>
                <w:color w:val="0070c0"/>
                <w:sz w:val="18"/>
                <w:szCs w:val="18"/>
                <w:rtl w:val="0"/>
              </w:rPr>
              <w:t xml:space="preserve">Se reforzó la documentación técnica de endpoints y flujo de datos.</w:t>
              <w:br w:type="textWrapping"/>
            </w:r>
          </w:p>
          <w:p w:rsidR="00000000" w:rsidDel="00000000" w:rsidP="00000000" w:rsidRDefault="00000000" w:rsidRPr="00000000" w14:paraId="00000045">
            <w:pPr>
              <w:numPr>
                <w:ilvl w:val="0"/>
                <w:numId w:val="8"/>
              </w:numPr>
              <w:spacing w:after="240" w:before="0" w:beforeAutospacing="0" w:line="240" w:lineRule="auto"/>
              <w:ind w:left="720" w:hanging="360"/>
              <w:rPr>
                <w:color w:val="0070c0"/>
                <w:sz w:val="18"/>
                <w:szCs w:val="18"/>
              </w:rPr>
            </w:pPr>
            <w:r w:rsidDel="00000000" w:rsidR="00000000" w:rsidRPr="00000000">
              <w:rPr>
                <w:color w:val="0070c0"/>
                <w:sz w:val="18"/>
                <w:szCs w:val="18"/>
                <w:rtl w:val="0"/>
              </w:rPr>
              <w:t xml:space="preserve">Se realizaron optimizaciones de rendimiento en el backend (consultas y respuestas del servidor).</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Las principales evidencias del desarrollo y resultados del proyecto incluyen:</w:t>
            </w:r>
          </w:p>
          <w:p w:rsidR="00000000" w:rsidDel="00000000" w:rsidP="00000000" w:rsidRDefault="00000000" w:rsidRPr="00000000" w14:paraId="00000048">
            <w:pPr>
              <w:numPr>
                <w:ilvl w:val="0"/>
                <w:numId w:val="9"/>
              </w:numPr>
              <w:spacing w:after="0" w:afterAutospacing="0" w:before="240" w:line="240" w:lineRule="auto"/>
              <w:ind w:left="720" w:hanging="360"/>
              <w:rPr>
                <w:color w:val="0070c0"/>
                <w:sz w:val="18"/>
                <w:szCs w:val="18"/>
              </w:rPr>
            </w:pPr>
            <w:r w:rsidDel="00000000" w:rsidR="00000000" w:rsidRPr="00000000">
              <w:rPr>
                <w:b w:val="1"/>
                <w:color w:val="0070c0"/>
                <w:sz w:val="18"/>
                <w:szCs w:val="18"/>
                <w:rtl w:val="0"/>
              </w:rPr>
              <w:t xml:space="preserve">Sprint Planning, Review y Retrospective</w:t>
            </w:r>
            <w:r w:rsidDel="00000000" w:rsidR="00000000" w:rsidRPr="00000000">
              <w:rPr>
                <w:color w:val="0070c0"/>
                <w:sz w:val="18"/>
                <w:szCs w:val="18"/>
                <w:rtl w:val="0"/>
              </w:rPr>
              <w:t xml:space="preserve"> de los tres sprints documentados.</w:t>
              <w:br w:type="textWrapping"/>
            </w:r>
          </w:p>
          <w:p w:rsidR="00000000" w:rsidDel="00000000" w:rsidP="00000000" w:rsidRDefault="00000000" w:rsidRPr="00000000" w14:paraId="00000049">
            <w:pPr>
              <w:numPr>
                <w:ilvl w:val="0"/>
                <w:numId w:val="9"/>
              </w:numPr>
              <w:spacing w:after="0" w:afterAutospacing="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Product Backlog y Roadmap</w:t>
            </w:r>
            <w:r w:rsidDel="00000000" w:rsidR="00000000" w:rsidRPr="00000000">
              <w:rPr>
                <w:color w:val="0070c0"/>
                <w:sz w:val="18"/>
                <w:szCs w:val="18"/>
                <w:rtl w:val="0"/>
              </w:rPr>
              <w:t xml:space="preserve"> del sistema.</w:t>
              <w:br w:type="textWrapping"/>
            </w:r>
          </w:p>
          <w:p w:rsidR="00000000" w:rsidDel="00000000" w:rsidP="00000000" w:rsidRDefault="00000000" w:rsidRPr="00000000" w14:paraId="0000004A">
            <w:pPr>
              <w:numPr>
                <w:ilvl w:val="0"/>
                <w:numId w:val="9"/>
              </w:numPr>
              <w:spacing w:after="0" w:afterAutospacing="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Capturas y demostraciones funcionales</w:t>
            </w:r>
            <w:r w:rsidDel="00000000" w:rsidR="00000000" w:rsidRPr="00000000">
              <w:rPr>
                <w:color w:val="0070c0"/>
                <w:sz w:val="18"/>
                <w:szCs w:val="18"/>
                <w:rtl w:val="0"/>
              </w:rPr>
              <w:t xml:space="preserve"> del sistema operativo en frontend y backend.</w:t>
              <w:br w:type="textWrapping"/>
            </w:r>
          </w:p>
          <w:p w:rsidR="00000000" w:rsidDel="00000000" w:rsidP="00000000" w:rsidRDefault="00000000" w:rsidRPr="00000000" w14:paraId="0000004B">
            <w:pPr>
              <w:numPr>
                <w:ilvl w:val="0"/>
                <w:numId w:val="9"/>
              </w:numPr>
              <w:spacing w:after="0" w:afterAutospacing="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Panel de cocina en tiempo real:</w:t>
            </w:r>
            <w:r w:rsidDel="00000000" w:rsidR="00000000" w:rsidRPr="00000000">
              <w:rPr>
                <w:color w:val="0070c0"/>
                <w:sz w:val="18"/>
                <w:szCs w:val="18"/>
                <w:rtl w:val="0"/>
              </w:rPr>
              <w:t xml:space="preserve"> visualización de pedidos y actualización automática.</w:t>
              <w:br w:type="textWrapping"/>
            </w:r>
          </w:p>
          <w:p w:rsidR="00000000" w:rsidDel="00000000" w:rsidP="00000000" w:rsidRDefault="00000000" w:rsidRPr="00000000" w14:paraId="0000004C">
            <w:pPr>
              <w:numPr>
                <w:ilvl w:val="0"/>
                <w:numId w:val="9"/>
              </w:numPr>
              <w:spacing w:after="0" w:afterAutospacing="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Módulo de pago:</w:t>
            </w:r>
            <w:r w:rsidDel="00000000" w:rsidR="00000000" w:rsidRPr="00000000">
              <w:rPr>
                <w:color w:val="0070c0"/>
                <w:sz w:val="18"/>
                <w:szCs w:val="18"/>
                <w:rtl w:val="0"/>
              </w:rPr>
              <w:t xml:space="preserve"> registro de transacciones, división de cuentas y generación de comprobantes digitales.</w:t>
              <w:br w:type="textWrapping"/>
            </w:r>
          </w:p>
          <w:p w:rsidR="00000000" w:rsidDel="00000000" w:rsidP="00000000" w:rsidRDefault="00000000" w:rsidRPr="00000000" w14:paraId="0000004D">
            <w:pPr>
              <w:numPr>
                <w:ilvl w:val="0"/>
                <w:numId w:val="9"/>
              </w:numPr>
              <w:spacing w:after="24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Reportes de ventas:</w:t>
            </w:r>
            <w:r w:rsidDel="00000000" w:rsidR="00000000" w:rsidRPr="00000000">
              <w:rPr>
                <w:color w:val="0070c0"/>
                <w:sz w:val="18"/>
                <w:szCs w:val="18"/>
                <w:rtl w:val="0"/>
              </w:rPr>
              <w:t xml:space="preserve"> visualización de métricas de ingresos y número de pedidos completados.</w:t>
              <w:br w:type="textWrapping"/>
            </w:r>
          </w:p>
          <w:p w:rsidR="00000000" w:rsidDel="00000000" w:rsidP="00000000" w:rsidRDefault="00000000" w:rsidRPr="00000000" w14:paraId="0000004E">
            <w:pPr>
              <w:spacing w:after="240" w:before="240" w:line="240" w:lineRule="auto"/>
              <w:jc w:val="both"/>
              <w:rPr>
                <w:color w:val="0070c0"/>
                <w:sz w:val="18"/>
                <w:szCs w:val="18"/>
              </w:rPr>
            </w:pPr>
            <w:r w:rsidDel="00000000" w:rsidR="00000000" w:rsidRPr="00000000">
              <w:rPr>
                <w:color w:val="0070c0"/>
                <w:sz w:val="18"/>
                <w:szCs w:val="18"/>
                <w:rtl w:val="0"/>
              </w:rPr>
              <w:t xml:space="preserve">Estas evidencias muestran el cumplimiento de los objetivos y la correcta aplicación de la metodología ágil durante todo el proceso.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70c0"/>
                <w:sz w:val="26"/>
                <w:szCs w:val="26"/>
              </w:rPr>
            </w:pPr>
            <w:r w:rsidDel="00000000" w:rsidR="00000000" w:rsidRPr="00000000">
              <w:rPr>
                <w:b w:val="1"/>
                <w:color w:val="0070c0"/>
                <w:sz w:val="26"/>
                <w:szCs w:val="26"/>
                <w:rtl w:val="0"/>
              </w:rPr>
              <w:t xml:space="preserve">Reflexión sobre los intereses profesionales</w:t>
            </w:r>
          </w:p>
          <w:p w:rsidR="00000000" w:rsidDel="00000000" w:rsidP="00000000" w:rsidRDefault="00000000" w:rsidRPr="00000000" w14:paraId="00000052">
            <w:pPr>
              <w:spacing w:after="240" w:before="240" w:line="240" w:lineRule="auto"/>
              <w:jc w:val="both"/>
              <w:rPr>
                <w:color w:val="0070c0"/>
                <w:sz w:val="18"/>
                <w:szCs w:val="18"/>
              </w:rPr>
            </w:pPr>
            <w:r w:rsidDel="00000000" w:rsidR="00000000" w:rsidRPr="00000000">
              <w:rPr>
                <w:color w:val="0070c0"/>
                <w:sz w:val="18"/>
                <w:szCs w:val="18"/>
                <w:rtl w:val="0"/>
              </w:rPr>
              <w:t xml:space="preserve">El desarrollo de Mesa Digital permitió fortalecer las habilidades técnicas y organizativas del equipo, especialmente en programación web, arquitectura de software, bases de datos y metodologías ágiles.</w:t>
              <w:br w:type="textWrapping"/>
              <w:t xml:space="preserve"> Cada integrante pudo explorar sus áreas de interés:</w:t>
            </w:r>
          </w:p>
          <w:p w:rsidR="00000000" w:rsidDel="00000000" w:rsidP="00000000" w:rsidRDefault="00000000" w:rsidRPr="00000000" w14:paraId="00000053">
            <w:pPr>
              <w:numPr>
                <w:ilvl w:val="0"/>
                <w:numId w:val="5"/>
              </w:numPr>
              <w:spacing w:after="0" w:afterAutospacing="0" w:before="240" w:line="240" w:lineRule="auto"/>
              <w:ind w:left="720" w:hanging="360"/>
              <w:rPr>
                <w:color w:val="0070c0"/>
                <w:sz w:val="18"/>
                <w:szCs w:val="18"/>
              </w:rPr>
            </w:pPr>
            <w:r w:rsidDel="00000000" w:rsidR="00000000" w:rsidRPr="00000000">
              <w:rPr>
                <w:b w:val="1"/>
                <w:color w:val="0070c0"/>
                <w:sz w:val="18"/>
                <w:szCs w:val="18"/>
                <w:rtl w:val="0"/>
              </w:rPr>
              <w:t xml:space="preserve">Kevin Jiménez:</w:t>
            </w:r>
            <w:r w:rsidDel="00000000" w:rsidR="00000000" w:rsidRPr="00000000">
              <w:rPr>
                <w:color w:val="0070c0"/>
                <w:sz w:val="18"/>
                <w:szCs w:val="18"/>
                <w:rtl w:val="0"/>
              </w:rPr>
              <w:t xml:space="preserve"> reforzó su interés por la documentación, la gestión de proyectos y la metodología Scrum y entro al area de mas dificultad personal (desarrollo web)</w:t>
              <w:br w:type="textWrapping"/>
            </w:r>
          </w:p>
          <w:p w:rsidR="00000000" w:rsidDel="00000000" w:rsidP="00000000" w:rsidRDefault="00000000" w:rsidRPr="00000000" w14:paraId="00000054">
            <w:pPr>
              <w:numPr>
                <w:ilvl w:val="0"/>
                <w:numId w:val="5"/>
              </w:numPr>
              <w:spacing w:after="0" w:afterAutospacing="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Sebastián Cortés:</w:t>
            </w:r>
            <w:r w:rsidDel="00000000" w:rsidR="00000000" w:rsidRPr="00000000">
              <w:rPr>
                <w:color w:val="0070c0"/>
                <w:sz w:val="18"/>
                <w:szCs w:val="18"/>
                <w:rtl w:val="0"/>
              </w:rPr>
              <w:t xml:space="preserve"> profundizó en el desarrollo backend y arquitectura de software.</w:t>
              <w:br w:type="textWrapping"/>
            </w:r>
          </w:p>
          <w:p w:rsidR="00000000" w:rsidDel="00000000" w:rsidP="00000000" w:rsidRDefault="00000000" w:rsidRPr="00000000" w14:paraId="00000055">
            <w:pPr>
              <w:numPr>
                <w:ilvl w:val="0"/>
                <w:numId w:val="5"/>
              </w:numPr>
              <w:spacing w:after="240" w:before="0" w:beforeAutospacing="0" w:line="240" w:lineRule="auto"/>
              <w:ind w:left="720" w:hanging="360"/>
              <w:rPr>
                <w:color w:val="0070c0"/>
                <w:sz w:val="18"/>
                <w:szCs w:val="18"/>
              </w:rPr>
            </w:pPr>
            <w:r w:rsidDel="00000000" w:rsidR="00000000" w:rsidRPr="00000000">
              <w:rPr>
                <w:b w:val="1"/>
                <w:color w:val="0070c0"/>
                <w:sz w:val="18"/>
                <w:szCs w:val="18"/>
                <w:rtl w:val="0"/>
              </w:rPr>
              <w:t xml:space="preserve">Benjamín Urra:</w:t>
            </w:r>
            <w:r w:rsidDel="00000000" w:rsidR="00000000" w:rsidRPr="00000000">
              <w:rPr>
                <w:color w:val="0070c0"/>
                <w:sz w:val="18"/>
                <w:szCs w:val="18"/>
                <w:rtl w:val="0"/>
              </w:rPr>
              <w:t xml:space="preserve"> fortaleció su trabajo en integración entre frontend y backend.</w:t>
              <w:br w:type="textWrapping"/>
            </w:r>
          </w:p>
          <w:p w:rsidR="00000000" w:rsidDel="00000000" w:rsidP="00000000" w:rsidRDefault="00000000" w:rsidRPr="00000000" w14:paraId="00000056">
            <w:pPr>
              <w:spacing w:after="240" w:before="240" w:line="240" w:lineRule="auto"/>
              <w:jc w:val="both"/>
              <w:rPr>
                <w:color w:val="0070c0"/>
                <w:sz w:val="18"/>
                <w:szCs w:val="18"/>
              </w:rPr>
            </w:pPr>
            <w:r w:rsidDel="00000000" w:rsidR="00000000" w:rsidRPr="00000000">
              <w:rPr>
                <w:color w:val="0070c0"/>
                <w:sz w:val="18"/>
                <w:szCs w:val="18"/>
                <w:rtl w:val="0"/>
              </w:rPr>
              <w:t xml:space="preserve">El proyecto reafirmó el interés común del equipo por el desarrollo de soluciones digitales aplicadas a contextos reales.</w:t>
            </w:r>
          </w:p>
          <w:p w:rsidR="00000000" w:rsidDel="00000000" w:rsidP="00000000" w:rsidRDefault="00000000" w:rsidRPr="00000000" w14:paraId="00000057">
            <w:pPr>
              <w:pStyle w:val="Heading3"/>
              <w:keepNext w:val="0"/>
              <w:keepLines w:val="0"/>
              <w:spacing w:after="80" w:before="280" w:line="240" w:lineRule="auto"/>
              <w:ind w:left="314" w:hanging="284"/>
              <w:jc w:val="both"/>
              <w:rPr>
                <w:b w:val="1"/>
                <w:color w:val="0070c0"/>
                <w:sz w:val="26"/>
                <w:szCs w:val="26"/>
              </w:rPr>
            </w:pPr>
            <w:bookmarkStart w:colFirst="0" w:colLast="0" w:name="_heading=h.q5liwleabkv0" w:id="5"/>
            <w:bookmarkEnd w:id="5"/>
            <w:r w:rsidDel="00000000" w:rsidR="00000000" w:rsidRPr="00000000">
              <w:rPr>
                <w:b w:val="1"/>
                <w:color w:val="0070c0"/>
                <w:sz w:val="26"/>
                <w:szCs w:val="26"/>
                <w:rtl w:val="0"/>
              </w:rPr>
              <w:t xml:space="preserve">Proyecciones laborales</w:t>
            </w:r>
          </w:p>
          <w:p w:rsidR="00000000" w:rsidDel="00000000" w:rsidP="00000000" w:rsidRDefault="00000000" w:rsidRPr="00000000" w14:paraId="00000058">
            <w:pPr>
              <w:spacing w:after="240" w:before="240" w:line="240" w:lineRule="auto"/>
              <w:jc w:val="both"/>
              <w:rPr>
                <w:color w:val="0070c0"/>
                <w:sz w:val="18"/>
                <w:szCs w:val="18"/>
              </w:rPr>
            </w:pPr>
            <w:r w:rsidDel="00000000" w:rsidR="00000000" w:rsidRPr="00000000">
              <w:rPr>
                <w:color w:val="0070c0"/>
                <w:sz w:val="18"/>
                <w:szCs w:val="18"/>
                <w:rtl w:val="0"/>
              </w:rPr>
              <w:t xml:space="preserve">Tras finalizar el proyecto, los intereses profesionales se mantienen, pero con una visión más sólida hacia el desarrollo web integral y la gestión ágil de proyectos.</w:t>
              <w:br w:type="textWrapping"/>
              <w:t xml:space="preserve"> A futuro, se busca continuar especializándose en:</w:t>
            </w:r>
          </w:p>
          <w:p w:rsidR="00000000" w:rsidDel="00000000" w:rsidP="00000000" w:rsidRDefault="00000000" w:rsidRPr="00000000" w14:paraId="00000059">
            <w:pPr>
              <w:numPr>
                <w:ilvl w:val="0"/>
                <w:numId w:val="10"/>
              </w:numPr>
              <w:spacing w:after="0" w:afterAutospacing="0" w:before="240" w:line="240" w:lineRule="auto"/>
              <w:ind w:left="720" w:hanging="360"/>
              <w:rPr>
                <w:color w:val="0070c0"/>
                <w:sz w:val="18"/>
                <w:szCs w:val="18"/>
              </w:rPr>
            </w:pPr>
            <w:r w:rsidDel="00000000" w:rsidR="00000000" w:rsidRPr="00000000">
              <w:rPr>
                <w:color w:val="0070c0"/>
                <w:sz w:val="18"/>
                <w:szCs w:val="18"/>
                <w:rtl w:val="0"/>
              </w:rPr>
              <w:t xml:space="preserve">Desarrollo </w:t>
            </w:r>
            <w:r w:rsidDel="00000000" w:rsidR="00000000" w:rsidRPr="00000000">
              <w:rPr>
                <w:b w:val="1"/>
                <w:color w:val="0070c0"/>
                <w:sz w:val="18"/>
                <w:szCs w:val="18"/>
                <w:rtl w:val="0"/>
              </w:rPr>
              <w:t xml:space="preserve">Full Stack (Angular y Django)</w:t>
            </w:r>
            <w:r w:rsidDel="00000000" w:rsidR="00000000" w:rsidRPr="00000000">
              <w:rPr>
                <w:color w:val="0070c0"/>
                <w:sz w:val="18"/>
                <w:szCs w:val="18"/>
                <w:rtl w:val="0"/>
              </w:rPr>
              <w:t xml:space="preserve">.</w:t>
              <w:br w:type="textWrapping"/>
            </w:r>
          </w:p>
          <w:p w:rsidR="00000000" w:rsidDel="00000000" w:rsidP="00000000" w:rsidRDefault="00000000" w:rsidRPr="00000000" w14:paraId="0000005A">
            <w:pPr>
              <w:numPr>
                <w:ilvl w:val="0"/>
                <w:numId w:val="10"/>
              </w:numPr>
              <w:spacing w:after="0" w:afterAutospacing="0" w:before="0" w:beforeAutospacing="0" w:line="240" w:lineRule="auto"/>
              <w:ind w:left="720" w:hanging="360"/>
              <w:rPr>
                <w:color w:val="0070c0"/>
                <w:sz w:val="18"/>
                <w:szCs w:val="18"/>
              </w:rPr>
            </w:pPr>
            <w:r w:rsidDel="00000000" w:rsidR="00000000" w:rsidRPr="00000000">
              <w:rPr>
                <w:color w:val="0070c0"/>
                <w:sz w:val="18"/>
                <w:szCs w:val="18"/>
                <w:rtl w:val="0"/>
              </w:rPr>
              <w:t xml:space="preserve">Gestión de proyectos con metodologías ágiles.</w:t>
              <w:br w:type="textWrapping"/>
            </w:r>
          </w:p>
          <w:p w:rsidR="00000000" w:rsidDel="00000000" w:rsidP="00000000" w:rsidRDefault="00000000" w:rsidRPr="00000000" w14:paraId="0000005B">
            <w:pPr>
              <w:numPr>
                <w:ilvl w:val="0"/>
                <w:numId w:val="10"/>
              </w:numPr>
              <w:spacing w:after="240" w:before="0" w:beforeAutospacing="0" w:line="240" w:lineRule="auto"/>
              <w:ind w:left="720" w:hanging="360"/>
              <w:rPr>
                <w:color w:val="0070c0"/>
                <w:sz w:val="18"/>
                <w:szCs w:val="18"/>
              </w:rPr>
            </w:pPr>
            <w:r w:rsidDel="00000000" w:rsidR="00000000" w:rsidRPr="00000000">
              <w:rPr>
                <w:color w:val="0070c0"/>
                <w:sz w:val="18"/>
                <w:szCs w:val="18"/>
                <w:rtl w:val="0"/>
              </w:rPr>
              <w:t xml:space="preserve">Diseño de </w:t>
            </w:r>
            <w:r w:rsidDel="00000000" w:rsidR="00000000" w:rsidRPr="00000000">
              <w:rPr>
                <w:b w:val="1"/>
                <w:color w:val="0070c0"/>
                <w:sz w:val="18"/>
                <w:szCs w:val="18"/>
                <w:rtl w:val="0"/>
              </w:rPr>
              <w:t xml:space="preserve">arquitecturas escalables</w:t>
            </w:r>
            <w:r w:rsidDel="00000000" w:rsidR="00000000" w:rsidRPr="00000000">
              <w:rPr>
                <w:color w:val="0070c0"/>
                <w:sz w:val="18"/>
                <w:szCs w:val="18"/>
                <w:rtl w:val="0"/>
              </w:rPr>
              <w:t xml:space="preserve"> y seguras para aplicaciones web.</w:t>
              <w:br w:type="textWrapping"/>
            </w:r>
          </w:p>
          <w:p w:rsidR="00000000" w:rsidDel="00000000" w:rsidP="00000000" w:rsidRDefault="00000000" w:rsidRPr="00000000" w14:paraId="0000005C">
            <w:pPr>
              <w:spacing w:after="240" w:before="240" w:line="240" w:lineRule="auto"/>
              <w:jc w:val="both"/>
              <w:rPr>
                <w:i w:val="1"/>
                <w:color w:val="0070c0"/>
                <w:sz w:val="18"/>
                <w:szCs w:val="18"/>
              </w:rPr>
            </w:pPr>
            <w:r w:rsidDel="00000000" w:rsidR="00000000" w:rsidRPr="00000000">
              <w:rPr>
                <w:color w:val="0070c0"/>
                <w:sz w:val="18"/>
                <w:szCs w:val="18"/>
                <w:rtl w:val="0"/>
              </w:rPr>
              <w:t xml:space="preserve">El proyecto APT Mesa Digital no solo representa un logro académico, sino también una experiencia formativa clave que prepara al equipo para enfrentar desafíos reales en el mundo laboral de la ingeniería informática.</w:t>
            </w:r>
            <w:r w:rsidDel="00000000" w:rsidR="00000000" w:rsidRPr="00000000">
              <w:rPr>
                <w:rtl w:val="0"/>
              </w:rPr>
            </w:r>
          </w:p>
        </w:tc>
      </w:tr>
    </w:tbl>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DvpF+S9xF9wNJKMQbbC/+piOnw==">CgMxLjAyDmgubndmZzB1bHE4ZHptMg5oLnJ0Nm4wZG5vdDVudzIOaC54bWNra2xpbHhpcjYyDmguOHRtczFqeWx0YXpsMg5oLnlrNmlwNjlqOGxkNzIOaC5xNWxpd2xlYWJrdjA4AHIhMTliVlNSWEhraUNMR3RvV2Q2aHV6eXV5cnZBYzhIZXVm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