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3ABD4D" w14:textId="77777777" w:rsidR="002E015D" w:rsidRDefault="002E015D">
      <w:pPr>
        <w:spacing w:after="640"/>
      </w:pPr>
    </w:p>
    <w:p w14:paraId="5A7CE27A" w14:textId="77777777" w:rsidR="002E015D" w:rsidRDefault="00000000">
      <w:r>
        <w:rPr>
          <w:b/>
          <w:color w:val="144C8A"/>
          <w:sz w:val="22"/>
        </w:rPr>
        <w:t>I CLOUD SEVEN</w:t>
      </w:r>
    </w:p>
    <w:p w14:paraId="0409424F" w14:textId="77777777" w:rsidR="002E015D" w:rsidRDefault="00000000">
      <w:pPr>
        <w:pStyle w:val="Title"/>
        <w:spacing w:before="360" w:after="160"/>
      </w:pPr>
      <w:r>
        <w:t>Prueba técnica</w:t>
      </w:r>
    </w:p>
    <w:p w14:paraId="724177F5" w14:textId="77777777" w:rsidR="002E015D" w:rsidRDefault="00000000">
      <w:pPr>
        <w:spacing w:after="320"/>
      </w:pPr>
      <w:r>
        <w:rPr>
          <w:b/>
          <w:sz w:val="28"/>
        </w:rPr>
        <w:t>AI Developer Engineer Semi-senior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200"/>
        <w:gridCol w:w="5200"/>
      </w:tblGrid>
      <w:tr w:rsidR="002E015D" w14:paraId="6EDA151D" w14:textId="77777777">
        <w:trPr>
          <w:jc w:val="center"/>
        </w:trPr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70" w:type="dxa"/>
              <w:left w:w="160" w:type="dxa"/>
              <w:bottom w:w="170" w:type="dxa"/>
              <w:right w:w="160" w:type="dxa"/>
            </w:tcMar>
          </w:tcPr>
          <w:p w14:paraId="54A3F919" w14:textId="77777777" w:rsidR="002E015D" w:rsidRDefault="00000000">
            <w:r>
              <w:rPr>
                <w:b/>
                <w:color w:val="555F6E"/>
                <w:sz w:val="16"/>
              </w:rPr>
              <w:t>PERFIL</w:t>
            </w:r>
          </w:p>
          <w:p w14:paraId="3198211B" w14:textId="77777777" w:rsidR="002E015D" w:rsidRDefault="00000000">
            <w:pPr>
              <w:spacing w:after="0"/>
            </w:pPr>
            <w:r>
              <w:rPr>
                <w:b/>
                <w:color w:val="144C8A"/>
                <w:sz w:val="22"/>
              </w:rPr>
              <w:t>Generative AI, Agentic Solutions &amp; Cloud Development</w:t>
            </w:r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70" w:type="dxa"/>
              <w:left w:w="160" w:type="dxa"/>
              <w:bottom w:w="170" w:type="dxa"/>
              <w:right w:w="160" w:type="dxa"/>
            </w:tcMar>
          </w:tcPr>
          <w:p w14:paraId="343AC74D" w14:textId="77777777" w:rsidR="002E015D" w:rsidRDefault="00000000">
            <w:r>
              <w:rPr>
                <w:b/>
                <w:color w:val="555F6E"/>
                <w:sz w:val="16"/>
              </w:rPr>
              <w:t>TIEMPO SUGERIDO</w:t>
            </w:r>
          </w:p>
          <w:p w14:paraId="4DFC9B2E" w14:textId="77777777" w:rsidR="002E015D" w:rsidRDefault="00000000">
            <w:pPr>
              <w:spacing w:after="0"/>
            </w:pPr>
            <w:r>
              <w:rPr>
                <w:b/>
                <w:color w:val="144C8A"/>
                <w:sz w:val="22"/>
              </w:rPr>
              <w:t>48 a 72 horas</w:t>
            </w:r>
          </w:p>
        </w:tc>
      </w:tr>
    </w:tbl>
    <w:p w14:paraId="3F68FED5" w14:textId="77777777" w:rsidR="002E015D" w:rsidRDefault="002E015D">
      <w:pPr>
        <w:spacing w:after="16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440"/>
      </w:tblGrid>
      <w:tr w:rsidR="002E015D" w:rsidRPr="00693650" w14:paraId="17A87BF9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AF2F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A05109D" w14:textId="77777777" w:rsidR="002E015D" w:rsidRPr="00693650" w:rsidRDefault="00000000">
            <w:pPr>
              <w:spacing w:after="80"/>
              <w:rPr>
                <w:lang w:val="es-ES"/>
              </w:rPr>
            </w:pPr>
            <w:r w:rsidRPr="00693650">
              <w:rPr>
                <w:b/>
                <w:color w:val="144C8A"/>
                <w:sz w:val="21"/>
                <w:lang w:val="es-ES"/>
              </w:rPr>
              <w:t>Objetivo de evaluación</w:t>
            </w:r>
          </w:p>
          <w:p w14:paraId="6F5B2BB4" w14:textId="77777777" w:rsidR="002E015D" w:rsidRPr="00693650" w:rsidRDefault="00000000">
            <w:pPr>
              <w:spacing w:after="0"/>
              <w:rPr>
                <w:lang w:val="es-ES"/>
              </w:rPr>
            </w:pPr>
            <w:r w:rsidRPr="00693650">
              <w:rPr>
                <w:sz w:val="19"/>
                <w:lang w:val="es-ES"/>
              </w:rPr>
              <w:t>Validar capacidad técnica, criterio de solución, claridad de comunicación y uso responsable de herramientas de desarrollo asistido por AI.</w:t>
            </w:r>
          </w:p>
        </w:tc>
      </w:tr>
    </w:tbl>
    <w:p w14:paraId="35A8C25E" w14:textId="77777777" w:rsidR="002E015D" w:rsidRPr="00693650" w:rsidRDefault="002E015D">
      <w:pPr>
        <w:spacing w:after="40"/>
        <w:rPr>
          <w:lang w:val="es-ES"/>
        </w:rPr>
      </w:pPr>
    </w:p>
    <w:p w14:paraId="263571DB" w14:textId="77777777" w:rsidR="002E015D" w:rsidRPr="00693650" w:rsidRDefault="00000000">
      <w:pPr>
        <w:pStyle w:val="Heading1"/>
        <w:rPr>
          <w:lang w:val="es-ES"/>
        </w:rPr>
      </w:pPr>
      <w:r w:rsidRPr="00693650">
        <w:rPr>
          <w:lang w:val="es-ES"/>
        </w:rPr>
        <w:t>1. Objetivo de la prueba</w:t>
      </w:r>
    </w:p>
    <w:p w14:paraId="6B5DB300" w14:textId="77777777" w:rsidR="002E015D" w:rsidRPr="00693650" w:rsidRDefault="00000000">
      <w:pPr>
        <w:rPr>
          <w:lang w:val="es-ES"/>
        </w:rPr>
      </w:pPr>
      <w:r w:rsidRPr="00693650">
        <w:rPr>
          <w:lang w:val="es-ES"/>
        </w:rPr>
        <w:t>Evaluar la capacidad del candidato para diseñar, construir y explicar una solución de AI aplicada a un caso empresarial realista, integrando Generative AI, RAG, agentes, APIs, cloud, seguridad, trazabilidad, evaluación y criterio arquitectónico.</w:t>
      </w:r>
    </w:p>
    <w:p w14:paraId="04A8FC0B" w14:textId="77777777" w:rsidR="002E015D" w:rsidRPr="00693650" w:rsidRDefault="00000000">
      <w:pPr>
        <w:rPr>
          <w:lang w:val="es-ES"/>
        </w:rPr>
      </w:pPr>
      <w:r w:rsidRPr="00693650">
        <w:rPr>
          <w:lang w:val="es-ES"/>
        </w:rPr>
        <w:t>La prueba debe permitir validar si el candidato puede pasar de un problema ambiguo a una solución funcional, simple, documentada y defendible ante un cliente.</w:t>
      </w:r>
    </w:p>
    <w:p w14:paraId="61D9DAD5" w14:textId="77777777" w:rsidR="002E015D" w:rsidRPr="00693650" w:rsidRDefault="00000000">
      <w:pPr>
        <w:pStyle w:val="Heading1"/>
        <w:rPr>
          <w:lang w:val="es-ES"/>
        </w:rPr>
      </w:pPr>
      <w:r w:rsidRPr="00693650">
        <w:rPr>
          <w:lang w:val="es-ES"/>
        </w:rPr>
        <w:t>2. Caso de negocio</w:t>
      </w:r>
    </w:p>
    <w:p w14:paraId="7DACF6FD" w14:textId="77777777" w:rsidR="002E015D" w:rsidRPr="00693650" w:rsidRDefault="00000000">
      <w:pPr>
        <w:rPr>
          <w:lang w:val="es-ES"/>
        </w:rPr>
      </w:pPr>
      <w:r w:rsidRPr="00693650">
        <w:rPr>
          <w:lang w:val="es-ES"/>
        </w:rPr>
        <w:t>Un cliente tiene una aplicación legada de gestion de solicitudes internas. Actualmente, los usuarios consultan manualmente documentos técnicos, procedimientos operativos y registros historicos para responder preguntas o tomar decisiónes.</w:t>
      </w:r>
    </w:p>
    <w:p w14:paraId="6F8C5167" w14:textId="77777777" w:rsidR="002E015D" w:rsidRPr="00693650" w:rsidRDefault="00000000">
      <w:pPr>
        <w:rPr>
          <w:lang w:val="es-ES"/>
        </w:rPr>
      </w:pPr>
      <w:r w:rsidRPr="00693650">
        <w:rPr>
          <w:lang w:val="es-ES"/>
        </w:rPr>
        <w:t>El cliente quiere construir un asistente inteligente que permita:</w:t>
      </w:r>
    </w:p>
    <w:p w14:paraId="751BC23E" w14:textId="77777777" w:rsidR="002E015D" w:rsidRDefault="00000000">
      <w:pPr>
        <w:pStyle w:val="ListBullet"/>
        <w:spacing w:after="60"/>
      </w:pPr>
      <w:r>
        <w:t>Consultar documentación interna.</w:t>
      </w:r>
    </w:p>
    <w:p w14:paraId="44F7BF08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Responder preguntas con base en fuentes cargadas.</w:t>
      </w:r>
    </w:p>
    <w:p w14:paraId="6F686F25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Ejecutar acciones simples mediante herramientas.</w:t>
      </w:r>
    </w:p>
    <w:p w14:paraId="147CC519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Mantener trazabilidad de las interacciones.</w:t>
      </w:r>
    </w:p>
    <w:p w14:paraId="11A1FDB7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Ser extensible para integrarse luego con sistemas corporativos.</w:t>
      </w:r>
    </w:p>
    <w:p w14:paraId="0E8F20B6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Operar sobre AWS o Azure.</w:t>
      </w:r>
    </w:p>
    <w:p w14:paraId="23E6A7AE" w14:textId="77777777" w:rsidR="002E015D" w:rsidRPr="00693650" w:rsidRDefault="00000000">
      <w:pPr>
        <w:pStyle w:val="Heading1"/>
        <w:rPr>
          <w:lang w:val="es-ES"/>
        </w:rPr>
      </w:pPr>
      <w:r w:rsidRPr="00693650">
        <w:rPr>
          <w:lang w:val="es-ES"/>
        </w:rPr>
        <w:t>3. Reto técnico</w:t>
      </w:r>
    </w:p>
    <w:p w14:paraId="62BB9593" w14:textId="77777777" w:rsidR="002E015D" w:rsidRPr="00693650" w:rsidRDefault="00000000">
      <w:pPr>
        <w:rPr>
          <w:lang w:val="es-ES"/>
        </w:rPr>
      </w:pPr>
      <w:r w:rsidRPr="00693650">
        <w:rPr>
          <w:lang w:val="es-ES"/>
        </w:rPr>
        <w:t>Construir un Agente RAG empresarial con API backend, capacidad de consulta documental, uso de herramientas y criterios básicos de production readiness.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440"/>
      </w:tblGrid>
      <w:tr w:rsidR="002E015D" w:rsidRPr="00693650" w14:paraId="54820529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16620A9" w14:textId="77777777" w:rsidR="002E015D" w:rsidRPr="00693650" w:rsidRDefault="00000000">
            <w:pPr>
              <w:spacing w:after="80"/>
              <w:rPr>
                <w:lang w:val="es-ES"/>
              </w:rPr>
            </w:pPr>
            <w:r w:rsidRPr="00693650">
              <w:rPr>
                <w:b/>
                <w:color w:val="144C8A"/>
                <w:sz w:val="21"/>
                <w:lang w:val="es-ES"/>
              </w:rPr>
              <w:t>Opción de plataforma</w:t>
            </w:r>
          </w:p>
          <w:p w14:paraId="55FFE1B0" w14:textId="77777777" w:rsidR="002E015D" w:rsidRPr="00693650" w:rsidRDefault="00000000">
            <w:pPr>
              <w:spacing w:after="0"/>
              <w:rPr>
                <w:lang w:val="es-ES"/>
              </w:rPr>
            </w:pPr>
            <w:r w:rsidRPr="00693650">
              <w:rPr>
                <w:sz w:val="19"/>
                <w:lang w:val="es-ES"/>
              </w:rPr>
              <w:lastRenderedPageBreak/>
              <w:t>El candidato puede elegir AWS, Azure o ejecución local documentada. Si usa ejecución local, debe explicar como desplegaria la solución en AWS o Azure.</w:t>
            </w:r>
          </w:p>
        </w:tc>
      </w:tr>
    </w:tbl>
    <w:p w14:paraId="1B0CE923" w14:textId="77777777" w:rsidR="002E015D" w:rsidRPr="00693650" w:rsidRDefault="002E015D">
      <w:pPr>
        <w:spacing w:after="40"/>
        <w:rPr>
          <w:lang w:val="es-ES"/>
        </w:rPr>
      </w:pPr>
    </w:p>
    <w:p w14:paraId="5958A520" w14:textId="77777777" w:rsidR="002E015D" w:rsidRDefault="00000000">
      <w:pPr>
        <w:pStyle w:val="Heading1"/>
      </w:pPr>
      <w:r>
        <w:t>4. Rutas técnicas sugeridas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60"/>
        <w:gridCol w:w="5160"/>
      </w:tblGrid>
      <w:tr w:rsidR="002E015D" w14:paraId="19DBBD46" w14:textId="77777777">
        <w:trPr>
          <w:jc w:val="center"/>
        </w:trPr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3AC6B" w14:textId="77777777" w:rsidR="002E015D" w:rsidRDefault="00000000">
            <w:pPr>
              <w:spacing w:after="0" w:line="252" w:lineRule="auto"/>
            </w:pPr>
            <w:r>
              <w:rPr>
                <w:b/>
                <w:color w:val="144C8A"/>
                <w:sz w:val="18"/>
              </w:rPr>
              <w:t>Ruta AWS</w:t>
            </w:r>
          </w:p>
        </w:tc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A5F03" w14:textId="77777777" w:rsidR="002E015D" w:rsidRDefault="00000000">
            <w:pPr>
              <w:spacing w:after="0" w:line="252" w:lineRule="auto"/>
            </w:pPr>
            <w:r>
              <w:rPr>
                <w:b/>
                <w:color w:val="144C8A"/>
                <w:sz w:val="18"/>
              </w:rPr>
              <w:t>Ruta Azure</w:t>
            </w:r>
          </w:p>
        </w:tc>
      </w:tr>
      <w:tr w:rsidR="002E015D" w:rsidRPr="00693650" w14:paraId="65DA38C2" w14:textId="77777777">
        <w:trPr>
          <w:jc w:val="center"/>
        </w:trPr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8EF56" w14:textId="77777777" w:rsidR="002E015D" w:rsidRPr="00693650" w:rsidRDefault="00000000">
            <w:pPr>
              <w:spacing w:after="0" w:line="252" w:lineRule="auto"/>
              <w:rPr>
                <w:lang w:val="es-ES"/>
              </w:rPr>
            </w:pPr>
            <w:r w:rsidRPr="00693650">
              <w:rPr>
                <w:sz w:val="18"/>
                <w:lang w:val="es-ES"/>
              </w:rPr>
              <w:t>Amazon Bedrock o modelo equivalente</w:t>
            </w:r>
          </w:p>
        </w:tc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285F7" w14:textId="77777777" w:rsidR="002E015D" w:rsidRPr="00693650" w:rsidRDefault="00000000">
            <w:pPr>
              <w:spacing w:after="0" w:line="252" w:lineRule="auto"/>
              <w:rPr>
                <w:lang w:val="es-ES"/>
              </w:rPr>
            </w:pPr>
            <w:r w:rsidRPr="00693650">
              <w:rPr>
                <w:sz w:val="18"/>
                <w:lang w:val="es-ES"/>
              </w:rPr>
              <w:t>Azure OpenAI o modelo equivalente</w:t>
            </w:r>
          </w:p>
        </w:tc>
      </w:tr>
      <w:tr w:rsidR="002E015D" w14:paraId="30F939EB" w14:textId="77777777">
        <w:trPr>
          <w:jc w:val="center"/>
        </w:trPr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05732" w14:textId="77777777" w:rsidR="002E015D" w:rsidRPr="00693650" w:rsidRDefault="00000000">
            <w:pPr>
              <w:spacing w:after="0" w:line="252" w:lineRule="auto"/>
              <w:rPr>
                <w:lang w:val="es-ES"/>
              </w:rPr>
            </w:pPr>
            <w:r w:rsidRPr="00693650">
              <w:rPr>
                <w:sz w:val="18"/>
                <w:lang w:val="es-ES"/>
              </w:rPr>
              <w:t>S3 o almacenamiento local simulado</w:t>
            </w:r>
          </w:p>
        </w:tc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E0883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t>Azure AI Search, pgvector, Chroma, FAISS o vector store equivalente</w:t>
            </w:r>
          </w:p>
        </w:tc>
      </w:tr>
      <w:tr w:rsidR="002E015D" w:rsidRPr="00693650" w14:paraId="193E8C6B" w14:textId="77777777">
        <w:trPr>
          <w:jc w:val="center"/>
        </w:trPr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FCC47" w14:textId="77777777" w:rsidR="002E015D" w:rsidRPr="00693650" w:rsidRDefault="00000000">
            <w:pPr>
              <w:spacing w:after="0" w:line="252" w:lineRule="auto"/>
              <w:rPr>
                <w:lang w:val="es-ES"/>
              </w:rPr>
            </w:pPr>
            <w:r w:rsidRPr="00693650">
              <w:rPr>
                <w:sz w:val="18"/>
                <w:lang w:val="es-ES"/>
              </w:rPr>
              <w:t>DynamoDB o base de datos local</w:t>
            </w:r>
          </w:p>
        </w:tc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CACD1" w14:textId="77777777" w:rsidR="002E015D" w:rsidRPr="00693650" w:rsidRDefault="00000000">
            <w:pPr>
              <w:spacing w:after="0" w:line="252" w:lineRule="auto"/>
              <w:rPr>
                <w:lang w:val="es-ES"/>
              </w:rPr>
            </w:pPr>
            <w:r w:rsidRPr="00693650">
              <w:rPr>
                <w:sz w:val="18"/>
                <w:lang w:val="es-ES"/>
              </w:rPr>
              <w:t>Azure Functions, Container Apps o ejecución local documentada</w:t>
            </w:r>
          </w:p>
        </w:tc>
      </w:tr>
      <w:tr w:rsidR="002E015D" w:rsidRPr="00693650" w14:paraId="0A35486C" w14:textId="77777777">
        <w:trPr>
          <w:jc w:val="center"/>
        </w:trPr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DAB15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t>OpenSearch, pgvector, Chroma, FAISS o vector store equivalente</w:t>
            </w:r>
          </w:p>
        </w:tc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8FFAC" w14:textId="77777777" w:rsidR="002E015D" w:rsidRPr="00693650" w:rsidRDefault="00000000">
            <w:pPr>
              <w:spacing w:after="0" w:line="252" w:lineRule="auto"/>
              <w:rPr>
                <w:lang w:val="es-ES"/>
              </w:rPr>
            </w:pPr>
            <w:r w:rsidRPr="00693650">
              <w:rPr>
                <w:sz w:val="18"/>
                <w:lang w:val="es-ES"/>
              </w:rPr>
              <w:t>Cosmos DB o base de datos local</w:t>
            </w:r>
          </w:p>
        </w:tc>
      </w:tr>
      <w:tr w:rsidR="002E015D" w14:paraId="677EB202" w14:textId="77777777">
        <w:trPr>
          <w:jc w:val="center"/>
        </w:trPr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81008" w14:textId="77777777" w:rsidR="002E015D" w:rsidRPr="00693650" w:rsidRDefault="00000000">
            <w:pPr>
              <w:spacing w:after="0" w:line="252" w:lineRule="auto"/>
              <w:rPr>
                <w:lang w:val="es-ES"/>
              </w:rPr>
            </w:pPr>
            <w:r w:rsidRPr="00693650">
              <w:rPr>
                <w:sz w:val="18"/>
                <w:lang w:val="es-ES"/>
              </w:rPr>
              <w:t>Lambda, ECS o ejecución local documentada</w:t>
            </w:r>
          </w:p>
        </w:tc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BD09B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t>Application Insights o logging local estructurado</w:t>
            </w:r>
          </w:p>
        </w:tc>
      </w:tr>
      <w:tr w:rsidR="002E015D" w14:paraId="415C15DB" w14:textId="77777777">
        <w:trPr>
          <w:jc w:val="center"/>
        </w:trPr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FDF8E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t>CloudWatch o logging local estructurado</w:t>
            </w:r>
          </w:p>
        </w:tc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0027B" w14:textId="77777777" w:rsidR="002E015D" w:rsidRDefault="002E015D">
            <w:pPr>
              <w:spacing w:after="0" w:line="252" w:lineRule="auto"/>
            </w:pPr>
          </w:p>
        </w:tc>
      </w:tr>
    </w:tbl>
    <w:p w14:paraId="04BF55FE" w14:textId="77777777" w:rsidR="002E015D" w:rsidRDefault="00000000">
      <w:pPr>
        <w:pStyle w:val="Heading1"/>
      </w:pPr>
      <w:r>
        <w:t>5. Alcance mínimo requerido</w:t>
      </w:r>
    </w:p>
    <w:p w14:paraId="3B52A62C" w14:textId="77777777" w:rsidR="002E015D" w:rsidRDefault="00000000">
      <w:pPr>
        <w:pStyle w:val="Heading2"/>
      </w:pPr>
      <w:r>
        <w:t>5.1 Backend</w:t>
      </w:r>
    </w:p>
    <w:p w14:paraId="6CBDC8F6" w14:textId="77777777" w:rsidR="002E015D" w:rsidRDefault="00000000">
      <w:pPr>
        <w:pStyle w:val="ListBullet"/>
        <w:spacing w:after="60"/>
      </w:pPr>
      <w:r>
        <w:t>API en Python usando FastAPI, Flask o framework similar.</w:t>
      </w:r>
    </w:p>
    <w:p w14:paraId="47D3838C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Endpoint para consultar al asistente.</w:t>
      </w:r>
    </w:p>
    <w:p w14:paraId="186A6735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Endpoint para cargar o procesar documentos.</w:t>
      </w:r>
    </w:p>
    <w:p w14:paraId="45060B75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Endpoint para consultar historial o logs básicos.</w:t>
      </w:r>
    </w:p>
    <w:p w14:paraId="13F271FB" w14:textId="77777777" w:rsidR="002E015D" w:rsidRDefault="00000000">
      <w:pPr>
        <w:pStyle w:val="ListBullet"/>
        <w:spacing w:after="60"/>
      </w:pPr>
      <w:r>
        <w:t>Manejo básico de errores.</w:t>
      </w:r>
    </w:p>
    <w:p w14:paraId="570B61EE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Documentación de uso de la API.</w:t>
      </w:r>
    </w:p>
    <w:p w14:paraId="6AB8C6B1" w14:textId="77777777" w:rsidR="002E015D" w:rsidRDefault="00000000">
      <w:pPr>
        <w:pStyle w:val="Heading2"/>
      </w:pPr>
      <w:r>
        <w:t>5.2 RAG</w:t>
      </w:r>
    </w:p>
    <w:p w14:paraId="4DAB6F55" w14:textId="77777777" w:rsidR="002E015D" w:rsidRDefault="00000000">
      <w:pPr>
        <w:pStyle w:val="ListBullet"/>
        <w:spacing w:after="60"/>
      </w:pPr>
      <w:r>
        <w:t>Ingesta de documentos.</w:t>
      </w:r>
    </w:p>
    <w:p w14:paraId="44DAF375" w14:textId="77777777" w:rsidR="002E015D" w:rsidRDefault="00000000">
      <w:pPr>
        <w:pStyle w:val="ListBullet"/>
        <w:spacing w:after="60"/>
      </w:pPr>
      <w:r>
        <w:t>Chunking.</w:t>
      </w:r>
    </w:p>
    <w:p w14:paraId="1EBAB8B5" w14:textId="77777777" w:rsidR="002E015D" w:rsidRDefault="00000000">
      <w:pPr>
        <w:pStyle w:val="ListBullet"/>
        <w:spacing w:after="60"/>
      </w:pPr>
      <w:r>
        <w:t>Generación de embeddings.</w:t>
      </w:r>
    </w:p>
    <w:p w14:paraId="7C4CAC20" w14:textId="77777777" w:rsidR="002E015D" w:rsidRDefault="00000000">
      <w:pPr>
        <w:pStyle w:val="ListBullet"/>
        <w:spacing w:after="60"/>
      </w:pPr>
      <w:r>
        <w:t>Almacenamiento en vector store.</w:t>
      </w:r>
    </w:p>
    <w:p w14:paraId="2474468E" w14:textId="77777777" w:rsidR="002E015D" w:rsidRDefault="00000000">
      <w:pPr>
        <w:pStyle w:val="ListBullet"/>
        <w:spacing w:after="60"/>
      </w:pPr>
      <w:r>
        <w:t>Recuperación de contexto.</w:t>
      </w:r>
    </w:p>
    <w:p w14:paraId="1BC383E3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Respuesta generada con base en documentos.</w:t>
      </w:r>
    </w:p>
    <w:p w14:paraId="36A76E30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Inclusión de fuentes o fragmentos usados como referencia.</w:t>
      </w:r>
    </w:p>
    <w:p w14:paraId="503AEF4B" w14:textId="77777777" w:rsidR="002E015D" w:rsidRPr="00693650" w:rsidRDefault="00000000">
      <w:pPr>
        <w:pStyle w:val="Heading2"/>
        <w:rPr>
          <w:lang w:val="es-ES"/>
        </w:rPr>
      </w:pPr>
      <w:r w:rsidRPr="00693650">
        <w:rPr>
          <w:lang w:val="es-ES"/>
        </w:rPr>
        <w:t>5.3 Agente con herramientas</w:t>
      </w:r>
    </w:p>
    <w:p w14:paraId="7FFAF180" w14:textId="77777777" w:rsidR="002E015D" w:rsidRDefault="00000000">
      <w:r w:rsidRPr="00693650">
        <w:rPr>
          <w:lang w:val="es-ES"/>
        </w:rPr>
        <w:t xml:space="preserve">Implementar al menos 2 herramientas que el agente pueda usar. </w:t>
      </w:r>
      <w:r>
        <w:t>Ejemplos:</w:t>
      </w:r>
    </w:p>
    <w:p w14:paraId="590FB2DC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Consultar estado de una solicitud en un archivo JSON o base de datos mock.</w:t>
      </w:r>
    </w:p>
    <w:p w14:paraId="4A4D8966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Crear un resumen ejecutivo de una solicitud.</w:t>
      </w:r>
    </w:p>
    <w:p w14:paraId="1B9CE1FA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Clasificar una solicitud por prioridad.</w:t>
      </w:r>
    </w:p>
    <w:p w14:paraId="6C95F814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Generar una recomendacion de modernizacion.</w:t>
      </w:r>
    </w:p>
    <w:p w14:paraId="505B0350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Calcular esfuerzo estimado segun reglas simples.</w:t>
      </w:r>
    </w:p>
    <w:p w14:paraId="4E9AEB0E" w14:textId="77777777" w:rsidR="002E015D" w:rsidRPr="00693650" w:rsidRDefault="00000000">
      <w:pPr>
        <w:pStyle w:val="ListBullet"/>
        <w:spacing w:after="60"/>
        <w:rPr>
          <w:lang w:val="es-ES"/>
        </w:rPr>
      </w:pPr>
      <w:r w:rsidRPr="00693650">
        <w:rPr>
          <w:lang w:val="es-ES"/>
        </w:rPr>
        <w:t>Consultar una lista de servicios cloud sugeridos.</w:t>
      </w:r>
    </w:p>
    <w:p w14:paraId="28384D82" w14:textId="77777777" w:rsidR="002E015D" w:rsidRDefault="00000000">
      <w:pPr>
        <w:pStyle w:val="Heading2"/>
      </w:pPr>
      <w:r>
        <w:lastRenderedPageBreak/>
        <w:t>5.4 AI-CDL / AI-assisted development</w:t>
      </w:r>
    </w:p>
    <w:p w14:paraId="13022A67" w14:textId="77777777" w:rsidR="002E015D" w:rsidRDefault="00000000">
      <w:r>
        <w:t>El candidato debe usar o documentar como usaría herramientas de desarrollo asistido por AI como Kiro, Claude Code, OpenAI Codex, GitHub Copilot, Cursor o equivalentes.</w:t>
      </w:r>
    </w:p>
    <w:p w14:paraId="55217168" w14:textId="77777777" w:rsidR="002E015D" w:rsidRDefault="00000000">
      <w:pPr>
        <w:pStyle w:val="ListBullet"/>
        <w:spacing w:after="60"/>
      </w:pPr>
      <w:r>
        <w:t>Qué tareas apoyo con AI.</w:t>
      </w:r>
    </w:p>
    <w:p w14:paraId="7F088143" w14:textId="77777777" w:rsidR="002E015D" w:rsidRDefault="00000000">
      <w:pPr>
        <w:pStyle w:val="ListBullet"/>
        <w:spacing w:after="60"/>
      </w:pPr>
      <w:r>
        <w:t>Qué validaciónes realizo sobre el código generado.</w:t>
      </w:r>
    </w:p>
    <w:p w14:paraId="0453E96B" w14:textId="77777777" w:rsidR="002E015D" w:rsidRDefault="00000000">
      <w:pPr>
        <w:pStyle w:val="ListBullet"/>
        <w:spacing w:after="60"/>
      </w:pPr>
      <w:r>
        <w:t>Qué riesgos identificó.</w:t>
      </w:r>
    </w:p>
    <w:p w14:paraId="222E6DF0" w14:textId="77777777" w:rsidR="002E015D" w:rsidRDefault="00000000">
      <w:pPr>
        <w:pStyle w:val="ListBullet"/>
        <w:spacing w:after="60"/>
      </w:pPr>
      <w:r>
        <w:t>Cómo evitó depender ciegamente de la herramienta.</w:t>
      </w:r>
    </w:p>
    <w:p w14:paraId="6A3C4F46" w14:textId="77777777" w:rsidR="002E015D" w:rsidRDefault="00000000">
      <w:pPr>
        <w:pStyle w:val="Heading2"/>
      </w:pPr>
      <w:r>
        <w:t>5.5 Seguridad y operación</w:t>
      </w:r>
    </w:p>
    <w:p w14:paraId="26BA2E63" w14:textId="77777777" w:rsidR="002E015D" w:rsidRDefault="00000000">
      <w:pPr>
        <w:pStyle w:val="ListBullet"/>
        <w:spacing w:after="60"/>
      </w:pPr>
      <w:r>
        <w:t>Manejo de variables de entorno.</w:t>
      </w:r>
    </w:p>
    <w:p w14:paraId="4F924C67" w14:textId="77777777" w:rsidR="002E015D" w:rsidRDefault="00000000">
      <w:pPr>
        <w:pStyle w:val="ListBullet"/>
        <w:spacing w:after="60"/>
      </w:pPr>
      <w:r>
        <w:t>Separacion de secretos.</w:t>
      </w:r>
    </w:p>
    <w:p w14:paraId="3A89ED5A" w14:textId="77777777" w:rsidR="002E015D" w:rsidRDefault="00000000">
      <w:pPr>
        <w:pStyle w:val="ListBullet"/>
        <w:spacing w:after="60"/>
      </w:pPr>
      <w:r>
        <w:t>Logging básico.</w:t>
      </w:r>
    </w:p>
    <w:p w14:paraId="586358AE" w14:textId="77777777" w:rsidR="002E015D" w:rsidRDefault="00000000">
      <w:pPr>
        <w:pStyle w:val="ListBullet"/>
        <w:spacing w:after="60"/>
      </w:pPr>
      <w:r>
        <w:t>Validación básica de entradas.</w:t>
      </w:r>
    </w:p>
    <w:p w14:paraId="764DF3E2" w14:textId="77777777" w:rsidR="002E015D" w:rsidRDefault="00000000">
      <w:pPr>
        <w:pStyle w:val="ListBullet"/>
        <w:spacing w:after="60"/>
      </w:pPr>
      <w:r>
        <w:t>Manejo de errores.</w:t>
      </w:r>
    </w:p>
    <w:p w14:paraId="27921BCA" w14:textId="77777777" w:rsidR="002E015D" w:rsidRDefault="00000000">
      <w:pPr>
        <w:pStyle w:val="ListBullet"/>
        <w:spacing w:after="60"/>
      </w:pPr>
      <w:r>
        <w:t>Identificación de riesgos como prompt injection, fuga de datos o respuestas no fundamentadas.</w:t>
      </w:r>
    </w:p>
    <w:p w14:paraId="2B40E36F" w14:textId="77777777" w:rsidR="002E015D" w:rsidRDefault="00000000">
      <w:pPr>
        <w:pStyle w:val="ListBullet"/>
        <w:spacing w:after="60"/>
      </w:pPr>
      <w:r>
        <w:t>Recomendaciones para llevar la solución a producción.</w:t>
      </w:r>
    </w:p>
    <w:p w14:paraId="7361E500" w14:textId="77777777" w:rsidR="002E015D" w:rsidRDefault="00000000">
      <w:pPr>
        <w:pStyle w:val="Heading2"/>
      </w:pPr>
      <w:r>
        <w:t>5.6 Evaluación de calidad</w:t>
      </w:r>
    </w:p>
    <w:p w14:paraId="0D9B1C60" w14:textId="77777777" w:rsidR="002E015D" w:rsidRDefault="00000000">
      <w:r>
        <w:t>Debe incluir al menos 5 preguntas de prueba con pregunta, respuesta esperada o criterio de aceptación, resultado obtenido y observación del candidato.</w:t>
      </w:r>
    </w:p>
    <w:p w14:paraId="129C4D98" w14:textId="77777777" w:rsidR="002E015D" w:rsidRDefault="00000000">
      <w:pPr>
        <w:pStyle w:val="ListBullet"/>
        <w:spacing w:after="60"/>
      </w:pPr>
      <w:r>
        <w:t>Metrica simple de precision, deseable.</w:t>
      </w:r>
    </w:p>
    <w:p w14:paraId="115974F9" w14:textId="77777777" w:rsidR="002E015D" w:rsidRDefault="00000000">
      <w:pPr>
        <w:pStyle w:val="ListBullet"/>
        <w:spacing w:after="60"/>
      </w:pPr>
      <w:r>
        <w:t>Evaluación de groundedness, deseable.</w:t>
      </w:r>
    </w:p>
    <w:p w14:paraId="2FE92323" w14:textId="77777777" w:rsidR="002E015D" w:rsidRDefault="00000000">
      <w:pPr>
        <w:pStyle w:val="ListBullet"/>
        <w:spacing w:after="60"/>
      </w:pPr>
      <w:r>
        <w:t>Prueba de respuesta cuando no existe información suficiente.</w:t>
      </w:r>
    </w:p>
    <w:p w14:paraId="1DF5D5C6" w14:textId="77777777" w:rsidR="002E015D" w:rsidRDefault="00000000">
      <w:pPr>
        <w:pStyle w:val="ListBullet"/>
        <w:spacing w:after="60"/>
      </w:pPr>
      <w:r>
        <w:t>Prueba de prompt injection.</w:t>
      </w:r>
    </w:p>
    <w:p w14:paraId="7B16E185" w14:textId="77777777" w:rsidR="002E015D" w:rsidRDefault="00000000">
      <w:pPr>
        <w:pStyle w:val="Heading1"/>
      </w:pPr>
      <w:r>
        <w:t>6. Entregables esperados</w:t>
      </w:r>
    </w:p>
    <w:p w14:paraId="37D6AE4B" w14:textId="77777777" w:rsidR="002E015D" w:rsidRDefault="00000000">
      <w:pPr>
        <w:pStyle w:val="ListBullet"/>
        <w:spacing w:after="60"/>
      </w:pPr>
      <w:r>
        <w:t>Repositorio de código.</w:t>
      </w:r>
    </w:p>
    <w:p w14:paraId="41E93A34" w14:textId="77777777" w:rsidR="002E015D" w:rsidRDefault="00000000">
      <w:pPr>
        <w:pStyle w:val="ListBullet"/>
        <w:spacing w:after="60"/>
      </w:pPr>
      <w:r>
        <w:t>README con instrucciones de instalación y ejecución.</w:t>
      </w:r>
    </w:p>
    <w:p w14:paraId="2B6AB741" w14:textId="77777777" w:rsidR="002E015D" w:rsidRDefault="00000000">
      <w:pPr>
        <w:pStyle w:val="ListBullet"/>
        <w:spacing w:after="60"/>
      </w:pPr>
      <w:r>
        <w:t>Diagrama de arquitectura.</w:t>
      </w:r>
    </w:p>
    <w:p w14:paraId="380514B3" w14:textId="77777777" w:rsidR="002E015D" w:rsidRDefault="00000000">
      <w:pPr>
        <w:pStyle w:val="ListBullet"/>
        <w:spacing w:after="60"/>
      </w:pPr>
      <w:r>
        <w:t>Documento corto de decisiónes técnicas.</w:t>
      </w:r>
    </w:p>
    <w:p w14:paraId="35F7F9EF" w14:textId="77777777" w:rsidR="002E015D" w:rsidRDefault="00000000">
      <w:pPr>
        <w:pStyle w:val="ListBullet"/>
        <w:spacing w:after="60"/>
      </w:pPr>
      <w:r>
        <w:t>Evidencia de pruebas ejecutadas.</w:t>
      </w:r>
    </w:p>
    <w:p w14:paraId="053C16AD" w14:textId="77777777" w:rsidR="002E015D" w:rsidRDefault="00000000">
      <w:pPr>
        <w:pStyle w:val="ListBullet"/>
        <w:spacing w:after="60"/>
      </w:pPr>
      <w:r>
        <w:t>Video corto de máximo 7 minutos mostrando la solución.</w:t>
      </w:r>
    </w:p>
    <w:p w14:paraId="6D3E9DF2" w14:textId="77777777" w:rsidR="002E015D" w:rsidRDefault="00000000">
      <w:pPr>
        <w:pStyle w:val="ListBullet"/>
        <w:spacing w:after="60"/>
      </w:pPr>
      <w:r>
        <w:t>Sección de mejoras futuras.</w:t>
      </w:r>
    </w:p>
    <w:p w14:paraId="163E4879" w14:textId="77777777" w:rsidR="002E015D" w:rsidRDefault="00000000">
      <w:pPr>
        <w:pStyle w:val="ListBullet"/>
        <w:spacing w:after="60"/>
      </w:pPr>
      <w:r>
        <w:t>Sección de riesgos y consideraciones para producción.</w:t>
      </w:r>
    </w:p>
    <w:p w14:paraId="6E6F11A9" w14:textId="77777777" w:rsidR="002E015D" w:rsidRDefault="00000000">
      <w:pPr>
        <w:pStyle w:val="Heading1"/>
      </w:pPr>
      <w:r>
        <w:t>7. Criterios de evaluación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444"/>
        <w:gridCol w:w="1876"/>
      </w:tblGrid>
      <w:tr w:rsidR="002E015D" w14:paraId="45507D84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57A14" w14:textId="77777777" w:rsidR="002E015D" w:rsidRDefault="00000000">
            <w:pPr>
              <w:spacing w:after="0" w:line="252" w:lineRule="auto"/>
            </w:pPr>
            <w:r>
              <w:rPr>
                <w:b/>
                <w:color w:val="144C8A"/>
                <w:sz w:val="18"/>
              </w:rPr>
              <w:t>Criterio</w:t>
            </w:r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92A82" w14:textId="77777777" w:rsidR="002E015D" w:rsidRDefault="00000000">
            <w:pPr>
              <w:spacing w:after="0" w:line="252" w:lineRule="auto"/>
            </w:pPr>
            <w:r>
              <w:rPr>
                <w:b/>
                <w:color w:val="144C8A"/>
                <w:sz w:val="18"/>
              </w:rPr>
              <w:t>Peso</w:t>
            </w:r>
          </w:p>
        </w:tc>
      </w:tr>
      <w:tr w:rsidR="002E015D" w14:paraId="1121A1CB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C04F3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t>Diseño de arquitectura y simplicidad de la solución</w:t>
            </w:r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86A981" w14:textId="77777777" w:rsidR="002E015D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15%</w:t>
            </w:r>
          </w:p>
        </w:tc>
      </w:tr>
      <w:tr w:rsidR="002E015D" w14:paraId="00A0A43D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899C0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t>Calidad del backend, API y estructura del código</w:t>
            </w:r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F2CA6" w14:textId="77777777" w:rsidR="002E015D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15%</w:t>
            </w:r>
          </w:p>
        </w:tc>
      </w:tr>
      <w:tr w:rsidR="002E015D" w14:paraId="2FDDDD5D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97A06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t>Implementación RAG</w:t>
            </w:r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B050F" w14:textId="77777777" w:rsidR="002E015D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20%</w:t>
            </w:r>
          </w:p>
        </w:tc>
      </w:tr>
      <w:tr w:rsidR="002E015D" w14:paraId="3E9E9408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210DC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t>Diseño del agente y uso de herramientas</w:t>
            </w:r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DC8D6" w14:textId="77777777" w:rsidR="002E015D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15%</w:t>
            </w:r>
          </w:p>
        </w:tc>
      </w:tr>
      <w:tr w:rsidR="002E015D" w14:paraId="262B66BB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1CC06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t>Seguridad, logging, trazabilidad y readiness para producción</w:t>
            </w:r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CE935" w14:textId="77777777" w:rsidR="002E015D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15%</w:t>
            </w:r>
          </w:p>
        </w:tc>
      </w:tr>
      <w:tr w:rsidR="002E015D" w14:paraId="6C1E02B9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0CA8E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t>Evaluación de respuestas y pruebas</w:t>
            </w:r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79363" w14:textId="77777777" w:rsidR="002E015D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10%</w:t>
            </w:r>
          </w:p>
        </w:tc>
      </w:tr>
      <w:tr w:rsidR="002E015D" w14:paraId="747AA748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B512B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Documentación, comunicación y claridad de explicación</w:t>
            </w:r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5AFEC" w14:textId="77777777" w:rsidR="002E015D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10%</w:t>
            </w:r>
          </w:p>
        </w:tc>
      </w:tr>
    </w:tbl>
    <w:p w14:paraId="7AE3B557" w14:textId="0A4E5C7A" w:rsidR="002E015D" w:rsidRDefault="002E015D" w:rsidP="00693650">
      <w:pPr>
        <w:pStyle w:val="Heading1"/>
      </w:pPr>
    </w:p>
    <w:sectPr w:rsidR="002E015D" w:rsidSect="00034616">
      <w:headerReference w:type="default" r:id="rId8"/>
      <w:footerReference w:type="default" r:id="rId9"/>
      <w:pgSz w:w="12240" w:h="15840"/>
      <w:pgMar w:top="936" w:right="1080" w:bottom="893" w:left="1080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F429DD" w14:textId="77777777" w:rsidR="00A7559E" w:rsidRDefault="00A7559E">
      <w:pPr>
        <w:spacing w:after="0" w:line="240" w:lineRule="auto"/>
      </w:pPr>
      <w:r>
        <w:separator/>
      </w:r>
    </w:p>
  </w:endnote>
  <w:endnote w:type="continuationSeparator" w:id="0">
    <w:p w14:paraId="132F3614" w14:textId="77777777" w:rsidR="00A7559E" w:rsidRDefault="00A75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5DF301" w14:textId="77777777" w:rsidR="002E015D" w:rsidRPr="00693650" w:rsidRDefault="00000000">
    <w:pPr>
      <w:pStyle w:val="Footer"/>
      <w:jc w:val="center"/>
      <w:rPr>
        <w:lang w:val="es-ES"/>
      </w:rPr>
    </w:pPr>
    <w:r w:rsidRPr="00693650">
      <w:rPr>
        <w:color w:val="555F6E"/>
        <w:sz w:val="16"/>
        <w:lang w:val="es-ES"/>
      </w:rPr>
      <w:t>Uso interno para proceso de selección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0F2587" w14:textId="77777777" w:rsidR="00A7559E" w:rsidRDefault="00A7559E">
      <w:pPr>
        <w:spacing w:after="0" w:line="240" w:lineRule="auto"/>
      </w:pPr>
      <w:r>
        <w:separator/>
      </w:r>
    </w:p>
  </w:footnote>
  <w:footnote w:type="continuationSeparator" w:id="0">
    <w:p w14:paraId="1631ABD3" w14:textId="77777777" w:rsidR="00A7559E" w:rsidRDefault="00A755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C82F78" w14:textId="77777777" w:rsidR="002E015D" w:rsidRDefault="00000000">
    <w:pPr>
      <w:pStyle w:val="Header"/>
      <w:jc w:val="right"/>
    </w:pPr>
    <w:r>
      <w:rPr>
        <w:color w:val="555F6E"/>
        <w:sz w:val="16"/>
      </w:rPr>
      <w:t>I CLOUD SEVEN | Prueba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869814">
    <w:abstractNumId w:val="8"/>
  </w:num>
  <w:num w:numId="2" w16cid:durableId="853954491">
    <w:abstractNumId w:val="6"/>
  </w:num>
  <w:num w:numId="3" w16cid:durableId="961887555">
    <w:abstractNumId w:val="5"/>
  </w:num>
  <w:num w:numId="4" w16cid:durableId="964770988">
    <w:abstractNumId w:val="4"/>
  </w:num>
  <w:num w:numId="5" w16cid:durableId="1536381665">
    <w:abstractNumId w:val="7"/>
  </w:num>
  <w:num w:numId="6" w16cid:durableId="1410738155">
    <w:abstractNumId w:val="3"/>
  </w:num>
  <w:num w:numId="7" w16cid:durableId="1480536941">
    <w:abstractNumId w:val="2"/>
  </w:num>
  <w:num w:numId="8" w16cid:durableId="1072657283">
    <w:abstractNumId w:val="1"/>
  </w:num>
  <w:num w:numId="9" w16cid:durableId="15681460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5CE"/>
    <w:rsid w:val="0029639D"/>
    <w:rsid w:val="002E015D"/>
    <w:rsid w:val="00326F90"/>
    <w:rsid w:val="00693650"/>
    <w:rsid w:val="00A755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CBA023"/>
  <w14:defaultImageDpi w14:val="300"/>
  <w15:docId w15:val="{A4A8CD5E-5808-444C-ACB2-2572D9F8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44C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44C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44C8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Elber  Aguilar Pérez</cp:lastModifiedBy>
  <cp:revision>2</cp:revision>
  <dcterms:created xsi:type="dcterms:W3CDTF">2013-12-23T23:15:00Z</dcterms:created>
  <dcterms:modified xsi:type="dcterms:W3CDTF">2026-09-22T05:00:00Z</dcterms:modified>
  <cp:category/>
</cp:coreProperties>
</file>