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33" w:rsidRDefault="007010E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PLAN DE EVALUACIÓN DE DESEMPEÑO ESTUDIANTIL</w:t>
      </w:r>
    </w:p>
    <w:tbl>
      <w:tblPr>
        <w:tblStyle w:val="Tablaconcuadrcula"/>
        <w:tblW w:w="0" w:type="auto"/>
        <w:tblInd w:w="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3"/>
      </w:tblGrid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>PNF:</w:t>
            </w:r>
            <w:r>
              <w:rPr>
                <w:rFonts w:ascii="Arial" w:hAnsi="Arial" w:cs="Arial"/>
                <w:sz w:val="20"/>
                <w:szCs w:val="24"/>
                <w:lang w:val="es-ES"/>
              </w:rPr>
              <w:t xml:space="preserve"> </w:t>
            </w:r>
            <w:r w:rsidR="00333407">
              <w:rPr>
                <w:rFonts w:ascii="Arial" w:hAnsi="Arial" w:cs="Arial"/>
                <w:sz w:val="20"/>
                <w:szCs w:val="24"/>
                <w:lang w:val="es-ES"/>
              </w:rPr>
              <w:t>INFORMATICA</w:t>
            </w:r>
          </w:p>
        </w:tc>
      </w:tr>
      <w:tr w:rsidR="00122833">
        <w:tc>
          <w:tcPr>
            <w:tcW w:w="13353" w:type="dxa"/>
          </w:tcPr>
          <w:p w:rsidR="00122833" w:rsidRDefault="007010EE" w:rsidP="00C628B7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UNIDAD CURRICULAR: </w:t>
            </w:r>
            <w:r>
              <w:rPr>
                <w:rFonts w:ascii="Arial" w:hAnsi="Arial" w:cs="Arial"/>
                <w:sz w:val="20"/>
                <w:szCs w:val="24"/>
                <w:lang w:val="es-ES"/>
              </w:rPr>
              <w:t xml:space="preserve"> </w:t>
            </w:r>
            <w:r w:rsidR="00C628B7">
              <w:rPr>
                <w:rFonts w:ascii="Arial" w:hAnsi="Arial" w:cs="Arial"/>
                <w:sz w:val="20"/>
                <w:szCs w:val="24"/>
                <w:lang w:val="es-ES"/>
              </w:rPr>
              <w:t>GERENCIA DE LA INFORMATICA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>TRAYECTO:</w:t>
            </w:r>
            <w:r w:rsidR="00C628B7">
              <w:rPr>
                <w:rFonts w:ascii="Arial" w:hAnsi="Arial" w:cs="Arial"/>
                <w:b/>
                <w:sz w:val="20"/>
                <w:szCs w:val="24"/>
                <w:lang w:val="es-ES"/>
              </w:rPr>
              <w:t>T4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SECCIÓN: </w:t>
            </w:r>
            <w:r w:rsidR="00333407">
              <w:rPr>
                <w:rFonts w:ascii="Arial" w:hAnsi="Arial" w:cs="Arial"/>
                <w:b/>
                <w:sz w:val="20"/>
                <w:szCs w:val="24"/>
                <w:lang w:val="es-ES"/>
              </w:rPr>
              <w:t>IF-01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DOCENTE: </w:t>
            </w:r>
            <w:r w:rsidR="00333407">
              <w:rPr>
                <w:rFonts w:ascii="Arial" w:hAnsi="Arial" w:cs="Arial"/>
                <w:b/>
                <w:sz w:val="20"/>
                <w:szCs w:val="24"/>
                <w:lang w:val="es-ES"/>
              </w:rPr>
              <w:t>ROSA CARBONARA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TELÉFONOS: </w:t>
            </w:r>
            <w:r w:rsidR="00333407">
              <w:rPr>
                <w:rFonts w:ascii="Arial" w:hAnsi="Arial" w:cs="Arial"/>
                <w:b/>
                <w:sz w:val="20"/>
                <w:szCs w:val="24"/>
                <w:lang w:val="es-ES"/>
              </w:rPr>
              <w:t>0414-3845376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CORREO: </w:t>
            </w:r>
            <w:r w:rsidR="00333407">
              <w:rPr>
                <w:rFonts w:ascii="Arial" w:hAnsi="Arial" w:cs="Arial"/>
                <w:b/>
                <w:sz w:val="20"/>
                <w:szCs w:val="24"/>
                <w:lang w:val="es-ES"/>
              </w:rPr>
              <w:t>carbonara879@gmail.com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>HERRAMIENTAS TECNOLÓGICAS A UTILIZAR:</w:t>
            </w:r>
            <w:r w:rsidR="00333407"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 Classroom</w:t>
            </w:r>
          </w:p>
        </w:tc>
      </w:tr>
      <w:tr w:rsidR="00122833">
        <w:tc>
          <w:tcPr>
            <w:tcW w:w="13353" w:type="dxa"/>
          </w:tcPr>
          <w:p w:rsidR="00122833" w:rsidRDefault="007010EE">
            <w:pPr>
              <w:jc w:val="both"/>
              <w:rPr>
                <w:rFonts w:ascii="Arial" w:hAnsi="Arial" w:cs="Arial"/>
                <w:sz w:val="20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es-ES"/>
              </w:rPr>
              <w:t xml:space="preserve">OBSERVACIONES: </w:t>
            </w:r>
          </w:p>
        </w:tc>
      </w:tr>
    </w:tbl>
    <w:p w:rsidR="00122833" w:rsidRDefault="00122833">
      <w:pPr>
        <w:tabs>
          <w:tab w:val="left" w:pos="4088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4141"/>
        <w:tblW w:w="4850" w:type="pct"/>
        <w:tblLayout w:type="fixed"/>
        <w:tblLook w:val="04A0" w:firstRow="1" w:lastRow="0" w:firstColumn="1" w:lastColumn="0" w:noHBand="0" w:noVBand="1"/>
      </w:tblPr>
      <w:tblGrid>
        <w:gridCol w:w="1084"/>
        <w:gridCol w:w="1376"/>
        <w:gridCol w:w="5209"/>
        <w:gridCol w:w="1778"/>
        <w:gridCol w:w="1538"/>
        <w:gridCol w:w="1510"/>
        <w:gridCol w:w="1463"/>
      </w:tblGrid>
      <w:tr w:rsidR="00122833" w:rsidRPr="005E5B70" w:rsidTr="00333407">
        <w:trPr>
          <w:trHeight w:val="607"/>
        </w:trPr>
        <w:tc>
          <w:tcPr>
            <w:tcW w:w="388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SEMANA</w:t>
            </w:r>
          </w:p>
        </w:tc>
        <w:tc>
          <w:tcPr>
            <w:tcW w:w="493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UNIDAD</w:t>
            </w:r>
          </w:p>
        </w:tc>
        <w:tc>
          <w:tcPr>
            <w:tcW w:w="1866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CONTENIDO</w:t>
            </w:r>
          </w:p>
        </w:tc>
        <w:tc>
          <w:tcPr>
            <w:tcW w:w="637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FORMA DE PARTICIPACIÓN DE EVALUACIÓN</w:t>
            </w:r>
          </w:p>
        </w:tc>
        <w:tc>
          <w:tcPr>
            <w:tcW w:w="551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TÉCNICA/ ACTIVIDAD/ INSTRUMENTO</w:t>
            </w:r>
          </w:p>
        </w:tc>
        <w:tc>
          <w:tcPr>
            <w:tcW w:w="541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PONDERACIÓN DE LA EVALUACIÓN</w:t>
            </w:r>
          </w:p>
        </w:tc>
        <w:tc>
          <w:tcPr>
            <w:tcW w:w="524" w:type="pct"/>
            <w:vAlign w:val="center"/>
          </w:tcPr>
          <w:p w:rsidR="00122833" w:rsidRPr="005E5B70" w:rsidRDefault="007010EE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b/>
                <w:sz w:val="16"/>
                <w:szCs w:val="16"/>
              </w:rPr>
              <w:t>ACUMULADO</w:t>
            </w:r>
          </w:p>
        </w:tc>
      </w:tr>
      <w:tr w:rsidR="00122833" w:rsidRPr="005E5B70" w:rsidTr="00333407">
        <w:trPr>
          <w:trHeight w:val="1148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1</w:t>
            </w:r>
          </w:p>
        </w:tc>
        <w:tc>
          <w:tcPr>
            <w:tcW w:w="493" w:type="pct"/>
          </w:tcPr>
          <w:p w:rsidR="00122833" w:rsidRDefault="00333407" w:rsidP="00E06B4E">
            <w:pPr>
              <w:pStyle w:val="Prrafodelista"/>
              <w:ind w:left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Tema</w:t>
            </w:r>
            <w:r w:rsidR="00EC37D4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I: </w:t>
            </w:r>
            <w:r w:rsidR="00E06B4E">
              <w:rPr>
                <w:rFonts w:ascii="Arial" w:hAnsi="Arial" w:cs="Arial"/>
                <w:color w:val="000000" w:themeColor="text1"/>
                <w:sz w:val="16"/>
                <w:szCs w:val="16"/>
              </w:rPr>
              <w:t>Elementos de la Teoría de la Organización y la Teoría Gerencial</w:t>
            </w:r>
          </w:p>
          <w:p w:rsidR="00E06B4E" w:rsidRDefault="00E06B4E" w:rsidP="00E06B4E">
            <w:pPr>
              <w:pStyle w:val="Prrafodelista"/>
              <w:ind w:left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E06B4E" w:rsidRPr="005E5B70" w:rsidRDefault="00E06B4E" w:rsidP="00E06B4E">
            <w:pPr>
              <w:pStyle w:val="Prrafodelista"/>
              <w:ind w:left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Tema II Aspectos Evolutivos y Desarrollo del Area Informática</w:t>
            </w:r>
          </w:p>
        </w:tc>
        <w:tc>
          <w:tcPr>
            <w:tcW w:w="1866" w:type="pct"/>
            <w:vAlign w:val="center"/>
          </w:tcPr>
          <w:p w:rsidR="00EC37D4" w:rsidRDefault="00E06B4E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eastAsia="es-VE"/>
              </w:rPr>
            </w:pPr>
            <w:r>
              <w:rPr>
                <w:rFonts w:ascii="Arial" w:hAnsi="Arial" w:cs="Arial"/>
                <w:sz w:val="16"/>
                <w:szCs w:val="16"/>
                <w:lang w:eastAsia="es-VE"/>
              </w:rPr>
              <w:t xml:space="preserve">Aspectos conceptuales: Definición de administración. Principios de la administración. Elementos de la administración. </w:t>
            </w:r>
          </w:p>
          <w:p w:rsidR="00E06B4E" w:rsidRDefault="00E06B4E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eastAsia="es-VE"/>
              </w:rPr>
            </w:pPr>
            <w:r>
              <w:rPr>
                <w:rFonts w:ascii="Arial" w:hAnsi="Arial" w:cs="Arial"/>
                <w:sz w:val="16"/>
                <w:szCs w:val="16"/>
                <w:lang w:eastAsia="es-VE"/>
              </w:rPr>
              <w:t>La Gerencia: objetivos-importancia-funciones del gerente- habilidades-tendencias y enfoque</w:t>
            </w:r>
          </w:p>
          <w:p w:rsidR="00E06B4E" w:rsidRDefault="00E06B4E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eastAsia="es-VE"/>
              </w:rPr>
            </w:pPr>
          </w:p>
          <w:p w:rsidR="00E06B4E" w:rsidRPr="005E5B70" w:rsidRDefault="00E06B4E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  <w:lang w:eastAsia="es-VE"/>
              </w:rPr>
            </w:pPr>
            <w:r>
              <w:rPr>
                <w:rFonts w:ascii="Arial" w:hAnsi="Arial" w:cs="Arial"/>
                <w:sz w:val="16"/>
                <w:szCs w:val="16"/>
                <w:lang w:eastAsia="es-VE"/>
              </w:rPr>
              <w:t>Modelos básicos de la organización de los servicios informáticos.</w:t>
            </w:r>
            <w:r w:rsidR="00B5485B">
              <w:rPr>
                <w:rFonts w:ascii="Arial" w:hAnsi="Arial" w:cs="Arial"/>
                <w:sz w:val="16"/>
                <w:szCs w:val="16"/>
                <w:lang w:eastAsia="es-VE"/>
              </w:rPr>
              <w:t xml:space="preserve"> Desarrollo de la organización. Funciones gerenciales</w:t>
            </w:r>
          </w:p>
        </w:tc>
        <w:tc>
          <w:tcPr>
            <w:tcW w:w="637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Presencial</w:t>
            </w:r>
            <w:r w:rsidR="003F2CC9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E06B4E">
              <w:rPr>
                <w:rFonts w:ascii="Arial" w:hAnsi="Arial" w:cs="Arial"/>
                <w:color w:val="000000" w:themeColor="text1"/>
                <w:sz w:val="16"/>
                <w:szCs w:val="16"/>
              </w:rPr>
              <w:t>socialización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>. Tema I</w:t>
            </w:r>
            <w:r w:rsidR="003F2CC9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 </w:t>
            </w:r>
            <w:r w:rsid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</w:t>
            </w:r>
            <w:r w:rsidR="003F2CC9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26-08-2025</w:t>
            </w:r>
            <w:r w:rsid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51" w:type="pct"/>
            <w:vAlign w:val="center"/>
          </w:tcPr>
          <w:p w:rsidR="00122833" w:rsidRPr="005E5B70" w:rsidRDefault="00B5485B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Tema II. Describir el desarrollo evolutivo del área informática en correspondencia al desarrollo gerencial. Mediant</w:t>
            </w:r>
            <w:r w:rsidR="004D61CB">
              <w:rPr>
                <w:rFonts w:ascii="Arial" w:hAnsi="Arial" w:cs="Arial"/>
                <w:color w:val="000000" w:themeColor="text1"/>
                <w:sz w:val="16"/>
                <w:szCs w:val="16"/>
              </w:rPr>
              <w:t>e un Diagrama Modelo Araña 28-08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-2025 classroom</w:t>
            </w:r>
          </w:p>
        </w:tc>
        <w:tc>
          <w:tcPr>
            <w:tcW w:w="541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4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122833" w:rsidRPr="005E5B70" w:rsidTr="00333407">
        <w:trPr>
          <w:trHeight w:val="1246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2</w:t>
            </w:r>
          </w:p>
        </w:tc>
        <w:tc>
          <w:tcPr>
            <w:tcW w:w="493" w:type="pct"/>
          </w:tcPr>
          <w:p w:rsidR="00122833" w:rsidRDefault="00EC37D4" w:rsidP="00B5485B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Tema II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: 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>Ciclo de Vida del Desarrollo de Sistemas</w:t>
            </w:r>
          </w:p>
          <w:p w:rsidR="00B5485B" w:rsidRDefault="00B5485B" w:rsidP="00B5485B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5485B" w:rsidRPr="005E5B70" w:rsidRDefault="00B5485B" w:rsidP="00B5485B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Tema IV: Gerencia de Area de Equipos y Tecnología</w:t>
            </w:r>
          </w:p>
        </w:tc>
        <w:tc>
          <w:tcPr>
            <w:tcW w:w="1866" w:type="pct"/>
            <w:vAlign w:val="center"/>
          </w:tcPr>
          <w:p w:rsidR="00EC37D4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Mantenimiento de los Sistemas. Importancia. Uso de los lenguajes de Programación. Calidad del Software. Administración de Base de Datos.</w:t>
            </w:r>
          </w:p>
          <w:p w:rsidR="00B5485B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B5485B" w:rsidRPr="005E5B70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Caracteristicas básicas Parámetros- Importancia-Gerencia del área de tecnología y equipos</w:t>
            </w:r>
          </w:p>
        </w:tc>
        <w:tc>
          <w:tcPr>
            <w:tcW w:w="637" w:type="pct"/>
            <w:vAlign w:val="center"/>
          </w:tcPr>
          <w:p w:rsidR="00122833" w:rsidRPr="005E5B70" w:rsidRDefault="003F2CC9" w:rsidP="00B5485B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Presencial 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Exposición Grupal    </w:t>
            </w:r>
            <w:r w:rsidR="005E5B70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</w:t>
            </w:r>
            <w:r w:rsid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</w:t>
            </w:r>
            <w:r w:rsidR="005E5B70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02-09-2025</w:t>
            </w:r>
          </w:p>
        </w:tc>
        <w:tc>
          <w:tcPr>
            <w:tcW w:w="551" w:type="pct"/>
            <w:vAlign w:val="center"/>
          </w:tcPr>
          <w:p w:rsidR="00122833" w:rsidRPr="005E5B70" w:rsidRDefault="00B5485B" w:rsidP="00B5485B">
            <w:pPr>
              <w:tabs>
                <w:tab w:val="left" w:pos="408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Entrega de Revista Digital Tema III-Tema IV</w:t>
            </w:r>
            <w:r w:rsidR="005E5B70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   </w:t>
            </w:r>
            <w:r w:rsidR="005E5B70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04-09-2025</w:t>
            </w:r>
          </w:p>
        </w:tc>
        <w:tc>
          <w:tcPr>
            <w:tcW w:w="541" w:type="pct"/>
            <w:vAlign w:val="center"/>
          </w:tcPr>
          <w:p w:rsidR="00122833" w:rsidRPr="005E5B70" w:rsidRDefault="00B5485B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4" w:type="pct"/>
            <w:vAlign w:val="center"/>
          </w:tcPr>
          <w:p w:rsidR="00122833" w:rsidRPr="005E5B70" w:rsidRDefault="00B5485B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122833" w:rsidRPr="005E5B70" w:rsidTr="00333407">
        <w:trPr>
          <w:trHeight w:val="1246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3</w:t>
            </w:r>
          </w:p>
        </w:tc>
        <w:tc>
          <w:tcPr>
            <w:tcW w:w="493" w:type="pct"/>
          </w:tcPr>
          <w:p w:rsidR="00122833" w:rsidRPr="005E5B70" w:rsidRDefault="003A5E08" w:rsidP="00B5485B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Tema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V</w:t>
            </w:r>
            <w:r w:rsidR="00EC37D4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: </w:t>
            </w:r>
            <w:r w:rsidR="00B5485B">
              <w:rPr>
                <w:rFonts w:ascii="Arial" w:hAnsi="Arial" w:cs="Arial"/>
                <w:color w:val="000000" w:themeColor="text1"/>
                <w:sz w:val="16"/>
                <w:szCs w:val="16"/>
              </w:rPr>
              <w:t>Gerencia del área de servicio en la Gerencia de Informática</w:t>
            </w:r>
          </w:p>
        </w:tc>
        <w:tc>
          <w:tcPr>
            <w:tcW w:w="1866" w:type="pct"/>
            <w:vAlign w:val="center"/>
          </w:tcPr>
          <w:p w:rsidR="00EC37D4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Niveles de servicio: Definicion-objetivos-esquemas</w:t>
            </w:r>
          </w:p>
          <w:p w:rsidR="00B5485B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Los </w:t>
            </w:r>
            <w:r w:rsidR="003A5E08">
              <w:rPr>
                <w:rFonts w:ascii="Arial" w:hAnsi="Arial" w:cs="Arial"/>
                <w:sz w:val="16"/>
                <w:szCs w:val="16"/>
              </w:rPr>
              <w:t>usuarios</w:t>
            </w:r>
            <w:r>
              <w:rPr>
                <w:rFonts w:ascii="Arial" w:hAnsi="Arial" w:cs="Arial"/>
                <w:sz w:val="16"/>
                <w:szCs w:val="16"/>
              </w:rPr>
              <w:t xml:space="preserve"> y su participación</w:t>
            </w:r>
          </w:p>
          <w:p w:rsidR="00B5485B" w:rsidRDefault="00B5485B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Medición del servicio</w:t>
            </w:r>
          </w:p>
          <w:p w:rsidR="003A5E08" w:rsidRPr="005E5B70" w:rsidRDefault="003A5E08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" w:type="pct"/>
            <w:vAlign w:val="center"/>
          </w:tcPr>
          <w:p w:rsidR="00122833" w:rsidRPr="005E5B70" w:rsidRDefault="005E5B70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Presencial socialización           09-09-2025 </w:t>
            </w:r>
          </w:p>
        </w:tc>
        <w:tc>
          <w:tcPr>
            <w:tcW w:w="551" w:type="pct"/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1" w:type="pct"/>
            <w:vAlign w:val="center"/>
          </w:tcPr>
          <w:p w:rsidR="00122833" w:rsidRPr="005E5B70" w:rsidRDefault="003A5E08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4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:rsidR="00122833" w:rsidRPr="005E5B70" w:rsidTr="00333407">
        <w:trPr>
          <w:trHeight w:val="1246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lastRenderedPageBreak/>
              <w:t>4</w:t>
            </w:r>
          </w:p>
        </w:tc>
        <w:tc>
          <w:tcPr>
            <w:tcW w:w="493" w:type="pct"/>
          </w:tcPr>
          <w:p w:rsidR="00122833" w:rsidRPr="005E5B70" w:rsidRDefault="003A5E08" w:rsidP="003A5E08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Tema VI</w:t>
            </w:r>
            <w:r w:rsidR="00EC37D4"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La Gerencia de los Recursos Humanos en el área de informática</w:t>
            </w:r>
          </w:p>
        </w:tc>
        <w:tc>
          <w:tcPr>
            <w:tcW w:w="1866" w:type="pct"/>
            <w:vAlign w:val="center"/>
          </w:tcPr>
          <w:p w:rsidR="00EC37D4" w:rsidRPr="005E5B70" w:rsidRDefault="003A5E08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Necesidad e importancia de la gerencia de los recursos humanos. Habilidades del gerente. Comunicación y Liderazgo</w:t>
            </w:r>
            <w:r w:rsidR="000A57FA">
              <w:rPr>
                <w:rFonts w:ascii="Arial" w:hAnsi="Arial" w:cs="Arial"/>
                <w:sz w:val="16"/>
                <w:szCs w:val="16"/>
                <w:lang w:val="es-ES"/>
              </w:rPr>
              <w:t xml:space="preserve">. Habilidades para la toma de decisiones </w:t>
            </w:r>
          </w:p>
        </w:tc>
        <w:tc>
          <w:tcPr>
            <w:tcW w:w="637" w:type="pct"/>
            <w:vAlign w:val="center"/>
          </w:tcPr>
          <w:p w:rsidR="00122833" w:rsidRPr="005E5B70" w:rsidRDefault="005E5B70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Presencial actividad grupal 16-09-2025</w:t>
            </w:r>
          </w:p>
        </w:tc>
        <w:tc>
          <w:tcPr>
            <w:tcW w:w="551" w:type="pct"/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41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4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  <w:tr w:rsidR="00122833" w:rsidRPr="005E5B70" w:rsidTr="00333407">
        <w:trPr>
          <w:trHeight w:val="1246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5</w:t>
            </w:r>
          </w:p>
        </w:tc>
        <w:tc>
          <w:tcPr>
            <w:tcW w:w="493" w:type="pct"/>
          </w:tcPr>
          <w:p w:rsidR="003A5E08" w:rsidRDefault="00EC37D4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Tema V</w:t>
            </w:r>
            <w:r w:rsidR="003A5E08">
              <w:rPr>
                <w:rFonts w:ascii="Arial" w:hAnsi="Arial" w:cs="Arial"/>
                <w:color w:val="000000" w:themeColor="text1"/>
                <w:sz w:val="16"/>
                <w:szCs w:val="16"/>
              </w:rPr>
              <w:t>II</w:t>
            </w:r>
            <w:r w:rsidR="000A57FA">
              <w:rPr>
                <w:rFonts w:ascii="Arial" w:hAnsi="Arial" w:cs="Arial"/>
                <w:color w:val="000000" w:themeColor="text1"/>
                <w:sz w:val="16"/>
                <w:szCs w:val="16"/>
              </w:rPr>
              <w:t>: Analizar las bases legales de la Gerencia en Informática y su influencia en la Dinamia Organizacional</w:t>
            </w:r>
          </w:p>
          <w:p w:rsidR="00122833" w:rsidRPr="005E5B70" w:rsidRDefault="00122833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pct"/>
            <w:vAlign w:val="center"/>
          </w:tcPr>
          <w:p w:rsidR="00EC37D4" w:rsidRPr="005E5B70" w:rsidRDefault="000A57FA">
            <w:pPr>
              <w:snapToGrid w:val="0"/>
              <w:spacing w:after="0" w:line="100" w:lineRule="atLeas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Consideraciones generales. Necesidades y características. Aspectos gubernamentales </w:t>
            </w:r>
          </w:p>
        </w:tc>
        <w:tc>
          <w:tcPr>
            <w:tcW w:w="637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Presencial- Presentación de Proyecto</w:t>
            </w:r>
            <w:r w:rsidR="000A57F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Gerencial</w:t>
            </w:r>
          </w:p>
        </w:tc>
        <w:tc>
          <w:tcPr>
            <w:tcW w:w="551" w:type="pct"/>
            <w:vAlign w:val="center"/>
          </w:tcPr>
          <w:p w:rsidR="00122833" w:rsidRPr="005E5B70" w:rsidRDefault="00EC37D4" w:rsidP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>Exposición</w:t>
            </w:r>
            <w:r w:rsidR="005E5B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  18-09-2025</w:t>
            </w:r>
          </w:p>
        </w:tc>
        <w:tc>
          <w:tcPr>
            <w:tcW w:w="541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4" w:type="pct"/>
            <w:vAlign w:val="center"/>
          </w:tcPr>
          <w:p w:rsidR="00122833" w:rsidRPr="005E5B70" w:rsidRDefault="00EC37D4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5B70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122833" w:rsidRPr="005E5B70" w:rsidTr="00333407">
        <w:trPr>
          <w:trHeight w:val="1246"/>
        </w:trPr>
        <w:tc>
          <w:tcPr>
            <w:tcW w:w="388" w:type="pct"/>
            <w:vAlign w:val="center"/>
          </w:tcPr>
          <w:p w:rsidR="00122833" w:rsidRPr="005E5B70" w:rsidRDefault="00701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 w:rsidRPr="005E5B70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6</w:t>
            </w:r>
          </w:p>
        </w:tc>
        <w:tc>
          <w:tcPr>
            <w:tcW w:w="493" w:type="pct"/>
          </w:tcPr>
          <w:p w:rsidR="00122833" w:rsidRPr="005E5B70" w:rsidRDefault="00122833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pct"/>
            <w:vAlign w:val="center"/>
          </w:tcPr>
          <w:p w:rsidR="00122833" w:rsidRPr="005E5B70" w:rsidRDefault="00122833">
            <w:pPr>
              <w:snapToGrid w:val="0"/>
              <w:spacing w:after="0" w:line="100" w:lineRule="atLeas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51" w:type="pct"/>
            <w:tcBorders>
              <w:bottom w:val="single" w:sz="4" w:space="0" w:color="auto"/>
            </w:tcBorders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41" w:type="pct"/>
            <w:tcBorders>
              <w:bottom w:val="single" w:sz="4" w:space="0" w:color="auto"/>
            </w:tcBorders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" w:type="pct"/>
            <w:tcBorders>
              <w:bottom w:val="single" w:sz="4" w:space="0" w:color="auto"/>
            </w:tcBorders>
            <w:vAlign w:val="center"/>
          </w:tcPr>
          <w:p w:rsidR="00122833" w:rsidRPr="005E5B70" w:rsidRDefault="00122833">
            <w:pPr>
              <w:tabs>
                <w:tab w:val="left" w:pos="4088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22833" w:rsidRDefault="00122833">
      <w:pPr>
        <w:tabs>
          <w:tab w:val="left" w:pos="4088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122833">
      <w:headerReference w:type="default" r:id="rId6"/>
      <w:pgSz w:w="15840" w:h="12240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33" w:rsidRDefault="007010EE">
      <w:pPr>
        <w:spacing w:line="240" w:lineRule="auto"/>
      </w:pPr>
      <w:r>
        <w:separator/>
      </w:r>
    </w:p>
  </w:endnote>
  <w:endnote w:type="continuationSeparator" w:id="0">
    <w:p w:rsidR="00122833" w:rsidRDefault="00701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33" w:rsidRDefault="007010EE">
      <w:pPr>
        <w:spacing w:after="0"/>
      </w:pPr>
      <w:r>
        <w:separator/>
      </w:r>
    </w:p>
  </w:footnote>
  <w:footnote w:type="continuationSeparator" w:id="0">
    <w:p w:rsidR="00122833" w:rsidRDefault="00701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833" w:rsidRDefault="007010EE">
    <w:pPr>
      <w:pStyle w:val="Encabezado"/>
      <w:tabs>
        <w:tab w:val="clear" w:pos="4419"/>
        <w:tab w:val="clear" w:pos="8838"/>
        <w:tab w:val="left" w:pos="5610"/>
        <w:tab w:val="left" w:pos="7230"/>
      </w:tabs>
      <w:ind w:left="426"/>
    </w:pPr>
    <w:r>
      <w:tab/>
    </w:r>
    <w:r>
      <w:rPr>
        <w:noProof/>
        <w:lang w:val="en-US" w:eastAsia="en-US"/>
      </w:rPr>
      <w:drawing>
        <wp:inline distT="0" distB="0" distL="0" distR="0">
          <wp:extent cx="8329295" cy="6096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153" cy="614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E7"/>
    <w:rsid w:val="00035949"/>
    <w:rsid w:val="00053015"/>
    <w:rsid w:val="00061065"/>
    <w:rsid w:val="00066BBA"/>
    <w:rsid w:val="000670F1"/>
    <w:rsid w:val="000677DD"/>
    <w:rsid w:val="000A57FA"/>
    <w:rsid w:val="000B5A6C"/>
    <w:rsid w:val="000B5D48"/>
    <w:rsid w:val="0011390B"/>
    <w:rsid w:val="00116735"/>
    <w:rsid w:val="00122833"/>
    <w:rsid w:val="00162F07"/>
    <w:rsid w:val="001807E7"/>
    <w:rsid w:val="001D77B8"/>
    <w:rsid w:val="001E3147"/>
    <w:rsid w:val="001F13AC"/>
    <w:rsid w:val="00215CF5"/>
    <w:rsid w:val="00224759"/>
    <w:rsid w:val="002C4D41"/>
    <w:rsid w:val="00304EDF"/>
    <w:rsid w:val="00332364"/>
    <w:rsid w:val="00333407"/>
    <w:rsid w:val="003A5E08"/>
    <w:rsid w:val="003F2CC9"/>
    <w:rsid w:val="00412C98"/>
    <w:rsid w:val="00414B08"/>
    <w:rsid w:val="00415979"/>
    <w:rsid w:val="00441C7D"/>
    <w:rsid w:val="00444C58"/>
    <w:rsid w:val="00486FB5"/>
    <w:rsid w:val="004A19B3"/>
    <w:rsid w:val="004C5B57"/>
    <w:rsid w:val="004D61CB"/>
    <w:rsid w:val="004D7582"/>
    <w:rsid w:val="004F065B"/>
    <w:rsid w:val="004F07AB"/>
    <w:rsid w:val="00560E27"/>
    <w:rsid w:val="00570193"/>
    <w:rsid w:val="00576EE4"/>
    <w:rsid w:val="00583501"/>
    <w:rsid w:val="00585624"/>
    <w:rsid w:val="00591F24"/>
    <w:rsid w:val="005A4167"/>
    <w:rsid w:val="005E38E8"/>
    <w:rsid w:val="005E5B70"/>
    <w:rsid w:val="00601FED"/>
    <w:rsid w:val="00633844"/>
    <w:rsid w:val="00696AE7"/>
    <w:rsid w:val="006C6893"/>
    <w:rsid w:val="007010EE"/>
    <w:rsid w:val="00704B01"/>
    <w:rsid w:val="00745AF0"/>
    <w:rsid w:val="00775468"/>
    <w:rsid w:val="00791ECC"/>
    <w:rsid w:val="007A5462"/>
    <w:rsid w:val="007B098A"/>
    <w:rsid w:val="00844B75"/>
    <w:rsid w:val="0088153F"/>
    <w:rsid w:val="008C397C"/>
    <w:rsid w:val="008D1D4F"/>
    <w:rsid w:val="00913D59"/>
    <w:rsid w:val="009160A8"/>
    <w:rsid w:val="00992834"/>
    <w:rsid w:val="009A0888"/>
    <w:rsid w:val="009E34D9"/>
    <w:rsid w:val="00A225D0"/>
    <w:rsid w:val="00A35A2A"/>
    <w:rsid w:val="00A9150A"/>
    <w:rsid w:val="00B224B2"/>
    <w:rsid w:val="00B271C1"/>
    <w:rsid w:val="00B5485B"/>
    <w:rsid w:val="00B87298"/>
    <w:rsid w:val="00BA04DB"/>
    <w:rsid w:val="00C0087A"/>
    <w:rsid w:val="00C24EB4"/>
    <w:rsid w:val="00C55751"/>
    <w:rsid w:val="00C628B7"/>
    <w:rsid w:val="00CF6462"/>
    <w:rsid w:val="00D20424"/>
    <w:rsid w:val="00DC25A1"/>
    <w:rsid w:val="00E06B4E"/>
    <w:rsid w:val="00E06E15"/>
    <w:rsid w:val="00E13AF2"/>
    <w:rsid w:val="00E85F71"/>
    <w:rsid w:val="00E86E90"/>
    <w:rsid w:val="00EA6151"/>
    <w:rsid w:val="00EC37D4"/>
    <w:rsid w:val="00EC46F3"/>
    <w:rsid w:val="00EF2CA2"/>
    <w:rsid w:val="00F630EB"/>
    <w:rsid w:val="00F75A1B"/>
    <w:rsid w:val="00FA0F9C"/>
    <w:rsid w:val="00FC3158"/>
    <w:rsid w:val="00FD3CA1"/>
    <w:rsid w:val="42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CAE9"/>
  <w15:docId w15:val="{8FCA9B6E-09AF-439E-907D-96DB51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VE" w:eastAsia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eastAsia="es-V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3334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CJAE</dc:creator>
  <cp:lastModifiedBy>Usuario de Windows</cp:lastModifiedBy>
  <cp:revision>8</cp:revision>
  <cp:lastPrinted>2020-08-16T18:22:00Z</cp:lastPrinted>
  <dcterms:created xsi:type="dcterms:W3CDTF">2025-08-22T14:00:00Z</dcterms:created>
  <dcterms:modified xsi:type="dcterms:W3CDTF">2025-08-22T15:17:00Z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746F67ABE86F4FCDB47735C1321465AD_12</vt:lpwstr>
  </property>
</Properties>
</file>