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02ECA57" w14:textId="17B9E2E7" w:rsidR="00850F5B" w:rsidRDefault="00850F5B" w:rsidP="00DE12CD">
      <w:pPr>
        <w:jc w:val="center"/>
        <w:rPr>
          <w:b/>
          <w:bCs/>
        </w:rPr>
      </w:pPr>
      <w:r w:rsidRPr="00850F5B">
        <w:rPr>
          <w:b/>
          <w:bCs/>
        </w:rPr>
        <w:t>Tema III: Ciclo de Vida del Desarrollo de Sistemas</w:t>
      </w:r>
    </w:p>
    <w:p w14:paraId="5142732F" w14:textId="7256E331" w:rsidR="00850F5B" w:rsidRPr="00DE12CD" w:rsidRDefault="00850F5B" w:rsidP="00DE12CD">
      <w:pPr>
        <w:jc w:val="center"/>
        <w:rPr>
          <w:b/>
          <w:bCs/>
        </w:rPr>
      </w:pPr>
      <w:r w:rsidRPr="00850F5B">
        <w:rPr>
          <w:b/>
          <w:bCs/>
        </w:rPr>
        <w:t xml:space="preserve">Tema IV: Gerencia de </w:t>
      </w:r>
      <w:r w:rsidRPr="00850F5B">
        <w:rPr>
          <w:b/>
          <w:bCs/>
        </w:rPr>
        <w:t>Área</w:t>
      </w:r>
      <w:r w:rsidRPr="00850F5B">
        <w:rPr>
          <w:b/>
          <w:bCs/>
        </w:rPr>
        <w:t xml:space="preserve"> de Equipos y Tecnología</w:t>
      </w:r>
    </w:p>
    <w:p w14:paraId="31A46712" w14:textId="270C307E" w:rsidR="00A83741" w:rsidRDefault="00E90D1F" w:rsidP="003B7621">
      <w:pPr>
        <w:tabs>
          <w:tab w:val="left" w:pos="708"/>
          <w:tab w:val="left" w:pos="1416"/>
          <w:tab w:val="left" w:pos="2124"/>
          <w:tab w:val="left" w:pos="5674"/>
        </w:tabs>
      </w:pPr>
      <w:r>
        <w:tab/>
      </w:r>
      <w:r w:rsidR="00D6216F">
        <w:tab/>
      </w:r>
      <w:r w:rsidR="003B7621">
        <w:tab/>
      </w:r>
    </w:p>
    <w:sdt>
      <w:sdtPr>
        <w:rPr>
          <w:rFonts w:ascii="Times New Roman" w:eastAsiaTheme="minorEastAsia" w:hAnsi="Times New Roman" w:cstheme="minorBidi"/>
          <w:color w:val="auto"/>
          <w:sz w:val="24"/>
          <w:szCs w:val="22"/>
          <w:lang w:val="es-ES" w:eastAsia="ja-JP"/>
        </w:rPr>
        <w:id w:val="1829786820"/>
        <w:docPartObj>
          <w:docPartGallery w:val="Table of Contents"/>
          <w:docPartUnique/>
        </w:docPartObj>
      </w:sdtPr>
      <w:sdtEndPr>
        <w:rPr>
          <w:b/>
          <w:bCs/>
        </w:rPr>
      </w:sdtEndPr>
      <w:sdtContent>
        <w:p w14:paraId="2BB5B647" w14:textId="5528CAE0" w:rsidR="00681605" w:rsidRPr="00681605" w:rsidRDefault="00681605" w:rsidP="00681605">
          <w:pPr>
            <w:pStyle w:val="TtuloTDC"/>
            <w:jc w:val="center"/>
            <w:rPr>
              <w:b/>
              <w:bCs/>
            </w:rPr>
          </w:pPr>
          <w:r w:rsidRPr="00681605">
            <w:rPr>
              <w:b/>
              <w:bCs/>
              <w:lang w:val="es-ES"/>
            </w:rPr>
            <w:t>Contenido</w:t>
          </w:r>
        </w:p>
        <w:p w14:paraId="6F673E28" w14:textId="41EBDFC0" w:rsidR="00A04E48" w:rsidRDefault="00681605">
          <w:pPr>
            <w:pStyle w:val="TDC2"/>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6943432" w:history="1">
            <w:r w:rsidR="00A04E48" w:rsidRPr="00F225BF">
              <w:rPr>
                <w:rStyle w:val="Hipervnculo"/>
                <w:rFonts w:eastAsia="Times New Roman"/>
                <w:noProof/>
                <w:lang w:eastAsia="es-VE"/>
              </w:rPr>
              <w:t>Mantenimiento de los sistemas</w:t>
            </w:r>
            <w:r w:rsidR="00A04E48">
              <w:rPr>
                <w:noProof/>
                <w:webHidden/>
              </w:rPr>
              <w:tab/>
            </w:r>
            <w:r w:rsidR="00A04E48">
              <w:rPr>
                <w:noProof/>
                <w:webHidden/>
              </w:rPr>
              <w:fldChar w:fldCharType="begin"/>
            </w:r>
            <w:r w:rsidR="00A04E48">
              <w:rPr>
                <w:noProof/>
                <w:webHidden/>
              </w:rPr>
              <w:instrText xml:space="preserve"> PAGEREF _Toc206943432 \h </w:instrText>
            </w:r>
            <w:r w:rsidR="00A04E48">
              <w:rPr>
                <w:noProof/>
                <w:webHidden/>
              </w:rPr>
            </w:r>
            <w:r w:rsidR="00A04E48">
              <w:rPr>
                <w:noProof/>
                <w:webHidden/>
              </w:rPr>
              <w:fldChar w:fldCharType="separate"/>
            </w:r>
            <w:r w:rsidR="00A04E48">
              <w:rPr>
                <w:noProof/>
                <w:webHidden/>
              </w:rPr>
              <w:t>2</w:t>
            </w:r>
            <w:r w:rsidR="00A04E48">
              <w:rPr>
                <w:noProof/>
                <w:webHidden/>
              </w:rPr>
              <w:fldChar w:fldCharType="end"/>
            </w:r>
          </w:hyperlink>
        </w:p>
        <w:p w14:paraId="66C86CAE" w14:textId="1B841EFB" w:rsidR="00A04E48" w:rsidRDefault="00A04E48">
          <w:pPr>
            <w:pStyle w:val="TDC2"/>
            <w:tabs>
              <w:tab w:val="right" w:leader="dot" w:pos="9350"/>
            </w:tabs>
            <w:rPr>
              <w:rFonts w:asciiTheme="minorHAnsi" w:hAnsiTheme="minorHAnsi"/>
              <w:noProof/>
              <w:sz w:val="22"/>
              <w:lang w:eastAsia="es-VE"/>
            </w:rPr>
          </w:pPr>
          <w:hyperlink w:anchor="_Toc206943433" w:history="1">
            <w:r w:rsidRPr="00F225BF">
              <w:rPr>
                <w:rStyle w:val="Hipervnculo"/>
                <w:noProof/>
              </w:rPr>
              <w:t>Importancia del mantenimiento de sistemas</w:t>
            </w:r>
            <w:r>
              <w:rPr>
                <w:noProof/>
                <w:webHidden/>
              </w:rPr>
              <w:tab/>
            </w:r>
            <w:r>
              <w:rPr>
                <w:noProof/>
                <w:webHidden/>
              </w:rPr>
              <w:fldChar w:fldCharType="begin"/>
            </w:r>
            <w:r>
              <w:rPr>
                <w:noProof/>
                <w:webHidden/>
              </w:rPr>
              <w:instrText xml:space="preserve"> PAGEREF _Toc206943433 \h </w:instrText>
            </w:r>
            <w:r>
              <w:rPr>
                <w:noProof/>
                <w:webHidden/>
              </w:rPr>
            </w:r>
            <w:r>
              <w:rPr>
                <w:noProof/>
                <w:webHidden/>
              </w:rPr>
              <w:fldChar w:fldCharType="separate"/>
            </w:r>
            <w:r>
              <w:rPr>
                <w:noProof/>
                <w:webHidden/>
              </w:rPr>
              <w:t>2</w:t>
            </w:r>
            <w:r>
              <w:rPr>
                <w:noProof/>
                <w:webHidden/>
              </w:rPr>
              <w:fldChar w:fldCharType="end"/>
            </w:r>
          </w:hyperlink>
        </w:p>
        <w:p w14:paraId="31FE3BA2" w14:textId="5F0E5F3A" w:rsidR="00A04E48" w:rsidRDefault="00A04E48">
          <w:pPr>
            <w:pStyle w:val="TDC2"/>
            <w:tabs>
              <w:tab w:val="right" w:leader="dot" w:pos="9350"/>
            </w:tabs>
            <w:rPr>
              <w:rFonts w:asciiTheme="minorHAnsi" w:hAnsiTheme="minorHAnsi"/>
              <w:noProof/>
              <w:sz w:val="22"/>
              <w:lang w:eastAsia="es-VE"/>
            </w:rPr>
          </w:pPr>
          <w:hyperlink w:anchor="_Toc206943434" w:history="1">
            <w:r w:rsidRPr="00F225BF">
              <w:rPr>
                <w:rStyle w:val="Hipervnculo"/>
                <w:rFonts w:eastAsia="Times New Roman"/>
                <w:noProof/>
                <w:lang w:eastAsia="es-VE"/>
              </w:rPr>
              <w:t>Uso de los lenguajes de programación</w:t>
            </w:r>
            <w:r>
              <w:rPr>
                <w:noProof/>
                <w:webHidden/>
              </w:rPr>
              <w:tab/>
            </w:r>
            <w:r>
              <w:rPr>
                <w:noProof/>
                <w:webHidden/>
              </w:rPr>
              <w:fldChar w:fldCharType="begin"/>
            </w:r>
            <w:r>
              <w:rPr>
                <w:noProof/>
                <w:webHidden/>
              </w:rPr>
              <w:instrText xml:space="preserve"> PAGEREF _Toc206943434 \h </w:instrText>
            </w:r>
            <w:r>
              <w:rPr>
                <w:noProof/>
                <w:webHidden/>
              </w:rPr>
            </w:r>
            <w:r>
              <w:rPr>
                <w:noProof/>
                <w:webHidden/>
              </w:rPr>
              <w:fldChar w:fldCharType="separate"/>
            </w:r>
            <w:r>
              <w:rPr>
                <w:noProof/>
                <w:webHidden/>
              </w:rPr>
              <w:t>3</w:t>
            </w:r>
            <w:r>
              <w:rPr>
                <w:noProof/>
                <w:webHidden/>
              </w:rPr>
              <w:fldChar w:fldCharType="end"/>
            </w:r>
          </w:hyperlink>
        </w:p>
        <w:p w14:paraId="01428953" w14:textId="642A4980" w:rsidR="00A04E48" w:rsidRDefault="00A04E48">
          <w:pPr>
            <w:pStyle w:val="TDC2"/>
            <w:tabs>
              <w:tab w:val="right" w:leader="dot" w:pos="9350"/>
            </w:tabs>
            <w:rPr>
              <w:rFonts w:asciiTheme="minorHAnsi" w:hAnsiTheme="minorHAnsi"/>
              <w:noProof/>
              <w:sz w:val="22"/>
              <w:lang w:eastAsia="es-VE"/>
            </w:rPr>
          </w:pPr>
          <w:hyperlink w:anchor="_Toc206943435" w:history="1">
            <w:r w:rsidRPr="00F225BF">
              <w:rPr>
                <w:rStyle w:val="Hipervnculo"/>
                <w:rFonts w:eastAsia="Times New Roman"/>
                <w:noProof/>
                <w:lang w:eastAsia="es-VE"/>
              </w:rPr>
              <w:t>Calidad del software</w:t>
            </w:r>
            <w:r>
              <w:rPr>
                <w:noProof/>
                <w:webHidden/>
              </w:rPr>
              <w:tab/>
            </w:r>
            <w:r>
              <w:rPr>
                <w:noProof/>
                <w:webHidden/>
              </w:rPr>
              <w:fldChar w:fldCharType="begin"/>
            </w:r>
            <w:r>
              <w:rPr>
                <w:noProof/>
                <w:webHidden/>
              </w:rPr>
              <w:instrText xml:space="preserve"> PAGEREF _Toc206943435 \h </w:instrText>
            </w:r>
            <w:r>
              <w:rPr>
                <w:noProof/>
                <w:webHidden/>
              </w:rPr>
            </w:r>
            <w:r>
              <w:rPr>
                <w:noProof/>
                <w:webHidden/>
              </w:rPr>
              <w:fldChar w:fldCharType="separate"/>
            </w:r>
            <w:r>
              <w:rPr>
                <w:noProof/>
                <w:webHidden/>
              </w:rPr>
              <w:t>4</w:t>
            </w:r>
            <w:r>
              <w:rPr>
                <w:noProof/>
                <w:webHidden/>
              </w:rPr>
              <w:fldChar w:fldCharType="end"/>
            </w:r>
          </w:hyperlink>
        </w:p>
        <w:p w14:paraId="709AF5F6" w14:textId="3A435AFB" w:rsidR="00A04E48" w:rsidRDefault="00A04E48">
          <w:pPr>
            <w:pStyle w:val="TDC2"/>
            <w:tabs>
              <w:tab w:val="right" w:leader="dot" w:pos="9350"/>
            </w:tabs>
            <w:rPr>
              <w:rFonts w:asciiTheme="minorHAnsi" w:hAnsiTheme="minorHAnsi"/>
              <w:noProof/>
              <w:sz w:val="22"/>
              <w:lang w:eastAsia="es-VE"/>
            </w:rPr>
          </w:pPr>
          <w:hyperlink w:anchor="_Toc206943436" w:history="1">
            <w:r w:rsidRPr="00F225BF">
              <w:rPr>
                <w:rStyle w:val="Hipervnculo"/>
                <w:rFonts w:eastAsia="Times New Roman"/>
                <w:noProof/>
                <w:lang w:eastAsia="es-VE"/>
              </w:rPr>
              <w:t>Administración de base de datos</w:t>
            </w:r>
            <w:r>
              <w:rPr>
                <w:noProof/>
                <w:webHidden/>
              </w:rPr>
              <w:tab/>
            </w:r>
            <w:r>
              <w:rPr>
                <w:noProof/>
                <w:webHidden/>
              </w:rPr>
              <w:fldChar w:fldCharType="begin"/>
            </w:r>
            <w:r>
              <w:rPr>
                <w:noProof/>
                <w:webHidden/>
              </w:rPr>
              <w:instrText xml:space="preserve"> PAGEREF _Toc206943436 \h </w:instrText>
            </w:r>
            <w:r>
              <w:rPr>
                <w:noProof/>
                <w:webHidden/>
              </w:rPr>
            </w:r>
            <w:r>
              <w:rPr>
                <w:noProof/>
                <w:webHidden/>
              </w:rPr>
              <w:fldChar w:fldCharType="separate"/>
            </w:r>
            <w:r>
              <w:rPr>
                <w:noProof/>
                <w:webHidden/>
              </w:rPr>
              <w:t>4</w:t>
            </w:r>
            <w:r>
              <w:rPr>
                <w:noProof/>
                <w:webHidden/>
              </w:rPr>
              <w:fldChar w:fldCharType="end"/>
            </w:r>
          </w:hyperlink>
        </w:p>
        <w:p w14:paraId="03DAE325" w14:textId="3EDC9713" w:rsidR="00A04E48" w:rsidRDefault="00A04E48">
          <w:pPr>
            <w:pStyle w:val="TDC2"/>
            <w:tabs>
              <w:tab w:val="right" w:leader="dot" w:pos="9350"/>
            </w:tabs>
            <w:rPr>
              <w:rFonts w:asciiTheme="minorHAnsi" w:hAnsiTheme="minorHAnsi"/>
              <w:noProof/>
              <w:sz w:val="22"/>
              <w:lang w:eastAsia="es-VE"/>
            </w:rPr>
          </w:pPr>
          <w:hyperlink w:anchor="_Toc206943437" w:history="1">
            <w:r w:rsidRPr="00F225BF">
              <w:rPr>
                <w:rStyle w:val="Hipervnculo"/>
                <w:noProof/>
              </w:rPr>
              <w:t>Características básicas</w:t>
            </w:r>
            <w:r>
              <w:rPr>
                <w:noProof/>
                <w:webHidden/>
              </w:rPr>
              <w:tab/>
            </w:r>
            <w:r>
              <w:rPr>
                <w:noProof/>
                <w:webHidden/>
              </w:rPr>
              <w:fldChar w:fldCharType="begin"/>
            </w:r>
            <w:r>
              <w:rPr>
                <w:noProof/>
                <w:webHidden/>
              </w:rPr>
              <w:instrText xml:space="preserve"> PAGEREF _Toc206943437 \h </w:instrText>
            </w:r>
            <w:r>
              <w:rPr>
                <w:noProof/>
                <w:webHidden/>
              </w:rPr>
            </w:r>
            <w:r>
              <w:rPr>
                <w:noProof/>
                <w:webHidden/>
              </w:rPr>
              <w:fldChar w:fldCharType="separate"/>
            </w:r>
            <w:r>
              <w:rPr>
                <w:noProof/>
                <w:webHidden/>
              </w:rPr>
              <w:t>5</w:t>
            </w:r>
            <w:r>
              <w:rPr>
                <w:noProof/>
                <w:webHidden/>
              </w:rPr>
              <w:fldChar w:fldCharType="end"/>
            </w:r>
          </w:hyperlink>
        </w:p>
        <w:p w14:paraId="7F48BC5C" w14:textId="01FFA9AD" w:rsidR="00A04E48" w:rsidRDefault="00A04E48">
          <w:pPr>
            <w:pStyle w:val="TDC2"/>
            <w:tabs>
              <w:tab w:val="right" w:leader="dot" w:pos="9350"/>
            </w:tabs>
            <w:rPr>
              <w:rFonts w:asciiTheme="minorHAnsi" w:hAnsiTheme="minorHAnsi"/>
              <w:noProof/>
              <w:sz w:val="22"/>
              <w:lang w:eastAsia="es-VE"/>
            </w:rPr>
          </w:pPr>
          <w:hyperlink w:anchor="_Toc206943438" w:history="1">
            <w:r w:rsidRPr="00F225BF">
              <w:rPr>
                <w:rStyle w:val="Hipervnculo"/>
                <w:noProof/>
              </w:rPr>
              <w:t>Parámetros de la gerencia de área de equipos y tecnología</w:t>
            </w:r>
            <w:r>
              <w:rPr>
                <w:noProof/>
                <w:webHidden/>
              </w:rPr>
              <w:tab/>
            </w:r>
            <w:r>
              <w:rPr>
                <w:noProof/>
                <w:webHidden/>
              </w:rPr>
              <w:fldChar w:fldCharType="begin"/>
            </w:r>
            <w:r>
              <w:rPr>
                <w:noProof/>
                <w:webHidden/>
              </w:rPr>
              <w:instrText xml:space="preserve"> PAGEREF _Toc206943438 \h </w:instrText>
            </w:r>
            <w:r>
              <w:rPr>
                <w:noProof/>
                <w:webHidden/>
              </w:rPr>
            </w:r>
            <w:r>
              <w:rPr>
                <w:noProof/>
                <w:webHidden/>
              </w:rPr>
              <w:fldChar w:fldCharType="separate"/>
            </w:r>
            <w:r>
              <w:rPr>
                <w:noProof/>
                <w:webHidden/>
              </w:rPr>
              <w:t>6</w:t>
            </w:r>
            <w:r>
              <w:rPr>
                <w:noProof/>
                <w:webHidden/>
              </w:rPr>
              <w:fldChar w:fldCharType="end"/>
            </w:r>
          </w:hyperlink>
        </w:p>
        <w:p w14:paraId="246EFEEC" w14:textId="306E824B" w:rsidR="00A04E48" w:rsidRDefault="00A04E48">
          <w:pPr>
            <w:pStyle w:val="TDC2"/>
            <w:tabs>
              <w:tab w:val="right" w:leader="dot" w:pos="9350"/>
            </w:tabs>
            <w:rPr>
              <w:rFonts w:asciiTheme="minorHAnsi" w:hAnsiTheme="minorHAnsi"/>
              <w:noProof/>
              <w:sz w:val="22"/>
              <w:lang w:eastAsia="es-VE"/>
            </w:rPr>
          </w:pPr>
          <w:hyperlink w:anchor="_Toc206943439" w:history="1">
            <w:r w:rsidRPr="00F225BF">
              <w:rPr>
                <w:rStyle w:val="Hipervnculo"/>
                <w:noProof/>
              </w:rPr>
              <w:t>Importancia de la gerencia de área de equipos y tecnología</w:t>
            </w:r>
            <w:r>
              <w:rPr>
                <w:noProof/>
                <w:webHidden/>
              </w:rPr>
              <w:tab/>
            </w:r>
            <w:r>
              <w:rPr>
                <w:noProof/>
                <w:webHidden/>
              </w:rPr>
              <w:fldChar w:fldCharType="begin"/>
            </w:r>
            <w:r>
              <w:rPr>
                <w:noProof/>
                <w:webHidden/>
              </w:rPr>
              <w:instrText xml:space="preserve"> PAGEREF _Toc206943439 \h </w:instrText>
            </w:r>
            <w:r>
              <w:rPr>
                <w:noProof/>
                <w:webHidden/>
              </w:rPr>
            </w:r>
            <w:r>
              <w:rPr>
                <w:noProof/>
                <w:webHidden/>
              </w:rPr>
              <w:fldChar w:fldCharType="separate"/>
            </w:r>
            <w:r>
              <w:rPr>
                <w:noProof/>
                <w:webHidden/>
              </w:rPr>
              <w:t>6</w:t>
            </w:r>
            <w:r>
              <w:rPr>
                <w:noProof/>
                <w:webHidden/>
              </w:rPr>
              <w:fldChar w:fldCharType="end"/>
            </w:r>
          </w:hyperlink>
        </w:p>
        <w:p w14:paraId="513673FB" w14:textId="454E8C45" w:rsidR="00A04E48" w:rsidRDefault="00A04E48">
          <w:pPr>
            <w:pStyle w:val="TDC2"/>
            <w:tabs>
              <w:tab w:val="right" w:leader="dot" w:pos="9350"/>
            </w:tabs>
            <w:rPr>
              <w:rFonts w:asciiTheme="minorHAnsi" w:hAnsiTheme="minorHAnsi"/>
              <w:noProof/>
              <w:sz w:val="22"/>
              <w:lang w:eastAsia="es-VE"/>
            </w:rPr>
          </w:pPr>
          <w:hyperlink w:anchor="_Toc206943440" w:history="1">
            <w:r w:rsidRPr="00F225BF">
              <w:rPr>
                <w:rStyle w:val="Hipervnculo"/>
                <w:noProof/>
              </w:rPr>
              <w:t>Gerencia del área de tecnología y equipos</w:t>
            </w:r>
            <w:r>
              <w:rPr>
                <w:noProof/>
                <w:webHidden/>
              </w:rPr>
              <w:tab/>
            </w:r>
            <w:r>
              <w:rPr>
                <w:noProof/>
                <w:webHidden/>
              </w:rPr>
              <w:fldChar w:fldCharType="begin"/>
            </w:r>
            <w:r>
              <w:rPr>
                <w:noProof/>
                <w:webHidden/>
              </w:rPr>
              <w:instrText xml:space="preserve"> PAGEREF _Toc206943440 \h </w:instrText>
            </w:r>
            <w:r>
              <w:rPr>
                <w:noProof/>
                <w:webHidden/>
              </w:rPr>
            </w:r>
            <w:r>
              <w:rPr>
                <w:noProof/>
                <w:webHidden/>
              </w:rPr>
              <w:fldChar w:fldCharType="separate"/>
            </w:r>
            <w:r>
              <w:rPr>
                <w:noProof/>
                <w:webHidden/>
              </w:rPr>
              <w:t>7</w:t>
            </w:r>
            <w:r>
              <w:rPr>
                <w:noProof/>
                <w:webHidden/>
              </w:rPr>
              <w:fldChar w:fldCharType="end"/>
            </w:r>
          </w:hyperlink>
        </w:p>
        <w:p w14:paraId="310C52A1" w14:textId="43D2A9A9" w:rsidR="00A04E48" w:rsidRDefault="00A04E48">
          <w:pPr>
            <w:pStyle w:val="TDC3"/>
            <w:tabs>
              <w:tab w:val="right" w:leader="dot" w:pos="9350"/>
            </w:tabs>
            <w:rPr>
              <w:rFonts w:asciiTheme="minorHAnsi" w:hAnsiTheme="minorHAnsi"/>
              <w:noProof/>
              <w:sz w:val="22"/>
              <w:lang w:eastAsia="es-VE"/>
            </w:rPr>
          </w:pPr>
          <w:hyperlink w:anchor="_Toc206943441" w:history="1">
            <w:r w:rsidRPr="00F225BF">
              <w:rPr>
                <w:rStyle w:val="Hipervnculo"/>
                <w:noProof/>
              </w:rPr>
              <w:t>Funciones principales:</w:t>
            </w:r>
            <w:r>
              <w:rPr>
                <w:noProof/>
                <w:webHidden/>
              </w:rPr>
              <w:tab/>
            </w:r>
            <w:r>
              <w:rPr>
                <w:noProof/>
                <w:webHidden/>
              </w:rPr>
              <w:fldChar w:fldCharType="begin"/>
            </w:r>
            <w:r>
              <w:rPr>
                <w:noProof/>
                <w:webHidden/>
              </w:rPr>
              <w:instrText xml:space="preserve"> PAGEREF _Toc206943441 \h </w:instrText>
            </w:r>
            <w:r>
              <w:rPr>
                <w:noProof/>
                <w:webHidden/>
              </w:rPr>
            </w:r>
            <w:r>
              <w:rPr>
                <w:noProof/>
                <w:webHidden/>
              </w:rPr>
              <w:fldChar w:fldCharType="separate"/>
            </w:r>
            <w:r>
              <w:rPr>
                <w:noProof/>
                <w:webHidden/>
              </w:rPr>
              <w:t>7</w:t>
            </w:r>
            <w:r>
              <w:rPr>
                <w:noProof/>
                <w:webHidden/>
              </w:rPr>
              <w:fldChar w:fldCharType="end"/>
            </w:r>
          </w:hyperlink>
        </w:p>
        <w:p w14:paraId="40CABA4A" w14:textId="1DAE26C3" w:rsidR="00A04E48" w:rsidRDefault="00A04E48">
          <w:pPr>
            <w:pStyle w:val="TDC3"/>
            <w:tabs>
              <w:tab w:val="right" w:leader="dot" w:pos="9350"/>
            </w:tabs>
            <w:rPr>
              <w:rFonts w:asciiTheme="minorHAnsi" w:hAnsiTheme="minorHAnsi"/>
              <w:noProof/>
              <w:sz w:val="22"/>
              <w:lang w:eastAsia="es-VE"/>
            </w:rPr>
          </w:pPr>
          <w:hyperlink w:anchor="_Toc206943442" w:history="1">
            <w:r w:rsidRPr="00F225BF">
              <w:rPr>
                <w:rStyle w:val="Hipervnculo"/>
                <w:noProof/>
              </w:rPr>
              <w:t>Importancia gerencial:</w:t>
            </w:r>
            <w:r>
              <w:rPr>
                <w:noProof/>
                <w:webHidden/>
              </w:rPr>
              <w:tab/>
            </w:r>
            <w:r>
              <w:rPr>
                <w:noProof/>
                <w:webHidden/>
              </w:rPr>
              <w:fldChar w:fldCharType="begin"/>
            </w:r>
            <w:r>
              <w:rPr>
                <w:noProof/>
                <w:webHidden/>
              </w:rPr>
              <w:instrText xml:space="preserve"> PAGEREF _Toc206943442 \h </w:instrText>
            </w:r>
            <w:r>
              <w:rPr>
                <w:noProof/>
                <w:webHidden/>
              </w:rPr>
            </w:r>
            <w:r>
              <w:rPr>
                <w:noProof/>
                <w:webHidden/>
              </w:rPr>
              <w:fldChar w:fldCharType="separate"/>
            </w:r>
            <w:r>
              <w:rPr>
                <w:noProof/>
                <w:webHidden/>
              </w:rPr>
              <w:t>8</w:t>
            </w:r>
            <w:r>
              <w:rPr>
                <w:noProof/>
                <w:webHidden/>
              </w:rPr>
              <w:fldChar w:fldCharType="end"/>
            </w:r>
          </w:hyperlink>
        </w:p>
        <w:p w14:paraId="751E8FCA" w14:textId="3C596D85" w:rsidR="00681605" w:rsidRDefault="00681605">
          <w:r>
            <w:rPr>
              <w:b/>
              <w:bCs/>
              <w:lang w:val="es-ES"/>
            </w:rPr>
            <w:fldChar w:fldCharType="end"/>
          </w:r>
        </w:p>
      </w:sdtContent>
    </w:sdt>
    <w:p w14:paraId="4DCB1168" w14:textId="074217DD" w:rsidR="00E47553" w:rsidRDefault="00E47553" w:rsidP="00822AA3">
      <w:r>
        <w:br w:type="page"/>
      </w:r>
    </w:p>
    <w:p w14:paraId="61625960" w14:textId="2884A592" w:rsidR="00CB636F" w:rsidRDefault="00361E52" w:rsidP="00361E52">
      <w:pPr>
        <w:ind w:firstLine="0"/>
        <w:jc w:val="center"/>
        <w:rPr>
          <w:rFonts w:eastAsia="Times New Roman"/>
          <w:b/>
          <w:bCs/>
          <w:sz w:val="28"/>
          <w:szCs w:val="24"/>
          <w:lang w:eastAsia="es-VE"/>
        </w:rPr>
      </w:pPr>
      <w:r w:rsidRPr="00361E52">
        <w:rPr>
          <w:rFonts w:eastAsia="Times New Roman"/>
          <w:b/>
          <w:bCs/>
          <w:sz w:val="28"/>
          <w:szCs w:val="24"/>
          <w:lang w:eastAsia="es-VE"/>
        </w:rPr>
        <w:lastRenderedPageBreak/>
        <w:t>Tema III: Ciclo de Vida del Desarrollo de Sistemas</w:t>
      </w:r>
    </w:p>
    <w:p w14:paraId="5C46C595" w14:textId="326DBF93" w:rsidR="009041A6" w:rsidRDefault="009041A6" w:rsidP="006B35B6">
      <w:pPr>
        <w:rPr>
          <w:rFonts w:eastAsia="Times New Roman"/>
          <w:lang w:eastAsia="es-VE"/>
        </w:rPr>
      </w:pPr>
    </w:p>
    <w:p w14:paraId="375B47C4" w14:textId="303A194D" w:rsidR="00274867" w:rsidRDefault="00274867" w:rsidP="00274867">
      <w:pPr>
        <w:pStyle w:val="Ttulo2"/>
        <w:rPr>
          <w:rFonts w:eastAsia="Times New Roman"/>
          <w:lang w:eastAsia="es-VE"/>
        </w:rPr>
      </w:pPr>
      <w:bookmarkStart w:id="0" w:name="_Toc206943432"/>
      <w:r w:rsidRPr="00D9345D">
        <w:rPr>
          <w:rFonts w:eastAsia="Times New Roman"/>
          <w:lang w:eastAsia="es-VE"/>
        </w:rPr>
        <w:t xml:space="preserve">Mantenimiento de los </w:t>
      </w:r>
      <w:r>
        <w:rPr>
          <w:rFonts w:eastAsia="Times New Roman"/>
          <w:lang w:eastAsia="es-VE"/>
        </w:rPr>
        <w:t>s</w:t>
      </w:r>
      <w:r w:rsidRPr="00D9345D">
        <w:rPr>
          <w:rFonts w:eastAsia="Times New Roman"/>
          <w:lang w:eastAsia="es-VE"/>
        </w:rPr>
        <w:t>istemas</w:t>
      </w:r>
      <w:bookmarkEnd w:id="0"/>
    </w:p>
    <w:p w14:paraId="7D83652F" w14:textId="77777777" w:rsidR="00274867" w:rsidRPr="00274867" w:rsidRDefault="00274867" w:rsidP="006B35B6">
      <w:pPr>
        <w:rPr>
          <w:rFonts w:eastAsia="Times New Roman"/>
          <w:lang w:eastAsia="es-VE"/>
        </w:rPr>
      </w:pPr>
      <w:r w:rsidRPr="00274867">
        <w:rPr>
          <w:rFonts w:eastAsia="Times New Roman"/>
          <w:lang w:eastAsia="es-VE"/>
        </w:rPr>
        <w:t>El mantenimiento de sistemas constituye una de las fases más críticas dentro del Ciclo de Vida del Desarrollo de Sistemas (CVDS). Una vez que el sistema ha sido implementado y puesto en operación, surge la necesidad de garantizar su funcionamiento continuo, corrigiendo errores, adaptándolo a cambios del entorno tecnológico y organizacional, así como perfeccionándolo para incrementar su eficiencia.</w:t>
      </w:r>
    </w:p>
    <w:p w14:paraId="34CDA87F" w14:textId="77777777" w:rsidR="00274867" w:rsidRPr="00274867" w:rsidRDefault="00274867" w:rsidP="00274867">
      <w:pPr>
        <w:rPr>
          <w:rFonts w:eastAsia="Times New Roman"/>
          <w:lang w:eastAsia="es-VE"/>
        </w:rPr>
      </w:pPr>
      <w:r w:rsidRPr="00274867">
        <w:rPr>
          <w:rFonts w:eastAsia="Times New Roman"/>
          <w:lang w:eastAsia="es-VE"/>
        </w:rPr>
        <w:t>Existen cuatro tipos principales de mantenimiento:</w:t>
      </w:r>
    </w:p>
    <w:p w14:paraId="50C5E3AE" w14:textId="77777777" w:rsidR="00274867" w:rsidRPr="00274867" w:rsidRDefault="00274867" w:rsidP="00274867">
      <w:pPr>
        <w:pStyle w:val="Prrafodelista"/>
        <w:numPr>
          <w:ilvl w:val="0"/>
          <w:numId w:val="18"/>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Correctivo</w:t>
      </w:r>
      <w:r w:rsidRPr="00274867">
        <w:rPr>
          <w:rFonts w:ascii="Times New Roman" w:eastAsia="Times New Roman" w:hAnsi="Times New Roman" w:cs="Times New Roman"/>
          <w:sz w:val="24"/>
          <w:szCs w:val="24"/>
          <w:lang w:eastAsia="es-VE"/>
        </w:rPr>
        <w:t>: destinado a resolver fallas o defectos detectados en el sistema.</w:t>
      </w:r>
    </w:p>
    <w:p w14:paraId="52BC785B" w14:textId="77777777" w:rsidR="00274867" w:rsidRPr="00274867" w:rsidRDefault="00274867" w:rsidP="00274867">
      <w:pPr>
        <w:pStyle w:val="Prrafodelista"/>
        <w:numPr>
          <w:ilvl w:val="0"/>
          <w:numId w:val="18"/>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Adaptativo</w:t>
      </w:r>
      <w:r w:rsidRPr="00274867">
        <w:rPr>
          <w:rFonts w:ascii="Times New Roman" w:eastAsia="Times New Roman" w:hAnsi="Times New Roman" w:cs="Times New Roman"/>
          <w:sz w:val="24"/>
          <w:szCs w:val="24"/>
          <w:lang w:eastAsia="es-VE"/>
        </w:rPr>
        <w:t>: orientado a modificar el sistema para que continúe funcionando frente a cambios en el entorno (hardware, software, normativas, procesos de negocio).</w:t>
      </w:r>
    </w:p>
    <w:p w14:paraId="23621559" w14:textId="77777777" w:rsidR="00274867" w:rsidRPr="00274867" w:rsidRDefault="00274867" w:rsidP="00274867">
      <w:pPr>
        <w:pStyle w:val="Prrafodelista"/>
        <w:numPr>
          <w:ilvl w:val="0"/>
          <w:numId w:val="18"/>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Perfectivo</w:t>
      </w:r>
      <w:r w:rsidRPr="00274867">
        <w:rPr>
          <w:rFonts w:ascii="Times New Roman" w:eastAsia="Times New Roman" w:hAnsi="Times New Roman" w:cs="Times New Roman"/>
          <w:sz w:val="24"/>
          <w:szCs w:val="24"/>
          <w:lang w:eastAsia="es-VE"/>
        </w:rPr>
        <w:t>: busca mejorar el rendimiento, la usabilidad o la eficiencia del sistema.</w:t>
      </w:r>
    </w:p>
    <w:p w14:paraId="04D9CC74" w14:textId="77777777" w:rsidR="00274867" w:rsidRPr="00274867" w:rsidRDefault="00274867" w:rsidP="00274867">
      <w:pPr>
        <w:pStyle w:val="Prrafodelista"/>
        <w:numPr>
          <w:ilvl w:val="0"/>
          <w:numId w:val="18"/>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Preventivo</w:t>
      </w:r>
      <w:r w:rsidRPr="00274867">
        <w:rPr>
          <w:rFonts w:ascii="Times New Roman" w:eastAsia="Times New Roman" w:hAnsi="Times New Roman" w:cs="Times New Roman"/>
          <w:sz w:val="24"/>
          <w:szCs w:val="24"/>
          <w:lang w:eastAsia="es-VE"/>
        </w:rPr>
        <w:t>: implementa acciones que evitan la aparición de problemas futuros.</w:t>
      </w:r>
    </w:p>
    <w:p w14:paraId="32853ECE" w14:textId="0E04A3F2" w:rsidR="00274867" w:rsidRDefault="00274867" w:rsidP="006B35B6">
      <w:pPr>
        <w:rPr>
          <w:rFonts w:eastAsia="Times New Roman"/>
          <w:lang w:eastAsia="es-VE"/>
        </w:rPr>
      </w:pPr>
      <w:r w:rsidRPr="00274867">
        <w:rPr>
          <w:rFonts w:eastAsia="Times New Roman"/>
          <w:lang w:eastAsia="es-VE"/>
        </w:rPr>
        <w:t>En términos de gerencia, el mantenimiento representa un costo recurrente que puede llegar a superar al costo inicial de desarrollo. Por ello, una adecuada planificación, documentación y estandarización durante las etapas iniciales del ciclo de vida es clave para reducir los riesgos y gastos posteriores.</w:t>
      </w:r>
    </w:p>
    <w:p w14:paraId="631220AD" w14:textId="3CF929F0" w:rsidR="00274867" w:rsidRDefault="00274867" w:rsidP="00274867">
      <w:pPr>
        <w:rPr>
          <w:rFonts w:eastAsia="Times New Roman"/>
          <w:lang w:eastAsia="es-VE"/>
        </w:rPr>
      </w:pPr>
    </w:p>
    <w:p w14:paraId="3DCABD12" w14:textId="6E32D2FF" w:rsidR="00274867" w:rsidRDefault="00274867" w:rsidP="00274867">
      <w:pPr>
        <w:pStyle w:val="Ttulo2"/>
        <w:rPr>
          <w:rFonts w:eastAsia="Times New Roman"/>
          <w:lang w:eastAsia="es-VE"/>
        </w:rPr>
      </w:pPr>
      <w:bookmarkStart w:id="1" w:name="_Toc206943433"/>
      <w:r>
        <w:t xml:space="preserve">Importancia del </w:t>
      </w:r>
      <w:r>
        <w:t>m</w:t>
      </w:r>
      <w:r>
        <w:t xml:space="preserve">antenimiento de </w:t>
      </w:r>
      <w:r>
        <w:t>s</w:t>
      </w:r>
      <w:r>
        <w:t>istemas</w:t>
      </w:r>
      <w:bookmarkEnd w:id="1"/>
    </w:p>
    <w:p w14:paraId="4441A370" w14:textId="77777777" w:rsidR="00274867" w:rsidRPr="00274867" w:rsidRDefault="00274867" w:rsidP="00274867">
      <w:pPr>
        <w:rPr>
          <w:rFonts w:eastAsia="Times New Roman"/>
          <w:lang w:eastAsia="es-VE"/>
        </w:rPr>
      </w:pPr>
      <w:r w:rsidRPr="00274867">
        <w:rPr>
          <w:rFonts w:eastAsia="Times New Roman"/>
          <w:lang w:eastAsia="es-VE"/>
        </w:rPr>
        <w:t>La importancia del mantenimiento radica en que los sistemas de información no son estáticos: las necesidades organizacionales, las tecnologías y los entornos de trabajo evolucionan constantemente. Si no se realizan tareas de mantenimiento, los sistemas pueden quedar obsoletos, presentar fallas críticas o dejar de responder a los objetivos estratégicos de la organización.</w:t>
      </w:r>
    </w:p>
    <w:p w14:paraId="2527E13F" w14:textId="77777777" w:rsidR="00274867" w:rsidRPr="00274867" w:rsidRDefault="00274867" w:rsidP="00274867">
      <w:pPr>
        <w:rPr>
          <w:rFonts w:eastAsia="Times New Roman"/>
          <w:lang w:eastAsia="es-VE"/>
        </w:rPr>
      </w:pPr>
      <w:r w:rsidRPr="00274867">
        <w:rPr>
          <w:rFonts w:eastAsia="Times New Roman"/>
          <w:lang w:eastAsia="es-VE"/>
        </w:rPr>
        <w:t>Desde la perspectiva de la gerencia informática, el mantenimiento garantiza:</w:t>
      </w:r>
    </w:p>
    <w:p w14:paraId="05F8F466" w14:textId="77777777" w:rsidR="00274867" w:rsidRPr="00274867" w:rsidRDefault="00274867" w:rsidP="00274867">
      <w:pPr>
        <w:pStyle w:val="Prrafodelista"/>
        <w:numPr>
          <w:ilvl w:val="0"/>
          <w:numId w:val="20"/>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Continuidad operativa</w:t>
      </w:r>
      <w:r w:rsidRPr="00274867">
        <w:rPr>
          <w:rFonts w:ascii="Times New Roman" w:eastAsia="Times New Roman" w:hAnsi="Times New Roman" w:cs="Times New Roman"/>
          <w:sz w:val="24"/>
          <w:szCs w:val="24"/>
          <w:lang w:eastAsia="es-VE"/>
        </w:rPr>
        <w:t xml:space="preserve"> y soporte a los procesos empresariales.</w:t>
      </w:r>
    </w:p>
    <w:p w14:paraId="3AC49D9C" w14:textId="77777777" w:rsidR="00274867" w:rsidRPr="00274867" w:rsidRDefault="00274867" w:rsidP="00274867">
      <w:pPr>
        <w:pStyle w:val="Prrafodelista"/>
        <w:numPr>
          <w:ilvl w:val="0"/>
          <w:numId w:val="20"/>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Optimización de recursos</w:t>
      </w:r>
      <w:r w:rsidRPr="00274867">
        <w:rPr>
          <w:rFonts w:ascii="Times New Roman" w:eastAsia="Times New Roman" w:hAnsi="Times New Roman" w:cs="Times New Roman"/>
          <w:sz w:val="24"/>
          <w:szCs w:val="24"/>
          <w:lang w:eastAsia="es-VE"/>
        </w:rPr>
        <w:t>, evitando la sustitución prematura de sistemas costosos.</w:t>
      </w:r>
    </w:p>
    <w:p w14:paraId="23DF3820" w14:textId="77777777" w:rsidR="00274867" w:rsidRPr="00274867" w:rsidRDefault="00274867" w:rsidP="00274867">
      <w:pPr>
        <w:pStyle w:val="Prrafodelista"/>
        <w:numPr>
          <w:ilvl w:val="0"/>
          <w:numId w:val="20"/>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lastRenderedPageBreak/>
        <w:t>Adaptación al cambio</w:t>
      </w:r>
      <w:r w:rsidRPr="00274867">
        <w:rPr>
          <w:rFonts w:ascii="Times New Roman" w:eastAsia="Times New Roman" w:hAnsi="Times New Roman" w:cs="Times New Roman"/>
          <w:sz w:val="24"/>
          <w:szCs w:val="24"/>
          <w:lang w:eastAsia="es-VE"/>
        </w:rPr>
        <w:t>, permitiendo responder a nuevas demandas del negocio o regulaciones.</w:t>
      </w:r>
    </w:p>
    <w:p w14:paraId="4578DDEB" w14:textId="77777777" w:rsidR="00274867" w:rsidRPr="00274867" w:rsidRDefault="00274867" w:rsidP="00274867">
      <w:pPr>
        <w:pStyle w:val="Prrafodelista"/>
        <w:numPr>
          <w:ilvl w:val="0"/>
          <w:numId w:val="20"/>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Mayor ciclo de vida útil</w:t>
      </w:r>
      <w:r w:rsidRPr="00274867">
        <w:rPr>
          <w:rFonts w:ascii="Times New Roman" w:eastAsia="Times New Roman" w:hAnsi="Times New Roman" w:cs="Times New Roman"/>
          <w:sz w:val="24"/>
          <w:szCs w:val="24"/>
          <w:lang w:eastAsia="es-VE"/>
        </w:rPr>
        <w:t>, prolongando la inversión realizada en el desarrollo.</w:t>
      </w:r>
    </w:p>
    <w:p w14:paraId="48E66659" w14:textId="77777777" w:rsidR="00274867" w:rsidRPr="00274867" w:rsidRDefault="00274867" w:rsidP="00274867">
      <w:pPr>
        <w:rPr>
          <w:rFonts w:eastAsia="Times New Roman"/>
          <w:lang w:eastAsia="es-VE"/>
        </w:rPr>
      </w:pPr>
      <w:r w:rsidRPr="00274867">
        <w:rPr>
          <w:rFonts w:eastAsia="Times New Roman"/>
          <w:lang w:eastAsia="es-VE"/>
        </w:rPr>
        <w:t xml:space="preserve">En conclusión, el mantenimiento no debe considerarse un proceso secundario, sino una </w:t>
      </w:r>
      <w:r w:rsidRPr="006B35B6">
        <w:rPr>
          <w:rFonts w:eastAsia="Times New Roman"/>
          <w:lang w:eastAsia="es-VE"/>
        </w:rPr>
        <w:t>actividad estratégica</w:t>
      </w:r>
      <w:r w:rsidRPr="00274867">
        <w:rPr>
          <w:rFonts w:eastAsia="Times New Roman"/>
          <w:lang w:eastAsia="es-VE"/>
        </w:rPr>
        <w:t xml:space="preserve"> dentro de la gestión de sistemas.</w:t>
      </w:r>
    </w:p>
    <w:p w14:paraId="47A11B66" w14:textId="77777777" w:rsidR="00274867" w:rsidRPr="00274867" w:rsidRDefault="00274867" w:rsidP="00274867">
      <w:pPr>
        <w:rPr>
          <w:rFonts w:eastAsia="Times New Roman"/>
          <w:lang w:eastAsia="es-VE"/>
        </w:rPr>
      </w:pPr>
    </w:p>
    <w:p w14:paraId="3FE97BA9" w14:textId="3824F18D" w:rsidR="00274867" w:rsidRDefault="00274867" w:rsidP="00274867">
      <w:pPr>
        <w:pStyle w:val="Ttulo2"/>
        <w:rPr>
          <w:lang w:eastAsia="es-VE"/>
        </w:rPr>
      </w:pPr>
      <w:bookmarkStart w:id="2" w:name="_Toc206943434"/>
      <w:r w:rsidRPr="00D9345D">
        <w:rPr>
          <w:rFonts w:eastAsia="Times New Roman"/>
          <w:lang w:eastAsia="es-VE"/>
        </w:rPr>
        <w:t xml:space="preserve">Uso de los lenguajes de </w:t>
      </w:r>
      <w:r>
        <w:rPr>
          <w:rFonts w:eastAsia="Times New Roman"/>
          <w:lang w:eastAsia="es-VE"/>
        </w:rPr>
        <w:t>p</w:t>
      </w:r>
      <w:r w:rsidRPr="00D9345D">
        <w:rPr>
          <w:rFonts w:eastAsia="Times New Roman"/>
          <w:lang w:eastAsia="es-VE"/>
        </w:rPr>
        <w:t>rogramación</w:t>
      </w:r>
      <w:bookmarkEnd w:id="2"/>
    </w:p>
    <w:p w14:paraId="1522E6D6" w14:textId="77777777" w:rsidR="00274867" w:rsidRPr="00274867" w:rsidRDefault="00274867" w:rsidP="00274867">
      <w:pPr>
        <w:rPr>
          <w:rFonts w:eastAsia="Times New Roman"/>
          <w:lang w:eastAsia="es-VE"/>
        </w:rPr>
      </w:pPr>
      <w:r w:rsidRPr="00274867">
        <w:rPr>
          <w:rFonts w:eastAsia="Times New Roman"/>
          <w:lang w:eastAsia="es-VE"/>
        </w:rPr>
        <w:t>Los lenguajes de programación son herramientas fundamentales en la fase de desarrollo del sistema, pero su impacto se extiende también a la fase de mantenimiento. La elección del lenguaje influye directamente en la facilidad para implementar cambios, corregir errores y añadir nuevas funcionalidades.</w:t>
      </w:r>
    </w:p>
    <w:p w14:paraId="76FE559D" w14:textId="77777777" w:rsidR="00274867" w:rsidRPr="00274867" w:rsidRDefault="00274867" w:rsidP="00274867">
      <w:pPr>
        <w:rPr>
          <w:rFonts w:eastAsia="Times New Roman"/>
          <w:lang w:eastAsia="es-VE"/>
        </w:rPr>
      </w:pPr>
      <w:r w:rsidRPr="00274867">
        <w:rPr>
          <w:rFonts w:eastAsia="Times New Roman"/>
          <w:lang w:eastAsia="es-VE"/>
        </w:rPr>
        <w:t>Aspectos relevantes:</w:t>
      </w:r>
    </w:p>
    <w:p w14:paraId="162758E1" w14:textId="77777777" w:rsidR="00274867" w:rsidRPr="00274867" w:rsidRDefault="00274867" w:rsidP="00274867">
      <w:pPr>
        <w:pStyle w:val="Prrafodelista"/>
        <w:numPr>
          <w:ilvl w:val="0"/>
          <w:numId w:val="22"/>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Legibilidad y mantenibilidad</w:t>
      </w:r>
      <w:r w:rsidRPr="00274867">
        <w:rPr>
          <w:rFonts w:ascii="Times New Roman" w:eastAsia="Times New Roman" w:hAnsi="Times New Roman" w:cs="Times New Roman"/>
          <w:sz w:val="24"/>
          <w:szCs w:val="24"/>
          <w:lang w:eastAsia="es-VE"/>
        </w:rPr>
        <w:t>: lenguajes modernos con sintaxis clara y abundante documentación reducen los costos de mantenimiento.</w:t>
      </w:r>
    </w:p>
    <w:p w14:paraId="7E89787D" w14:textId="77777777" w:rsidR="00274867" w:rsidRPr="00274867" w:rsidRDefault="00274867" w:rsidP="00274867">
      <w:pPr>
        <w:pStyle w:val="Prrafodelista"/>
        <w:numPr>
          <w:ilvl w:val="0"/>
          <w:numId w:val="22"/>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Portabilidad</w:t>
      </w:r>
      <w:r w:rsidRPr="00274867">
        <w:rPr>
          <w:rFonts w:ascii="Times New Roman" w:eastAsia="Times New Roman" w:hAnsi="Times New Roman" w:cs="Times New Roman"/>
          <w:sz w:val="24"/>
          <w:szCs w:val="24"/>
          <w:lang w:eastAsia="es-VE"/>
        </w:rPr>
        <w:t>: el uso de lenguajes estandarizados y multiplataforma (como Java, Python o C#) facilita la adaptación a nuevos entornos.</w:t>
      </w:r>
    </w:p>
    <w:p w14:paraId="7AE061EC" w14:textId="77777777" w:rsidR="00274867" w:rsidRPr="00274867" w:rsidRDefault="00274867" w:rsidP="00274867">
      <w:pPr>
        <w:pStyle w:val="Prrafodelista"/>
        <w:numPr>
          <w:ilvl w:val="0"/>
          <w:numId w:val="22"/>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Ecosistema y soporte</w:t>
      </w:r>
      <w:r w:rsidRPr="00274867">
        <w:rPr>
          <w:rFonts w:ascii="Times New Roman" w:eastAsia="Times New Roman" w:hAnsi="Times New Roman" w:cs="Times New Roman"/>
          <w:sz w:val="24"/>
          <w:szCs w:val="24"/>
          <w:lang w:eastAsia="es-VE"/>
        </w:rPr>
        <w:t>: un lenguaje con comunidades activas y librerías actualizadas asegura continuidad y respaldo técnico.</w:t>
      </w:r>
    </w:p>
    <w:p w14:paraId="0D198729" w14:textId="77777777" w:rsidR="00274867" w:rsidRPr="00274867" w:rsidRDefault="00274867" w:rsidP="00274867">
      <w:pPr>
        <w:pStyle w:val="Prrafodelista"/>
        <w:numPr>
          <w:ilvl w:val="0"/>
          <w:numId w:val="22"/>
        </w:numPr>
        <w:spacing w:line="360" w:lineRule="auto"/>
        <w:jc w:val="both"/>
        <w:rPr>
          <w:rFonts w:ascii="Times New Roman" w:eastAsia="Times New Roman" w:hAnsi="Times New Roman" w:cs="Times New Roman"/>
          <w:sz w:val="24"/>
          <w:szCs w:val="24"/>
          <w:lang w:eastAsia="es-VE"/>
        </w:rPr>
      </w:pPr>
      <w:r w:rsidRPr="00274867">
        <w:rPr>
          <w:rFonts w:ascii="Times New Roman" w:eastAsia="Times New Roman" w:hAnsi="Times New Roman" w:cs="Times New Roman"/>
          <w:b/>
          <w:bCs/>
          <w:sz w:val="24"/>
          <w:szCs w:val="24"/>
          <w:lang w:eastAsia="es-VE"/>
        </w:rPr>
        <w:t>Compatibilidad tecnológica</w:t>
      </w:r>
      <w:r w:rsidRPr="00274867">
        <w:rPr>
          <w:rFonts w:ascii="Times New Roman" w:eastAsia="Times New Roman" w:hAnsi="Times New Roman" w:cs="Times New Roman"/>
          <w:sz w:val="24"/>
          <w:szCs w:val="24"/>
          <w:lang w:eastAsia="es-VE"/>
        </w:rPr>
        <w:t>: algunos lenguajes están mejor adaptados a entornos específicos (por ejemplo, SQL para bases de datos, JavaScript para aplicaciones web).</w:t>
      </w:r>
    </w:p>
    <w:p w14:paraId="2762DD14" w14:textId="77777777" w:rsidR="00274867" w:rsidRPr="00274867" w:rsidRDefault="00274867" w:rsidP="00274867">
      <w:pPr>
        <w:rPr>
          <w:rFonts w:eastAsia="Times New Roman"/>
          <w:lang w:eastAsia="es-VE"/>
        </w:rPr>
      </w:pPr>
      <w:r w:rsidRPr="00274867">
        <w:rPr>
          <w:rFonts w:eastAsia="Times New Roman"/>
          <w:lang w:eastAsia="es-VE"/>
        </w:rPr>
        <w:t>En términos de gestión, la elección del lenguaje de programación debe evaluarse no solo por criterios técnicos, sino también por factores económicos, disponibilidad de talento humano y proyección de sostenibilidad en el tiempo.</w:t>
      </w:r>
    </w:p>
    <w:p w14:paraId="73F9B007" w14:textId="1810C5C7" w:rsidR="00274867" w:rsidRPr="00274867" w:rsidRDefault="00274867" w:rsidP="00274867">
      <w:pPr>
        <w:rPr>
          <w:lang w:eastAsia="es-VE"/>
        </w:rPr>
      </w:pPr>
    </w:p>
    <w:p w14:paraId="609085B4" w14:textId="7663E191" w:rsidR="00B30EC3" w:rsidRDefault="00B30EC3" w:rsidP="002B20B2">
      <w:pPr>
        <w:ind w:firstLine="0"/>
      </w:pPr>
    </w:p>
    <w:p w14:paraId="4D5CDAB3" w14:textId="4F2FF771" w:rsidR="00274867" w:rsidRDefault="00274867" w:rsidP="00274867">
      <w:pPr>
        <w:pStyle w:val="Ttulo2"/>
        <w:rPr>
          <w:rFonts w:eastAsia="Times New Roman"/>
          <w:lang w:eastAsia="es-VE"/>
        </w:rPr>
      </w:pPr>
      <w:bookmarkStart w:id="3" w:name="_Toc206943435"/>
      <w:r w:rsidRPr="00D9345D">
        <w:rPr>
          <w:rFonts w:eastAsia="Times New Roman"/>
          <w:lang w:eastAsia="es-VE"/>
        </w:rPr>
        <w:lastRenderedPageBreak/>
        <w:t xml:space="preserve">Calidad del </w:t>
      </w:r>
      <w:r>
        <w:rPr>
          <w:rFonts w:eastAsia="Times New Roman"/>
          <w:lang w:eastAsia="es-VE"/>
        </w:rPr>
        <w:t>s</w:t>
      </w:r>
      <w:r w:rsidRPr="00D9345D">
        <w:rPr>
          <w:rFonts w:eastAsia="Times New Roman"/>
          <w:lang w:eastAsia="es-VE"/>
        </w:rPr>
        <w:t>oftware</w:t>
      </w:r>
      <w:bookmarkEnd w:id="3"/>
    </w:p>
    <w:p w14:paraId="6D34566F" w14:textId="77777777" w:rsidR="00BE6E6F" w:rsidRPr="00BE6E6F" w:rsidRDefault="00BE6E6F" w:rsidP="00BE6E6F">
      <w:pPr>
        <w:rPr>
          <w:rFonts w:eastAsia="Times New Roman"/>
          <w:lang w:eastAsia="es-VE"/>
        </w:rPr>
      </w:pPr>
      <w:r w:rsidRPr="00BE6E6F">
        <w:rPr>
          <w:rFonts w:eastAsia="Times New Roman"/>
          <w:lang w:eastAsia="es-VE"/>
        </w:rPr>
        <w:t>La calidad del software es un aspecto esencial en el desarrollo de sistemas, ya que determina la capacidad del producto para satisfacer las necesidades del usuario, cumplir con los requisitos establecidos y adaptarse a cambios futuros.</w:t>
      </w:r>
    </w:p>
    <w:p w14:paraId="0BE4C2EF" w14:textId="77777777" w:rsidR="00BE6E6F" w:rsidRPr="00BE6E6F" w:rsidRDefault="00BE6E6F" w:rsidP="00BE6E6F">
      <w:pPr>
        <w:rPr>
          <w:rFonts w:eastAsia="Times New Roman"/>
          <w:lang w:eastAsia="es-VE"/>
        </w:rPr>
      </w:pPr>
      <w:r w:rsidRPr="00BE6E6F">
        <w:rPr>
          <w:rFonts w:eastAsia="Times New Roman"/>
          <w:lang w:eastAsia="es-VE"/>
        </w:rPr>
        <w:t>La calidad puede evaluarse a través de características definidas por normas internacionales como ISO/IEC 25010, que incluyen:</w:t>
      </w:r>
    </w:p>
    <w:p w14:paraId="6216FFCC"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Funcionalidad</w:t>
      </w:r>
      <w:r w:rsidRPr="00BE6E6F">
        <w:rPr>
          <w:rFonts w:ascii="Times New Roman" w:eastAsia="Times New Roman" w:hAnsi="Times New Roman" w:cs="Times New Roman"/>
          <w:sz w:val="24"/>
          <w:szCs w:val="24"/>
          <w:lang w:eastAsia="es-VE"/>
        </w:rPr>
        <w:t>: el software cumple con lo que se espera de él.</w:t>
      </w:r>
    </w:p>
    <w:p w14:paraId="27601F0F"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Confiabilidad</w:t>
      </w:r>
      <w:r w:rsidRPr="00BE6E6F">
        <w:rPr>
          <w:rFonts w:ascii="Times New Roman" w:eastAsia="Times New Roman" w:hAnsi="Times New Roman" w:cs="Times New Roman"/>
          <w:sz w:val="24"/>
          <w:szCs w:val="24"/>
          <w:lang w:eastAsia="es-VE"/>
        </w:rPr>
        <w:t>: estabilidad y ausencia de fallas en su operación.</w:t>
      </w:r>
    </w:p>
    <w:p w14:paraId="2D945625"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Usabilidad</w:t>
      </w:r>
      <w:r w:rsidRPr="00BE6E6F">
        <w:rPr>
          <w:rFonts w:ascii="Times New Roman" w:eastAsia="Times New Roman" w:hAnsi="Times New Roman" w:cs="Times New Roman"/>
          <w:sz w:val="24"/>
          <w:szCs w:val="24"/>
          <w:lang w:eastAsia="es-VE"/>
        </w:rPr>
        <w:t>: facilidad de uso y experiencia satisfactoria para el usuario.</w:t>
      </w:r>
    </w:p>
    <w:p w14:paraId="2EB99F29"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Eficiencia</w:t>
      </w:r>
      <w:r w:rsidRPr="00BE6E6F">
        <w:rPr>
          <w:rFonts w:ascii="Times New Roman" w:eastAsia="Times New Roman" w:hAnsi="Times New Roman" w:cs="Times New Roman"/>
          <w:sz w:val="24"/>
          <w:szCs w:val="24"/>
          <w:lang w:eastAsia="es-VE"/>
        </w:rPr>
        <w:t>: uso óptimo de recursos (memoria, tiempo de respuesta).</w:t>
      </w:r>
    </w:p>
    <w:p w14:paraId="221BB9F1"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Mantenibilidad</w:t>
      </w:r>
      <w:r w:rsidRPr="00BE6E6F">
        <w:rPr>
          <w:rFonts w:ascii="Times New Roman" w:eastAsia="Times New Roman" w:hAnsi="Times New Roman" w:cs="Times New Roman"/>
          <w:sz w:val="24"/>
          <w:szCs w:val="24"/>
          <w:lang w:eastAsia="es-VE"/>
        </w:rPr>
        <w:t>: facilidad para implementar modificaciones o correcciones.</w:t>
      </w:r>
    </w:p>
    <w:p w14:paraId="1CB9286C" w14:textId="77777777" w:rsidR="00BE6E6F" w:rsidRPr="00BE6E6F" w:rsidRDefault="00BE6E6F" w:rsidP="00BE6E6F">
      <w:pPr>
        <w:pStyle w:val="Prrafodelista"/>
        <w:numPr>
          <w:ilvl w:val="0"/>
          <w:numId w:val="24"/>
        </w:numPr>
        <w:spacing w:line="360" w:lineRule="auto"/>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Portabilidad</w:t>
      </w:r>
      <w:r w:rsidRPr="00BE6E6F">
        <w:rPr>
          <w:rFonts w:ascii="Times New Roman" w:eastAsia="Times New Roman" w:hAnsi="Times New Roman" w:cs="Times New Roman"/>
          <w:sz w:val="24"/>
          <w:szCs w:val="24"/>
          <w:lang w:eastAsia="es-VE"/>
        </w:rPr>
        <w:t>: capacidad de operar en diferentes plataformas o entornos.</w:t>
      </w:r>
    </w:p>
    <w:p w14:paraId="065070DC" w14:textId="77777777" w:rsidR="00BE6E6F" w:rsidRPr="00BE6E6F" w:rsidRDefault="00BE6E6F" w:rsidP="00BE6E6F">
      <w:pPr>
        <w:rPr>
          <w:rFonts w:eastAsia="Times New Roman"/>
          <w:lang w:eastAsia="es-VE"/>
        </w:rPr>
      </w:pPr>
      <w:r w:rsidRPr="00BE6E6F">
        <w:rPr>
          <w:rFonts w:eastAsia="Times New Roman"/>
          <w:lang w:eastAsia="es-VE"/>
        </w:rPr>
        <w:t>En el CVDS, la calidad debe garantizarse en todas las etapas: desde la definición de requisitos, pasando por el diseño y desarrollo, hasta las pruebas y el mantenimiento. Desde la perspectiva gerencial, se relaciona directamente con la reducción de costos a largo plazo, la satisfacción del cliente y la competitividad de la organización.</w:t>
      </w:r>
    </w:p>
    <w:p w14:paraId="4AF073BA" w14:textId="3931425E" w:rsidR="00274867" w:rsidRDefault="00274867" w:rsidP="002B20B2">
      <w:pPr>
        <w:ind w:firstLine="0"/>
        <w:rPr>
          <w:rFonts w:eastAsia="Times New Roman"/>
          <w:lang w:eastAsia="es-VE"/>
        </w:rPr>
      </w:pPr>
    </w:p>
    <w:p w14:paraId="70D15DA7" w14:textId="087DB317" w:rsidR="00274867" w:rsidRDefault="00274867" w:rsidP="00274867">
      <w:pPr>
        <w:pStyle w:val="Ttulo2"/>
        <w:rPr>
          <w:rFonts w:eastAsia="Times New Roman"/>
          <w:lang w:eastAsia="es-VE"/>
        </w:rPr>
      </w:pPr>
      <w:bookmarkStart w:id="4" w:name="_Toc206943436"/>
      <w:r w:rsidRPr="00D9345D">
        <w:rPr>
          <w:rFonts w:eastAsia="Times New Roman"/>
          <w:lang w:eastAsia="es-VE"/>
        </w:rPr>
        <w:t xml:space="preserve">Administración de </w:t>
      </w:r>
      <w:r>
        <w:rPr>
          <w:rFonts w:eastAsia="Times New Roman"/>
          <w:lang w:eastAsia="es-VE"/>
        </w:rPr>
        <w:t>b</w:t>
      </w:r>
      <w:r w:rsidRPr="00D9345D">
        <w:rPr>
          <w:rFonts w:eastAsia="Times New Roman"/>
          <w:lang w:eastAsia="es-VE"/>
        </w:rPr>
        <w:t xml:space="preserve">ase de </w:t>
      </w:r>
      <w:r>
        <w:rPr>
          <w:rFonts w:eastAsia="Times New Roman"/>
          <w:lang w:eastAsia="es-VE"/>
        </w:rPr>
        <w:t>d</w:t>
      </w:r>
      <w:r w:rsidRPr="00D9345D">
        <w:rPr>
          <w:rFonts w:eastAsia="Times New Roman"/>
          <w:lang w:eastAsia="es-VE"/>
        </w:rPr>
        <w:t>atos</w:t>
      </w:r>
      <w:bookmarkEnd w:id="4"/>
    </w:p>
    <w:p w14:paraId="1BFCBB51" w14:textId="77777777" w:rsidR="00BE6E6F" w:rsidRPr="00BE6E6F" w:rsidRDefault="00BE6E6F" w:rsidP="006B35B6">
      <w:pPr>
        <w:rPr>
          <w:rFonts w:eastAsia="Times New Roman"/>
          <w:lang w:eastAsia="es-VE"/>
        </w:rPr>
      </w:pPr>
      <w:r w:rsidRPr="00BE6E6F">
        <w:rPr>
          <w:rFonts w:eastAsia="Times New Roman"/>
          <w:lang w:eastAsia="es-VE"/>
        </w:rPr>
        <w:t>La administración de bases de datos (DBA, por sus siglas en inglés) es un proceso fundamental para garantizar que la información, considerada como uno de los recursos más valiosos de la organización, se gestione de forma segura, eficiente y confiable.</w:t>
      </w:r>
    </w:p>
    <w:p w14:paraId="49AAC501" w14:textId="77777777" w:rsidR="00BE6E6F" w:rsidRPr="00BE6E6F" w:rsidRDefault="00BE6E6F" w:rsidP="00BE6E6F">
      <w:pPr>
        <w:rPr>
          <w:rFonts w:eastAsia="Times New Roman"/>
          <w:lang w:eastAsia="es-VE"/>
        </w:rPr>
      </w:pPr>
      <w:r w:rsidRPr="00BE6E6F">
        <w:rPr>
          <w:rFonts w:eastAsia="Times New Roman"/>
          <w:lang w:eastAsia="es-VE"/>
        </w:rPr>
        <w:t>Entre las funciones principales de la administración de bases de datos se encuentran:</w:t>
      </w:r>
    </w:p>
    <w:p w14:paraId="37548224" w14:textId="77777777" w:rsidR="00BE6E6F" w:rsidRPr="00BE6E6F" w:rsidRDefault="00BE6E6F" w:rsidP="00BE6E6F">
      <w:pPr>
        <w:pStyle w:val="Prrafodelista"/>
        <w:numPr>
          <w:ilvl w:val="0"/>
          <w:numId w:val="26"/>
        </w:numPr>
        <w:spacing w:line="360" w:lineRule="auto"/>
        <w:jc w:val="both"/>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Diseño y modelado de datos</w:t>
      </w:r>
      <w:r w:rsidRPr="00BE6E6F">
        <w:rPr>
          <w:rFonts w:ascii="Times New Roman" w:eastAsia="Times New Roman" w:hAnsi="Times New Roman" w:cs="Times New Roman"/>
          <w:sz w:val="24"/>
          <w:szCs w:val="24"/>
          <w:lang w:eastAsia="es-VE"/>
        </w:rPr>
        <w:t>: creación de estructuras que reflejen adecuadamente las necesidades del negocio.</w:t>
      </w:r>
    </w:p>
    <w:p w14:paraId="4011838F" w14:textId="77777777" w:rsidR="00BE6E6F" w:rsidRPr="00BE6E6F" w:rsidRDefault="00BE6E6F" w:rsidP="00BE6E6F">
      <w:pPr>
        <w:pStyle w:val="Prrafodelista"/>
        <w:numPr>
          <w:ilvl w:val="0"/>
          <w:numId w:val="26"/>
        </w:numPr>
        <w:spacing w:line="360" w:lineRule="auto"/>
        <w:jc w:val="both"/>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Seguridad y control de acceso</w:t>
      </w:r>
      <w:r w:rsidRPr="00BE6E6F">
        <w:rPr>
          <w:rFonts w:ascii="Times New Roman" w:eastAsia="Times New Roman" w:hAnsi="Times New Roman" w:cs="Times New Roman"/>
          <w:sz w:val="24"/>
          <w:szCs w:val="24"/>
          <w:lang w:eastAsia="es-VE"/>
        </w:rPr>
        <w:t>: protección de la información contra accesos no autorizados.</w:t>
      </w:r>
    </w:p>
    <w:p w14:paraId="7AF0CEAD" w14:textId="77777777" w:rsidR="00BE6E6F" w:rsidRPr="00BE6E6F" w:rsidRDefault="00BE6E6F" w:rsidP="00BE6E6F">
      <w:pPr>
        <w:pStyle w:val="Prrafodelista"/>
        <w:numPr>
          <w:ilvl w:val="0"/>
          <w:numId w:val="26"/>
        </w:numPr>
        <w:spacing w:line="360" w:lineRule="auto"/>
        <w:jc w:val="both"/>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Mantenimiento y respaldo</w:t>
      </w:r>
      <w:r w:rsidRPr="00BE6E6F">
        <w:rPr>
          <w:rFonts w:ascii="Times New Roman" w:eastAsia="Times New Roman" w:hAnsi="Times New Roman" w:cs="Times New Roman"/>
          <w:sz w:val="24"/>
          <w:szCs w:val="24"/>
          <w:lang w:eastAsia="es-VE"/>
        </w:rPr>
        <w:t>: prevención de pérdidas de datos mediante copias de seguridad y planes de recuperación.</w:t>
      </w:r>
    </w:p>
    <w:p w14:paraId="0335B8DD" w14:textId="77777777" w:rsidR="00BE6E6F" w:rsidRPr="00BE6E6F" w:rsidRDefault="00BE6E6F" w:rsidP="00BE6E6F">
      <w:pPr>
        <w:pStyle w:val="Prrafodelista"/>
        <w:numPr>
          <w:ilvl w:val="0"/>
          <w:numId w:val="26"/>
        </w:numPr>
        <w:spacing w:line="360" w:lineRule="auto"/>
        <w:jc w:val="both"/>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lastRenderedPageBreak/>
        <w:t>Optimización del rendimiento</w:t>
      </w:r>
      <w:r w:rsidRPr="00BE6E6F">
        <w:rPr>
          <w:rFonts w:ascii="Times New Roman" w:eastAsia="Times New Roman" w:hAnsi="Times New Roman" w:cs="Times New Roman"/>
          <w:sz w:val="24"/>
          <w:szCs w:val="24"/>
          <w:lang w:eastAsia="es-VE"/>
        </w:rPr>
        <w:t>: ajuste de consultas y estructuras para garantizar eficiencia en los tiempos de respuesta.</w:t>
      </w:r>
    </w:p>
    <w:p w14:paraId="3F01AD0F" w14:textId="77777777" w:rsidR="00BE6E6F" w:rsidRPr="00BE6E6F" w:rsidRDefault="00BE6E6F" w:rsidP="00BE6E6F">
      <w:pPr>
        <w:pStyle w:val="Prrafodelista"/>
        <w:numPr>
          <w:ilvl w:val="0"/>
          <w:numId w:val="26"/>
        </w:numPr>
        <w:spacing w:line="360" w:lineRule="auto"/>
        <w:jc w:val="both"/>
        <w:rPr>
          <w:rFonts w:ascii="Times New Roman" w:eastAsia="Times New Roman" w:hAnsi="Times New Roman" w:cs="Times New Roman"/>
          <w:sz w:val="24"/>
          <w:szCs w:val="24"/>
          <w:lang w:eastAsia="es-VE"/>
        </w:rPr>
      </w:pPr>
      <w:r w:rsidRPr="00BE6E6F">
        <w:rPr>
          <w:rFonts w:ascii="Times New Roman" w:eastAsia="Times New Roman" w:hAnsi="Times New Roman" w:cs="Times New Roman"/>
          <w:b/>
          <w:bCs/>
          <w:sz w:val="24"/>
          <w:szCs w:val="24"/>
          <w:lang w:eastAsia="es-VE"/>
        </w:rPr>
        <w:t>Disponibilidad y continuidad</w:t>
      </w:r>
      <w:r w:rsidRPr="00BE6E6F">
        <w:rPr>
          <w:rFonts w:ascii="Times New Roman" w:eastAsia="Times New Roman" w:hAnsi="Times New Roman" w:cs="Times New Roman"/>
          <w:sz w:val="24"/>
          <w:szCs w:val="24"/>
          <w:lang w:eastAsia="es-VE"/>
        </w:rPr>
        <w:t>: asegurar que la información esté accesible cuando la organización la requiera.</w:t>
      </w:r>
    </w:p>
    <w:p w14:paraId="3E58E9D3" w14:textId="77777777" w:rsidR="00BE6E6F" w:rsidRPr="00BE6E6F" w:rsidRDefault="00BE6E6F" w:rsidP="00BE6E6F">
      <w:pPr>
        <w:rPr>
          <w:rFonts w:eastAsia="Times New Roman"/>
          <w:lang w:eastAsia="es-VE"/>
        </w:rPr>
      </w:pPr>
      <w:r w:rsidRPr="00BE6E6F">
        <w:rPr>
          <w:rFonts w:eastAsia="Times New Roman"/>
          <w:lang w:eastAsia="es-VE"/>
        </w:rPr>
        <w:t>En el marco del CVDS, la administración de bases de datos se integra desde las etapas de diseño, pero cobra mayor importancia durante la operación y el mantenimiento, donde la información debe permanecer actualizada, consistente y protegida.</w:t>
      </w:r>
    </w:p>
    <w:p w14:paraId="740F182B" w14:textId="710E4EA0" w:rsidR="00BE6E6F" w:rsidRPr="00BE6E6F" w:rsidRDefault="00BE6E6F" w:rsidP="00BE6E6F">
      <w:pPr>
        <w:rPr>
          <w:rFonts w:eastAsia="Times New Roman"/>
          <w:lang w:eastAsia="es-VE"/>
        </w:rPr>
      </w:pPr>
      <w:r w:rsidRPr="00BE6E6F">
        <w:rPr>
          <w:rFonts w:eastAsia="Times New Roman"/>
          <w:lang w:eastAsia="es-VE"/>
        </w:rPr>
        <w:t xml:space="preserve">Desde la perspectiva de la </w:t>
      </w:r>
      <w:r w:rsidR="00ED129E">
        <w:rPr>
          <w:rFonts w:eastAsia="Times New Roman"/>
          <w:lang w:eastAsia="es-VE"/>
        </w:rPr>
        <w:t>g</w:t>
      </w:r>
      <w:r w:rsidRPr="00BE6E6F">
        <w:rPr>
          <w:rFonts w:eastAsia="Times New Roman"/>
          <w:lang w:eastAsia="es-VE"/>
        </w:rPr>
        <w:t xml:space="preserve">erencia de la </w:t>
      </w:r>
      <w:r w:rsidR="00ED129E">
        <w:rPr>
          <w:rFonts w:eastAsia="Times New Roman"/>
          <w:lang w:eastAsia="es-VE"/>
        </w:rPr>
        <w:t>i</w:t>
      </w:r>
      <w:r w:rsidRPr="00BE6E6F">
        <w:rPr>
          <w:rFonts w:eastAsia="Times New Roman"/>
          <w:lang w:eastAsia="es-VE"/>
        </w:rPr>
        <w:t>nformática, la correcta administración de datos se traduce en mejores decisiones estratégicas, reducción de riesgos, cumplimiento de normativas legales y aprovechamiento del conocimiento organizacional.</w:t>
      </w:r>
    </w:p>
    <w:p w14:paraId="594C1EF8" w14:textId="532ADA9C" w:rsidR="00BE6E6F" w:rsidRDefault="00BE6E6F" w:rsidP="00BE6E6F">
      <w:pPr>
        <w:rPr>
          <w:lang w:eastAsia="es-VE"/>
        </w:rPr>
      </w:pPr>
    </w:p>
    <w:p w14:paraId="2E116997" w14:textId="77777777" w:rsidR="00BE6E6F" w:rsidRDefault="00BE6E6F" w:rsidP="00BE6E6F">
      <w:pPr>
        <w:rPr>
          <w:lang w:eastAsia="es-VE"/>
        </w:rPr>
      </w:pPr>
    </w:p>
    <w:p w14:paraId="425EE743" w14:textId="0845141C" w:rsidR="00BE6E6F" w:rsidRPr="00BE6E6F" w:rsidRDefault="00BE6E6F" w:rsidP="00BE6E6F">
      <w:pPr>
        <w:jc w:val="center"/>
        <w:rPr>
          <w:b/>
          <w:bCs/>
          <w:sz w:val="28"/>
          <w:szCs w:val="24"/>
          <w:lang w:eastAsia="es-VE"/>
        </w:rPr>
      </w:pPr>
      <w:r w:rsidRPr="00BE6E6F">
        <w:rPr>
          <w:b/>
          <w:bCs/>
          <w:sz w:val="28"/>
          <w:szCs w:val="24"/>
          <w:lang w:eastAsia="es-VE"/>
        </w:rPr>
        <w:t xml:space="preserve">Tema IV: Gerencia de </w:t>
      </w:r>
      <w:r w:rsidR="00D860F2" w:rsidRPr="00BE6E6F">
        <w:rPr>
          <w:b/>
          <w:bCs/>
          <w:sz w:val="28"/>
          <w:szCs w:val="24"/>
          <w:lang w:eastAsia="es-VE"/>
        </w:rPr>
        <w:t>Área</w:t>
      </w:r>
      <w:r w:rsidRPr="00BE6E6F">
        <w:rPr>
          <w:b/>
          <w:bCs/>
          <w:sz w:val="28"/>
          <w:szCs w:val="24"/>
          <w:lang w:eastAsia="es-VE"/>
        </w:rPr>
        <w:t xml:space="preserve"> de Equipos y Tecnología</w:t>
      </w:r>
    </w:p>
    <w:p w14:paraId="4801F4D8" w14:textId="77777777" w:rsidR="00BE6E6F" w:rsidRDefault="00BE6E6F" w:rsidP="00BE6E6F">
      <w:pPr>
        <w:rPr>
          <w:lang w:eastAsia="es-VE"/>
        </w:rPr>
      </w:pPr>
    </w:p>
    <w:p w14:paraId="1AC57B58" w14:textId="7AA15149" w:rsidR="00BE6E6F" w:rsidRDefault="00BE6E6F" w:rsidP="00BE6E6F">
      <w:pPr>
        <w:rPr>
          <w:lang w:eastAsia="es-VE"/>
        </w:rPr>
      </w:pPr>
      <w:r w:rsidRPr="00BE6E6F">
        <w:rPr>
          <w:lang w:eastAsia="es-VE"/>
        </w:rPr>
        <w:t>Características</w:t>
      </w:r>
      <w:r w:rsidRPr="00BE6E6F">
        <w:rPr>
          <w:lang w:eastAsia="es-VE"/>
        </w:rPr>
        <w:t xml:space="preserve"> básicas Parámetros- Importancia-Gerencia del área de tecnología y equipos</w:t>
      </w:r>
    </w:p>
    <w:p w14:paraId="19B86046" w14:textId="51520F8E" w:rsidR="00BE6E6F" w:rsidRDefault="00BE6E6F" w:rsidP="00BE6E6F">
      <w:pPr>
        <w:rPr>
          <w:lang w:eastAsia="es-VE"/>
        </w:rPr>
      </w:pPr>
    </w:p>
    <w:p w14:paraId="542BA848" w14:textId="6FA9FB2E" w:rsidR="00BE6E6F" w:rsidRDefault="00BE6E6F" w:rsidP="00BE6E6F">
      <w:pPr>
        <w:pStyle w:val="Ttulo2"/>
      </w:pPr>
      <w:bookmarkStart w:id="5" w:name="_Toc206943437"/>
      <w:r>
        <w:t xml:space="preserve">Características </w:t>
      </w:r>
      <w:r>
        <w:t>b</w:t>
      </w:r>
      <w:r>
        <w:t>ásicas</w:t>
      </w:r>
      <w:bookmarkEnd w:id="5"/>
    </w:p>
    <w:p w14:paraId="7B6A4536" w14:textId="77777777" w:rsidR="00CF76BF" w:rsidRPr="00CF76BF" w:rsidRDefault="00CF76BF" w:rsidP="00CE72B5">
      <w:pPr>
        <w:rPr>
          <w:rFonts w:eastAsia="Times New Roman"/>
          <w:lang w:eastAsia="es-VE"/>
        </w:rPr>
      </w:pPr>
      <w:r w:rsidRPr="00CF76BF">
        <w:rPr>
          <w:rFonts w:eastAsia="Times New Roman"/>
          <w:lang w:eastAsia="es-VE"/>
        </w:rPr>
        <w:t>La gerencia de área de equipos y tecnología se refiere a la planificación, organización, control y dirección de los recursos tecnológicos y de hardware que sustentan los sistemas de información de una organización. Entre sus características más relevantes se encuentran:</w:t>
      </w:r>
    </w:p>
    <w:p w14:paraId="36EE2274" w14:textId="77777777" w:rsidR="00CF76BF" w:rsidRPr="00CF76BF" w:rsidRDefault="00CF76BF" w:rsidP="00CF76BF">
      <w:pPr>
        <w:pStyle w:val="Prrafodelista"/>
        <w:numPr>
          <w:ilvl w:val="0"/>
          <w:numId w:val="28"/>
        </w:numPr>
        <w:spacing w:line="360" w:lineRule="auto"/>
        <w:jc w:val="both"/>
        <w:rPr>
          <w:rFonts w:ascii="Times New Roman" w:eastAsia="Times New Roman" w:hAnsi="Times New Roman" w:cs="Times New Roman"/>
          <w:sz w:val="24"/>
          <w:szCs w:val="24"/>
          <w:lang w:eastAsia="es-VE"/>
        </w:rPr>
      </w:pPr>
      <w:r w:rsidRPr="00CF76BF">
        <w:rPr>
          <w:rFonts w:ascii="Times New Roman" w:eastAsia="Times New Roman" w:hAnsi="Times New Roman" w:cs="Times New Roman"/>
          <w:b/>
          <w:bCs/>
          <w:sz w:val="24"/>
          <w:szCs w:val="24"/>
          <w:lang w:eastAsia="es-VE"/>
        </w:rPr>
        <w:t>Integralidad</w:t>
      </w:r>
      <w:r w:rsidRPr="00CF76BF">
        <w:rPr>
          <w:rFonts w:ascii="Times New Roman" w:eastAsia="Times New Roman" w:hAnsi="Times New Roman" w:cs="Times New Roman"/>
          <w:sz w:val="24"/>
          <w:szCs w:val="24"/>
          <w:lang w:eastAsia="es-VE"/>
        </w:rPr>
        <w:t>: involucra tanto la selección de equipos como su instalación, mantenimiento, actualización y eventual reemplazo.</w:t>
      </w:r>
    </w:p>
    <w:p w14:paraId="68AC7D1A" w14:textId="77777777" w:rsidR="00CF76BF" w:rsidRPr="00CF76BF" w:rsidRDefault="00CF76BF" w:rsidP="00CF76BF">
      <w:pPr>
        <w:pStyle w:val="Prrafodelista"/>
        <w:numPr>
          <w:ilvl w:val="0"/>
          <w:numId w:val="28"/>
        </w:numPr>
        <w:spacing w:line="360" w:lineRule="auto"/>
        <w:jc w:val="both"/>
        <w:rPr>
          <w:rFonts w:ascii="Times New Roman" w:eastAsia="Times New Roman" w:hAnsi="Times New Roman" w:cs="Times New Roman"/>
          <w:sz w:val="24"/>
          <w:szCs w:val="24"/>
          <w:lang w:eastAsia="es-VE"/>
        </w:rPr>
      </w:pPr>
      <w:r w:rsidRPr="00CF76BF">
        <w:rPr>
          <w:rFonts w:ascii="Times New Roman" w:eastAsia="Times New Roman" w:hAnsi="Times New Roman" w:cs="Times New Roman"/>
          <w:b/>
          <w:bCs/>
          <w:sz w:val="24"/>
          <w:szCs w:val="24"/>
          <w:lang w:eastAsia="es-VE"/>
        </w:rPr>
        <w:t>Enfoque estratégico</w:t>
      </w:r>
      <w:r w:rsidRPr="00CF76BF">
        <w:rPr>
          <w:rFonts w:ascii="Times New Roman" w:eastAsia="Times New Roman" w:hAnsi="Times New Roman" w:cs="Times New Roman"/>
          <w:sz w:val="24"/>
          <w:szCs w:val="24"/>
          <w:lang w:eastAsia="es-VE"/>
        </w:rPr>
        <w:t>: las decisiones no solo se basan en criterios técnicos, sino también en objetivos de negocio y costos de inversión.</w:t>
      </w:r>
    </w:p>
    <w:p w14:paraId="3C483ACB" w14:textId="77777777" w:rsidR="00CF76BF" w:rsidRPr="00CF76BF" w:rsidRDefault="00CF76BF" w:rsidP="00CF76BF">
      <w:pPr>
        <w:pStyle w:val="Prrafodelista"/>
        <w:numPr>
          <w:ilvl w:val="0"/>
          <w:numId w:val="28"/>
        </w:numPr>
        <w:spacing w:line="360" w:lineRule="auto"/>
        <w:jc w:val="both"/>
        <w:rPr>
          <w:rFonts w:ascii="Times New Roman" w:eastAsia="Times New Roman" w:hAnsi="Times New Roman" w:cs="Times New Roman"/>
          <w:sz w:val="24"/>
          <w:szCs w:val="24"/>
          <w:lang w:eastAsia="es-VE"/>
        </w:rPr>
      </w:pPr>
      <w:r w:rsidRPr="00CF76BF">
        <w:rPr>
          <w:rFonts w:ascii="Times New Roman" w:eastAsia="Times New Roman" w:hAnsi="Times New Roman" w:cs="Times New Roman"/>
          <w:b/>
          <w:bCs/>
          <w:sz w:val="24"/>
          <w:szCs w:val="24"/>
          <w:lang w:eastAsia="es-VE"/>
        </w:rPr>
        <w:t>Adaptabilidad</w:t>
      </w:r>
      <w:r w:rsidRPr="00CF76BF">
        <w:rPr>
          <w:rFonts w:ascii="Times New Roman" w:eastAsia="Times New Roman" w:hAnsi="Times New Roman" w:cs="Times New Roman"/>
          <w:sz w:val="24"/>
          <w:szCs w:val="24"/>
          <w:lang w:eastAsia="es-VE"/>
        </w:rPr>
        <w:t>: debe responder a cambios en la infraestructura, necesidades organizacionales y evolución tecnológica.</w:t>
      </w:r>
    </w:p>
    <w:p w14:paraId="3A044A40" w14:textId="77777777" w:rsidR="00CF76BF" w:rsidRPr="00CF76BF" w:rsidRDefault="00CF76BF" w:rsidP="00CF76BF">
      <w:pPr>
        <w:pStyle w:val="Prrafodelista"/>
        <w:numPr>
          <w:ilvl w:val="0"/>
          <w:numId w:val="28"/>
        </w:numPr>
        <w:spacing w:line="360" w:lineRule="auto"/>
        <w:jc w:val="both"/>
        <w:rPr>
          <w:rFonts w:ascii="Times New Roman" w:eastAsia="Times New Roman" w:hAnsi="Times New Roman" w:cs="Times New Roman"/>
          <w:sz w:val="24"/>
          <w:szCs w:val="24"/>
          <w:lang w:eastAsia="es-VE"/>
        </w:rPr>
      </w:pPr>
      <w:r w:rsidRPr="00CF76BF">
        <w:rPr>
          <w:rFonts w:ascii="Times New Roman" w:eastAsia="Times New Roman" w:hAnsi="Times New Roman" w:cs="Times New Roman"/>
          <w:b/>
          <w:bCs/>
          <w:sz w:val="24"/>
          <w:szCs w:val="24"/>
          <w:lang w:eastAsia="es-VE"/>
        </w:rPr>
        <w:lastRenderedPageBreak/>
        <w:t>Orientación a la confiabilidad</w:t>
      </w:r>
      <w:r w:rsidRPr="00CF76BF">
        <w:rPr>
          <w:rFonts w:ascii="Times New Roman" w:eastAsia="Times New Roman" w:hAnsi="Times New Roman" w:cs="Times New Roman"/>
          <w:sz w:val="24"/>
          <w:szCs w:val="24"/>
          <w:lang w:eastAsia="es-VE"/>
        </w:rPr>
        <w:t>: garantizar la continuidad de los servicios tecnológicos con mínima interrupción.</w:t>
      </w:r>
    </w:p>
    <w:p w14:paraId="51A13E2F" w14:textId="77777777" w:rsidR="00CF76BF" w:rsidRPr="00CF76BF" w:rsidRDefault="00CF76BF" w:rsidP="00CF76BF">
      <w:pPr>
        <w:pStyle w:val="Prrafodelista"/>
        <w:numPr>
          <w:ilvl w:val="0"/>
          <w:numId w:val="28"/>
        </w:numPr>
        <w:spacing w:line="360" w:lineRule="auto"/>
        <w:jc w:val="both"/>
        <w:rPr>
          <w:rFonts w:ascii="Times New Roman" w:eastAsia="Times New Roman" w:hAnsi="Times New Roman" w:cs="Times New Roman"/>
          <w:sz w:val="24"/>
          <w:szCs w:val="24"/>
          <w:lang w:eastAsia="es-VE"/>
        </w:rPr>
      </w:pPr>
      <w:r w:rsidRPr="00CF76BF">
        <w:rPr>
          <w:rFonts w:ascii="Times New Roman" w:eastAsia="Times New Roman" w:hAnsi="Times New Roman" w:cs="Times New Roman"/>
          <w:b/>
          <w:bCs/>
          <w:sz w:val="24"/>
          <w:szCs w:val="24"/>
          <w:lang w:eastAsia="es-VE"/>
        </w:rPr>
        <w:t>Gestión de ciclo de vida</w:t>
      </w:r>
      <w:r w:rsidRPr="00CF76BF">
        <w:rPr>
          <w:rFonts w:ascii="Times New Roman" w:eastAsia="Times New Roman" w:hAnsi="Times New Roman" w:cs="Times New Roman"/>
          <w:sz w:val="24"/>
          <w:szCs w:val="24"/>
          <w:lang w:eastAsia="es-VE"/>
        </w:rPr>
        <w:t>: incluye todas las fases desde la adquisición hasta la disposición final de los equipos.</w:t>
      </w:r>
    </w:p>
    <w:p w14:paraId="31DB6F1C" w14:textId="77777777" w:rsidR="00CF76BF" w:rsidRPr="00CF76BF" w:rsidRDefault="00CF76BF" w:rsidP="00CF76BF">
      <w:pPr>
        <w:rPr>
          <w:rFonts w:eastAsia="Times New Roman"/>
          <w:lang w:eastAsia="es-VE"/>
        </w:rPr>
      </w:pPr>
      <w:r w:rsidRPr="00CF76BF">
        <w:rPr>
          <w:rFonts w:eastAsia="Times New Roman"/>
          <w:lang w:eastAsia="es-VE"/>
        </w:rPr>
        <w:t xml:space="preserve">Estas características reflejan la necesidad de que la </w:t>
      </w:r>
      <w:r w:rsidRPr="00CF76BF">
        <w:t>gerencia</w:t>
      </w:r>
      <w:r w:rsidRPr="00CF76BF">
        <w:rPr>
          <w:rFonts w:eastAsia="Times New Roman"/>
          <w:lang w:eastAsia="es-VE"/>
        </w:rPr>
        <w:t xml:space="preserve"> del área tecnológica no sea solo operativa, sino un soporte estratégico para la competitividad empresarial.</w:t>
      </w:r>
    </w:p>
    <w:p w14:paraId="6715F783" w14:textId="50C55AB2" w:rsidR="00BE6E6F" w:rsidRDefault="00BE6E6F" w:rsidP="0077788C"/>
    <w:p w14:paraId="3E352D0A" w14:textId="0B7529CE" w:rsidR="00BE6E6F" w:rsidRDefault="00CE72B5" w:rsidP="00CE72B5">
      <w:pPr>
        <w:pStyle w:val="Ttulo2"/>
      </w:pPr>
      <w:bookmarkStart w:id="6" w:name="_Toc206943438"/>
      <w:r>
        <w:t xml:space="preserve">Parámetros de la </w:t>
      </w:r>
      <w:r>
        <w:t>g</w:t>
      </w:r>
      <w:r>
        <w:t xml:space="preserve">erencia de </w:t>
      </w:r>
      <w:r>
        <w:t>á</w:t>
      </w:r>
      <w:r>
        <w:t xml:space="preserve">rea de </w:t>
      </w:r>
      <w:r>
        <w:t>e</w:t>
      </w:r>
      <w:r>
        <w:t xml:space="preserve">quipos y </w:t>
      </w:r>
      <w:r>
        <w:t>t</w:t>
      </w:r>
      <w:r>
        <w:t>ecnología</w:t>
      </w:r>
      <w:bookmarkEnd w:id="6"/>
    </w:p>
    <w:p w14:paraId="31BDBAD7" w14:textId="77777777" w:rsidR="00CE72B5" w:rsidRPr="00CE72B5" w:rsidRDefault="00CE72B5" w:rsidP="0077788C">
      <w:pPr>
        <w:rPr>
          <w:rFonts w:eastAsia="Times New Roman"/>
          <w:lang w:eastAsia="es-VE"/>
        </w:rPr>
      </w:pPr>
      <w:r w:rsidRPr="00CE72B5">
        <w:rPr>
          <w:rFonts w:eastAsia="Times New Roman"/>
          <w:lang w:eastAsia="es-VE"/>
        </w:rPr>
        <w:t>Los parámetros se entienden como los criterios, indicadores o dimensiones que orientan la gestión de equipos y tecnología dentro de la organización. Entre los más importantes están:</w:t>
      </w:r>
    </w:p>
    <w:p w14:paraId="56B58872"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Costo total de propiedad (TCO)</w:t>
      </w:r>
      <w:r w:rsidRPr="00CE72B5">
        <w:rPr>
          <w:rFonts w:ascii="Times New Roman" w:eastAsia="Times New Roman" w:hAnsi="Times New Roman" w:cs="Times New Roman"/>
          <w:sz w:val="24"/>
          <w:szCs w:val="24"/>
          <w:lang w:eastAsia="es-VE"/>
        </w:rPr>
        <w:t>: no solo el precio de adquisición, sino también instalación, mantenimiento, capacitación y energía.</w:t>
      </w:r>
    </w:p>
    <w:p w14:paraId="0D405C0D"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Eficiencia energética</w:t>
      </w:r>
      <w:r w:rsidRPr="00CE72B5">
        <w:rPr>
          <w:rFonts w:ascii="Times New Roman" w:eastAsia="Times New Roman" w:hAnsi="Times New Roman" w:cs="Times New Roman"/>
          <w:sz w:val="24"/>
          <w:szCs w:val="24"/>
          <w:lang w:eastAsia="es-VE"/>
        </w:rPr>
        <w:t>: medir el consumo y sostenibilidad de los equipos.</w:t>
      </w:r>
    </w:p>
    <w:p w14:paraId="79182201"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Escalabilidad</w:t>
      </w:r>
      <w:r w:rsidRPr="00CE72B5">
        <w:rPr>
          <w:rFonts w:ascii="Times New Roman" w:eastAsia="Times New Roman" w:hAnsi="Times New Roman" w:cs="Times New Roman"/>
          <w:sz w:val="24"/>
          <w:szCs w:val="24"/>
          <w:lang w:eastAsia="es-VE"/>
        </w:rPr>
        <w:t>: capacidad de los recursos para crecer conforme aumenten las necesidades.</w:t>
      </w:r>
    </w:p>
    <w:p w14:paraId="2DDD84EA"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Compatibilidad e interoperabilidad</w:t>
      </w:r>
      <w:r w:rsidRPr="00CE72B5">
        <w:rPr>
          <w:rFonts w:ascii="Times New Roman" w:eastAsia="Times New Roman" w:hAnsi="Times New Roman" w:cs="Times New Roman"/>
          <w:sz w:val="24"/>
          <w:szCs w:val="24"/>
          <w:lang w:eastAsia="es-VE"/>
        </w:rPr>
        <w:t>: integración con la infraestructura existente y futura.</w:t>
      </w:r>
    </w:p>
    <w:p w14:paraId="2640C4EC"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Disponibilidad y confiabilidad</w:t>
      </w:r>
      <w:r w:rsidRPr="00CE72B5">
        <w:rPr>
          <w:rFonts w:ascii="Times New Roman" w:eastAsia="Times New Roman" w:hAnsi="Times New Roman" w:cs="Times New Roman"/>
          <w:sz w:val="24"/>
          <w:szCs w:val="24"/>
          <w:lang w:eastAsia="es-VE"/>
        </w:rPr>
        <w:t>: garantizar que los equipos estén operativos en los tiempos requeridos.</w:t>
      </w:r>
    </w:p>
    <w:p w14:paraId="1DCF6941"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Seguridad</w:t>
      </w:r>
      <w:r w:rsidRPr="00CE72B5">
        <w:rPr>
          <w:rFonts w:ascii="Times New Roman" w:eastAsia="Times New Roman" w:hAnsi="Times New Roman" w:cs="Times New Roman"/>
          <w:sz w:val="24"/>
          <w:szCs w:val="24"/>
          <w:lang w:eastAsia="es-VE"/>
        </w:rPr>
        <w:t>: protección frente a fallas, vulnerabilidades o accesos indebidos.</w:t>
      </w:r>
    </w:p>
    <w:p w14:paraId="39059C16" w14:textId="77777777" w:rsidR="00CE72B5" w:rsidRPr="00CE72B5" w:rsidRDefault="00CE72B5" w:rsidP="00CE72B5">
      <w:pPr>
        <w:pStyle w:val="Prrafodelista"/>
        <w:numPr>
          <w:ilvl w:val="0"/>
          <w:numId w:val="30"/>
        </w:numPr>
        <w:spacing w:line="360" w:lineRule="auto"/>
        <w:jc w:val="both"/>
        <w:rPr>
          <w:rFonts w:ascii="Times New Roman" w:eastAsia="Times New Roman" w:hAnsi="Times New Roman" w:cs="Times New Roman"/>
          <w:sz w:val="24"/>
          <w:szCs w:val="24"/>
          <w:lang w:eastAsia="es-VE"/>
        </w:rPr>
      </w:pPr>
      <w:r w:rsidRPr="00CE72B5">
        <w:rPr>
          <w:rFonts w:ascii="Times New Roman" w:eastAsia="Times New Roman" w:hAnsi="Times New Roman" w:cs="Times New Roman"/>
          <w:b/>
          <w:bCs/>
          <w:sz w:val="24"/>
          <w:szCs w:val="24"/>
          <w:lang w:eastAsia="es-VE"/>
        </w:rPr>
        <w:t>Ciclo de vida útil</w:t>
      </w:r>
      <w:r w:rsidRPr="00CE72B5">
        <w:rPr>
          <w:rFonts w:ascii="Times New Roman" w:eastAsia="Times New Roman" w:hAnsi="Times New Roman" w:cs="Times New Roman"/>
          <w:sz w:val="24"/>
          <w:szCs w:val="24"/>
          <w:lang w:eastAsia="es-VE"/>
        </w:rPr>
        <w:t>: duración estimada del hardware y el software asociado.</w:t>
      </w:r>
    </w:p>
    <w:p w14:paraId="2741B7AF" w14:textId="77777777" w:rsidR="00CE72B5" w:rsidRPr="00CE72B5" w:rsidRDefault="00CE72B5" w:rsidP="00CE72B5">
      <w:pPr>
        <w:rPr>
          <w:rFonts w:eastAsia="Times New Roman"/>
          <w:lang w:eastAsia="es-VE"/>
        </w:rPr>
      </w:pPr>
      <w:r w:rsidRPr="00CE72B5">
        <w:rPr>
          <w:rFonts w:eastAsia="Times New Roman"/>
          <w:lang w:eastAsia="es-VE"/>
        </w:rPr>
        <w:t>Estos parámetros sirven como guía en la toma de decisiones gerenciales, optimizando el uso de recursos y reduciendo riesgos.</w:t>
      </w:r>
    </w:p>
    <w:p w14:paraId="28D16B66" w14:textId="6E7E1B6F" w:rsidR="00CE72B5" w:rsidRDefault="00CE72B5" w:rsidP="000913DA"/>
    <w:p w14:paraId="519372B0" w14:textId="28A4B13F" w:rsidR="0077788C" w:rsidRPr="00715BD8" w:rsidRDefault="00715BD8" w:rsidP="00715BD8">
      <w:pPr>
        <w:pStyle w:val="Ttulo2"/>
      </w:pPr>
      <w:bookmarkStart w:id="7" w:name="_Toc206943439"/>
      <w:r>
        <w:t xml:space="preserve">Importancia de la </w:t>
      </w:r>
      <w:r>
        <w:t>g</w:t>
      </w:r>
      <w:r>
        <w:t xml:space="preserve">erencia de </w:t>
      </w:r>
      <w:r>
        <w:t>á</w:t>
      </w:r>
      <w:r>
        <w:t xml:space="preserve">rea de </w:t>
      </w:r>
      <w:r>
        <w:t>e</w:t>
      </w:r>
      <w:r>
        <w:t xml:space="preserve">quipos y </w:t>
      </w:r>
      <w:r>
        <w:t>t</w:t>
      </w:r>
      <w:r>
        <w:t>ecnología</w:t>
      </w:r>
      <w:bookmarkEnd w:id="7"/>
    </w:p>
    <w:p w14:paraId="5EACC9DC" w14:textId="77777777" w:rsidR="00715BD8" w:rsidRPr="00715BD8" w:rsidRDefault="00715BD8" w:rsidP="00A04E48">
      <w:pPr>
        <w:rPr>
          <w:rFonts w:eastAsia="Times New Roman"/>
          <w:lang w:eastAsia="es-VE"/>
        </w:rPr>
      </w:pPr>
      <w:r w:rsidRPr="00715BD8">
        <w:rPr>
          <w:rFonts w:eastAsia="Times New Roman"/>
          <w:lang w:eastAsia="es-VE"/>
        </w:rPr>
        <w:t>La importancia radica en que los equipos tecnológicos constituyen la base física y operativa de los sistemas de información. Una gestión inadecuada puede traducirse en fallas críticas, pérdidas de datos, sobrecostos y disminución de la competitividad.</w:t>
      </w:r>
    </w:p>
    <w:p w14:paraId="25C8EF7D" w14:textId="77777777" w:rsidR="00715BD8" w:rsidRPr="00715BD8" w:rsidRDefault="00715BD8" w:rsidP="000913DA">
      <w:pPr>
        <w:rPr>
          <w:rFonts w:eastAsia="Times New Roman"/>
          <w:lang w:eastAsia="es-VE"/>
        </w:rPr>
      </w:pPr>
      <w:r w:rsidRPr="00715BD8">
        <w:rPr>
          <w:rFonts w:eastAsia="Times New Roman"/>
          <w:lang w:eastAsia="es-VE"/>
        </w:rPr>
        <w:t>Su relevancia se refleja en:</w:t>
      </w:r>
    </w:p>
    <w:p w14:paraId="28985DD6" w14:textId="77777777" w:rsidR="00715BD8" w:rsidRPr="00715BD8" w:rsidRDefault="00715BD8" w:rsidP="00715BD8">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15BD8">
        <w:rPr>
          <w:rFonts w:ascii="Times New Roman" w:eastAsia="Times New Roman" w:hAnsi="Times New Roman" w:cs="Times New Roman"/>
          <w:b/>
          <w:bCs/>
          <w:sz w:val="24"/>
          <w:szCs w:val="24"/>
          <w:lang w:eastAsia="es-VE"/>
        </w:rPr>
        <w:lastRenderedPageBreak/>
        <w:t>Soporte a la operación</w:t>
      </w:r>
      <w:r w:rsidRPr="00715BD8">
        <w:rPr>
          <w:rFonts w:ascii="Times New Roman" w:eastAsia="Times New Roman" w:hAnsi="Times New Roman" w:cs="Times New Roman"/>
          <w:sz w:val="24"/>
          <w:szCs w:val="24"/>
          <w:lang w:eastAsia="es-VE"/>
        </w:rPr>
        <w:t>: garantiza que los procesos empresariales cuenten con la infraestructura tecnológica necesaria.</w:t>
      </w:r>
    </w:p>
    <w:p w14:paraId="7854A2E5" w14:textId="77777777" w:rsidR="00715BD8" w:rsidRPr="00715BD8" w:rsidRDefault="00715BD8" w:rsidP="00715BD8">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15BD8">
        <w:rPr>
          <w:rFonts w:ascii="Times New Roman" w:eastAsia="Times New Roman" w:hAnsi="Times New Roman" w:cs="Times New Roman"/>
          <w:b/>
          <w:bCs/>
          <w:sz w:val="24"/>
          <w:szCs w:val="24"/>
          <w:lang w:eastAsia="es-VE"/>
        </w:rPr>
        <w:t>Reducción de riesgos</w:t>
      </w:r>
      <w:r w:rsidRPr="00715BD8">
        <w:rPr>
          <w:rFonts w:ascii="Times New Roman" w:eastAsia="Times New Roman" w:hAnsi="Times New Roman" w:cs="Times New Roman"/>
          <w:sz w:val="24"/>
          <w:szCs w:val="24"/>
          <w:lang w:eastAsia="es-VE"/>
        </w:rPr>
        <w:t>: minimiza las probabilidades de interrupciones y pérdidas económicas.</w:t>
      </w:r>
    </w:p>
    <w:p w14:paraId="61FA2852" w14:textId="77777777" w:rsidR="00715BD8" w:rsidRPr="00715BD8" w:rsidRDefault="00715BD8" w:rsidP="00715BD8">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15BD8">
        <w:rPr>
          <w:rFonts w:ascii="Times New Roman" w:eastAsia="Times New Roman" w:hAnsi="Times New Roman" w:cs="Times New Roman"/>
          <w:b/>
          <w:bCs/>
          <w:sz w:val="24"/>
          <w:szCs w:val="24"/>
          <w:lang w:eastAsia="es-VE"/>
        </w:rPr>
        <w:t>Optimización de inversiones</w:t>
      </w:r>
      <w:r w:rsidRPr="00715BD8">
        <w:rPr>
          <w:rFonts w:ascii="Times New Roman" w:eastAsia="Times New Roman" w:hAnsi="Times New Roman" w:cs="Times New Roman"/>
          <w:sz w:val="24"/>
          <w:szCs w:val="24"/>
          <w:lang w:eastAsia="es-VE"/>
        </w:rPr>
        <w:t>: maximiza el aprovechamiento de equipos y recursos tecnológicos.</w:t>
      </w:r>
    </w:p>
    <w:p w14:paraId="54E9B8D1" w14:textId="77777777" w:rsidR="00715BD8" w:rsidRPr="00715BD8" w:rsidRDefault="00715BD8" w:rsidP="00715BD8">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15BD8">
        <w:rPr>
          <w:rFonts w:ascii="Times New Roman" w:eastAsia="Times New Roman" w:hAnsi="Times New Roman" w:cs="Times New Roman"/>
          <w:b/>
          <w:bCs/>
          <w:sz w:val="24"/>
          <w:szCs w:val="24"/>
          <w:lang w:eastAsia="es-VE"/>
        </w:rPr>
        <w:t>Innovación organizacional</w:t>
      </w:r>
      <w:r w:rsidRPr="00715BD8">
        <w:rPr>
          <w:rFonts w:ascii="Times New Roman" w:eastAsia="Times New Roman" w:hAnsi="Times New Roman" w:cs="Times New Roman"/>
          <w:sz w:val="24"/>
          <w:szCs w:val="24"/>
          <w:lang w:eastAsia="es-VE"/>
        </w:rPr>
        <w:t>: la incorporación de nuevas tecnologías fortalece la capacidad de adaptación y crecimiento.</w:t>
      </w:r>
    </w:p>
    <w:p w14:paraId="2563FA67" w14:textId="77777777" w:rsidR="00715BD8" w:rsidRPr="00715BD8" w:rsidRDefault="00715BD8" w:rsidP="00715BD8">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15BD8">
        <w:rPr>
          <w:rFonts w:ascii="Times New Roman" w:eastAsia="Times New Roman" w:hAnsi="Times New Roman" w:cs="Times New Roman"/>
          <w:b/>
          <w:bCs/>
          <w:sz w:val="24"/>
          <w:szCs w:val="24"/>
          <w:lang w:eastAsia="es-VE"/>
        </w:rPr>
        <w:t>Cumplimiento normativo y ambiental</w:t>
      </w:r>
      <w:r w:rsidRPr="00715BD8">
        <w:rPr>
          <w:rFonts w:ascii="Times New Roman" w:eastAsia="Times New Roman" w:hAnsi="Times New Roman" w:cs="Times New Roman"/>
          <w:sz w:val="24"/>
          <w:szCs w:val="24"/>
          <w:lang w:eastAsia="es-VE"/>
        </w:rPr>
        <w:t>: asegura que la gestión de equipos respete regulaciones legales y prácticas de sostenibilidad.</w:t>
      </w:r>
    </w:p>
    <w:p w14:paraId="57A79A76" w14:textId="740C742A" w:rsidR="000913DA" w:rsidRDefault="00715BD8" w:rsidP="00D860F2">
      <w:pPr>
        <w:rPr>
          <w:rFonts w:eastAsia="Times New Roman"/>
          <w:lang w:eastAsia="es-VE"/>
        </w:rPr>
      </w:pPr>
      <w:r w:rsidRPr="00715BD8">
        <w:rPr>
          <w:rFonts w:eastAsia="Times New Roman"/>
          <w:lang w:eastAsia="es-VE"/>
        </w:rPr>
        <w:t>En síntesis, la gerencia de área de equipos y tecnología es un factor clave para asegurar que las decisiones técnicas estén alineadas con la estrategia organizacional, garantizando eficiencia, continuidad y proyección de futuro.</w:t>
      </w:r>
    </w:p>
    <w:p w14:paraId="1CD15516" w14:textId="25BA0123" w:rsidR="000913DA" w:rsidRDefault="000913DA" w:rsidP="00A04E48">
      <w:pPr>
        <w:rPr>
          <w:rFonts w:eastAsia="Times New Roman"/>
          <w:lang w:eastAsia="es-VE"/>
        </w:rPr>
      </w:pPr>
    </w:p>
    <w:p w14:paraId="63B587A8" w14:textId="29E400C7" w:rsidR="000913DA" w:rsidRPr="000913DA" w:rsidRDefault="000913DA" w:rsidP="000913DA">
      <w:pPr>
        <w:pStyle w:val="Ttulo2"/>
      </w:pPr>
      <w:bookmarkStart w:id="8" w:name="_Toc206943440"/>
      <w:r>
        <w:t xml:space="preserve">Gerencia del </w:t>
      </w:r>
      <w:r>
        <w:t>á</w:t>
      </w:r>
      <w:r>
        <w:t xml:space="preserve">rea de </w:t>
      </w:r>
      <w:r>
        <w:t>t</w:t>
      </w:r>
      <w:r>
        <w:t xml:space="preserve">ecnología y </w:t>
      </w:r>
      <w:r>
        <w:t>e</w:t>
      </w:r>
      <w:r>
        <w:t>quipos</w:t>
      </w:r>
      <w:bookmarkEnd w:id="8"/>
    </w:p>
    <w:p w14:paraId="0AF54875" w14:textId="6E8BF8B8" w:rsidR="000913DA" w:rsidRDefault="000913DA" w:rsidP="00D860F2">
      <w:r w:rsidRPr="000913DA">
        <w:t xml:space="preserve">La </w:t>
      </w:r>
      <w:r w:rsidRPr="000913DA">
        <w:rPr>
          <w:rStyle w:val="Textoennegrita"/>
          <w:b w:val="0"/>
          <w:bCs w:val="0"/>
        </w:rPr>
        <w:t>gerencia del área de tecnología y equipos</w:t>
      </w:r>
      <w:r w:rsidRPr="000913DA">
        <w:t xml:space="preserve"> se refiere al conjunto de actividades administrativas, estratégicas y técnicas orientadas a la adecuada planificación, adquisición, uso, mantenimiento y renovación de los recursos tecnológicos de una organización. Este ámbito abarca tanto el </w:t>
      </w:r>
      <w:r w:rsidRPr="000913DA">
        <w:rPr>
          <w:rStyle w:val="Textoennegrita"/>
          <w:b w:val="0"/>
          <w:bCs w:val="0"/>
        </w:rPr>
        <w:t>hardware</w:t>
      </w:r>
      <w:r w:rsidRPr="000913DA">
        <w:t xml:space="preserve"> (servidores, redes, dispositivos de comunicación, estaciones de trabajo) como el </w:t>
      </w:r>
      <w:r w:rsidRPr="000913DA">
        <w:rPr>
          <w:rStyle w:val="Textoennegrita"/>
          <w:b w:val="0"/>
          <w:bCs w:val="0"/>
        </w:rPr>
        <w:t>software asociado</w:t>
      </w:r>
      <w:r w:rsidRPr="000913DA">
        <w:t>, buscando que su funcionamiento esté alineado con los objetivos de la empresa.</w:t>
      </w:r>
    </w:p>
    <w:p w14:paraId="0AD1A4AE" w14:textId="77777777" w:rsidR="00A04E48" w:rsidRPr="000913DA" w:rsidRDefault="00A04E48" w:rsidP="00A04E48">
      <w:pPr>
        <w:rPr>
          <w:rFonts w:eastAsia="Times New Roman"/>
          <w:lang w:eastAsia="es-VE"/>
        </w:rPr>
      </w:pPr>
    </w:p>
    <w:p w14:paraId="7EE9677F" w14:textId="77777777" w:rsidR="000913DA" w:rsidRPr="000913DA" w:rsidRDefault="000913DA" w:rsidP="000913DA">
      <w:pPr>
        <w:pStyle w:val="Ttulo3"/>
      </w:pPr>
      <w:bookmarkStart w:id="9" w:name="_Toc206943441"/>
      <w:r>
        <w:t>Funciones principales:</w:t>
      </w:r>
      <w:bookmarkEnd w:id="9"/>
    </w:p>
    <w:p w14:paraId="5B347FC7"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Planificación estratégica tecnológica</w:t>
      </w:r>
      <w:r w:rsidRPr="000913DA">
        <w:rPr>
          <w:rFonts w:ascii="Times New Roman" w:hAnsi="Times New Roman" w:cs="Times New Roman"/>
          <w:sz w:val="24"/>
          <w:szCs w:val="24"/>
        </w:rPr>
        <w:t>: definir la infraestructura necesaria para garantizar la continuidad de los procesos empresariales y la competitividad futura.</w:t>
      </w:r>
    </w:p>
    <w:p w14:paraId="0816CCE3"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Administración de recursos</w:t>
      </w:r>
      <w:r w:rsidRPr="000913DA">
        <w:rPr>
          <w:rFonts w:ascii="Times New Roman" w:hAnsi="Times New Roman" w:cs="Times New Roman"/>
          <w:sz w:val="24"/>
          <w:szCs w:val="24"/>
        </w:rPr>
        <w:t>: gestionar el inventario de equipos, su ciclo de vida, costos de operación y programas de mantenimiento preventivo y correctivo.</w:t>
      </w:r>
    </w:p>
    <w:p w14:paraId="6DBEE0E7"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Seguridad y confiabilidad</w:t>
      </w:r>
      <w:r w:rsidRPr="000913DA">
        <w:rPr>
          <w:rFonts w:ascii="Times New Roman" w:hAnsi="Times New Roman" w:cs="Times New Roman"/>
          <w:sz w:val="24"/>
          <w:szCs w:val="24"/>
        </w:rPr>
        <w:t>: implementar políticas que protejan los recursos frente a fallas técnicas, riesgos de ciberseguridad y obsolescencia.</w:t>
      </w:r>
    </w:p>
    <w:p w14:paraId="4EC6DFD9"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lastRenderedPageBreak/>
        <w:t>Evaluación y adquisición de tecnología</w:t>
      </w:r>
      <w:r w:rsidRPr="000913DA">
        <w:rPr>
          <w:rFonts w:ascii="Times New Roman" w:hAnsi="Times New Roman" w:cs="Times New Roman"/>
          <w:sz w:val="24"/>
          <w:szCs w:val="24"/>
        </w:rPr>
        <w:t>: seleccionar proveedores, comparar costos y beneficios, y asegurar la compatibilidad con la infraestructura existente.</w:t>
      </w:r>
    </w:p>
    <w:p w14:paraId="3E867142"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Optimización del rendimiento</w:t>
      </w:r>
      <w:r w:rsidRPr="000913DA">
        <w:rPr>
          <w:rFonts w:ascii="Times New Roman" w:hAnsi="Times New Roman" w:cs="Times New Roman"/>
          <w:sz w:val="24"/>
          <w:szCs w:val="24"/>
        </w:rPr>
        <w:t>: monitorear la eficiencia del hardware y software, garantizando un uso racional de energía y recursos.</w:t>
      </w:r>
    </w:p>
    <w:p w14:paraId="46B3BA42" w14:textId="77777777" w:rsidR="000913DA" w:rsidRP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Capacitación del personal</w:t>
      </w:r>
      <w:r w:rsidRPr="000913DA">
        <w:rPr>
          <w:rFonts w:ascii="Times New Roman" w:hAnsi="Times New Roman" w:cs="Times New Roman"/>
          <w:sz w:val="24"/>
          <w:szCs w:val="24"/>
        </w:rPr>
        <w:t>: formar a los usuarios y técnicos en el uso adecuado de las herramientas tecnológicas.</w:t>
      </w:r>
    </w:p>
    <w:p w14:paraId="77FD422D" w14:textId="76D7F200" w:rsidR="000913DA" w:rsidRDefault="000913DA" w:rsidP="000913DA">
      <w:pPr>
        <w:pStyle w:val="Prrafodelista"/>
        <w:numPr>
          <w:ilvl w:val="0"/>
          <w:numId w:val="34"/>
        </w:numPr>
        <w:spacing w:line="360" w:lineRule="auto"/>
        <w:jc w:val="both"/>
        <w:rPr>
          <w:rFonts w:ascii="Times New Roman" w:hAnsi="Times New Roman" w:cs="Times New Roman"/>
          <w:sz w:val="24"/>
          <w:szCs w:val="24"/>
        </w:rPr>
      </w:pPr>
      <w:r w:rsidRPr="000913DA">
        <w:rPr>
          <w:rStyle w:val="Textoennegrita"/>
          <w:rFonts w:ascii="Times New Roman" w:hAnsi="Times New Roman" w:cs="Times New Roman"/>
          <w:sz w:val="24"/>
          <w:szCs w:val="24"/>
        </w:rPr>
        <w:t>Innovación y actualización</w:t>
      </w:r>
      <w:r w:rsidRPr="000913DA">
        <w:rPr>
          <w:rFonts w:ascii="Times New Roman" w:hAnsi="Times New Roman" w:cs="Times New Roman"/>
          <w:sz w:val="24"/>
          <w:szCs w:val="24"/>
        </w:rPr>
        <w:t>: incorporar nuevas tecnologías que mejoren la productividad y la capacidad de adaptación de la organización.</w:t>
      </w:r>
    </w:p>
    <w:p w14:paraId="556BEFD2" w14:textId="77777777" w:rsidR="00A04E48" w:rsidRPr="00A04E48" w:rsidRDefault="00A04E48" w:rsidP="00A04E48"/>
    <w:p w14:paraId="49E0AE22" w14:textId="77777777" w:rsidR="000913DA" w:rsidRDefault="000913DA" w:rsidP="000913DA">
      <w:pPr>
        <w:pStyle w:val="Ttulo3"/>
      </w:pPr>
      <w:bookmarkStart w:id="10" w:name="_Toc206943442"/>
      <w:r>
        <w:t>Importancia gerencial:</w:t>
      </w:r>
      <w:bookmarkEnd w:id="10"/>
    </w:p>
    <w:p w14:paraId="4B853CDF" w14:textId="77777777" w:rsidR="000913DA" w:rsidRPr="00A04E48" w:rsidRDefault="000913DA" w:rsidP="00A04E48">
      <w:r w:rsidRPr="00A04E48">
        <w:t xml:space="preserve">La gerencia del área de tecnología y equipos no debe entenderse solo como una tarea técnica, sino como un </w:t>
      </w:r>
      <w:r w:rsidRPr="00A04E48">
        <w:rPr>
          <w:rStyle w:val="Textoennegrita"/>
          <w:b w:val="0"/>
          <w:bCs w:val="0"/>
        </w:rPr>
        <w:t>proceso estratégico de gestión empresarial</w:t>
      </w:r>
      <w:r w:rsidRPr="00A04E48">
        <w:t>. De su adecuada administración depende la disponibilidad de información, la continuidad operativa, la seguridad de los datos y la capacidad de innovación de la organización. Además, permite reducir costos a largo plazo mediante un uso eficiente de los recursos y decisiones de inversión fundamentadas.</w:t>
      </w:r>
    </w:p>
    <w:p w14:paraId="517D0DC7" w14:textId="77777777" w:rsidR="000913DA" w:rsidRPr="00A04E48" w:rsidRDefault="000913DA" w:rsidP="00A04E48">
      <w:r w:rsidRPr="00A04E48">
        <w:t xml:space="preserve">En conclusión, la gerencia del área de tecnología y equipos constituye un pilar en la gestión informática moderna, ya que integra aspectos técnicos con criterios económicos y estratégicos, asegurando que la infraestructura tecnológica sea un </w:t>
      </w:r>
      <w:r w:rsidRPr="00A04E48">
        <w:rPr>
          <w:rStyle w:val="Textoennegrita"/>
          <w:b w:val="0"/>
          <w:bCs w:val="0"/>
        </w:rPr>
        <w:t>activo generador de valor</w:t>
      </w:r>
      <w:r w:rsidRPr="00A04E48">
        <w:t xml:space="preserve"> para la organización.</w:t>
      </w:r>
    </w:p>
    <w:p w14:paraId="6BCA74E1" w14:textId="2AFE98A7" w:rsidR="000913DA" w:rsidRDefault="000913DA" w:rsidP="000913DA">
      <w:pPr>
        <w:ind w:firstLine="0"/>
        <w:rPr>
          <w:rFonts w:eastAsia="Times New Roman"/>
          <w:lang w:eastAsia="es-VE"/>
        </w:rPr>
      </w:pPr>
    </w:p>
    <w:p w14:paraId="043307A7" w14:textId="34B941FF" w:rsidR="000913DA" w:rsidRDefault="000913DA" w:rsidP="000913DA">
      <w:pPr>
        <w:ind w:firstLine="0"/>
        <w:rPr>
          <w:rFonts w:eastAsia="Times New Roman"/>
          <w:lang w:eastAsia="es-VE"/>
        </w:rPr>
      </w:pPr>
    </w:p>
    <w:p w14:paraId="4225B38C" w14:textId="77777777" w:rsidR="000913DA" w:rsidRDefault="000913DA" w:rsidP="000913DA">
      <w:pPr>
        <w:ind w:firstLine="0"/>
        <w:rPr>
          <w:rFonts w:eastAsia="Times New Roman"/>
          <w:lang w:eastAsia="es-VE"/>
        </w:rPr>
      </w:pPr>
    </w:p>
    <w:p w14:paraId="0B0CF66E" w14:textId="77777777" w:rsidR="000913DA" w:rsidRPr="000913DA" w:rsidRDefault="000913DA" w:rsidP="000913DA">
      <w:pPr>
        <w:ind w:firstLine="0"/>
        <w:rPr>
          <w:rFonts w:eastAsia="Times New Roman"/>
          <w:lang w:eastAsia="es-VE"/>
        </w:rPr>
      </w:pPr>
    </w:p>
    <w:sectPr w:rsidR="000913DA" w:rsidRPr="000913DA"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1F91" w14:textId="77777777" w:rsidR="004A2F87" w:rsidRDefault="004A2F87" w:rsidP="00446E38">
      <w:pPr>
        <w:spacing w:after="0" w:line="240" w:lineRule="auto"/>
      </w:pPr>
      <w:r>
        <w:separator/>
      </w:r>
    </w:p>
  </w:endnote>
  <w:endnote w:type="continuationSeparator" w:id="0">
    <w:p w14:paraId="18AC725B" w14:textId="77777777" w:rsidR="004A2F87" w:rsidRDefault="004A2F87"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22D9" w14:textId="77777777" w:rsidR="004A2F87" w:rsidRDefault="004A2F87" w:rsidP="00446E38">
      <w:pPr>
        <w:spacing w:after="0" w:line="240" w:lineRule="auto"/>
      </w:pPr>
      <w:r>
        <w:separator/>
      </w:r>
    </w:p>
  </w:footnote>
  <w:footnote w:type="continuationSeparator" w:id="0">
    <w:p w14:paraId="110097A5" w14:textId="77777777" w:rsidR="004A2F87" w:rsidRDefault="004A2F87"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15A"/>
    <w:multiLevelType w:val="multilevel"/>
    <w:tmpl w:val="4AF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00E6"/>
    <w:multiLevelType w:val="hybridMultilevel"/>
    <w:tmpl w:val="4C468B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5EF52BB"/>
    <w:multiLevelType w:val="hybridMultilevel"/>
    <w:tmpl w:val="0B1EBB8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A93696D"/>
    <w:multiLevelType w:val="multilevel"/>
    <w:tmpl w:val="791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2FEE"/>
    <w:multiLevelType w:val="hybridMultilevel"/>
    <w:tmpl w:val="0AF6F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1D5D3F"/>
    <w:multiLevelType w:val="hybridMultilevel"/>
    <w:tmpl w:val="E59A08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350AD3"/>
    <w:multiLevelType w:val="multilevel"/>
    <w:tmpl w:val="EC7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90D9C"/>
    <w:multiLevelType w:val="multilevel"/>
    <w:tmpl w:val="96F0ED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79B47CA"/>
    <w:multiLevelType w:val="hybridMultilevel"/>
    <w:tmpl w:val="A3965A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9E80DB1"/>
    <w:multiLevelType w:val="hybridMultilevel"/>
    <w:tmpl w:val="D9A4F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A206C68"/>
    <w:multiLevelType w:val="multilevel"/>
    <w:tmpl w:val="49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C7E3C"/>
    <w:multiLevelType w:val="hybridMultilevel"/>
    <w:tmpl w:val="313C23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6566140"/>
    <w:multiLevelType w:val="multilevel"/>
    <w:tmpl w:val="3BC4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2549"/>
    <w:multiLevelType w:val="multilevel"/>
    <w:tmpl w:val="5A8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267ED"/>
    <w:multiLevelType w:val="hybridMultilevel"/>
    <w:tmpl w:val="57FA84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5AD5D59"/>
    <w:multiLevelType w:val="multilevel"/>
    <w:tmpl w:val="F06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C66D4"/>
    <w:multiLevelType w:val="hybridMultilevel"/>
    <w:tmpl w:val="64C8A6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666160F"/>
    <w:multiLevelType w:val="hybridMultilevel"/>
    <w:tmpl w:val="E196EB1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384B5604"/>
    <w:multiLevelType w:val="hybridMultilevel"/>
    <w:tmpl w:val="59F443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3AAD4ED5"/>
    <w:multiLevelType w:val="multilevel"/>
    <w:tmpl w:val="F3A6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F35E4"/>
    <w:multiLevelType w:val="multilevel"/>
    <w:tmpl w:val="68A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4395E"/>
    <w:multiLevelType w:val="hybridMultilevel"/>
    <w:tmpl w:val="0B4E1E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EB311C6"/>
    <w:multiLevelType w:val="multilevel"/>
    <w:tmpl w:val="093C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52BAB"/>
    <w:multiLevelType w:val="multilevel"/>
    <w:tmpl w:val="16F8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14A35"/>
    <w:multiLevelType w:val="hybridMultilevel"/>
    <w:tmpl w:val="129C6F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47D152C7"/>
    <w:multiLevelType w:val="hybridMultilevel"/>
    <w:tmpl w:val="B55E57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ED5751D"/>
    <w:multiLevelType w:val="hybridMultilevel"/>
    <w:tmpl w:val="4440D7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4F233F06"/>
    <w:multiLevelType w:val="multilevel"/>
    <w:tmpl w:val="21D4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9277BE"/>
    <w:multiLevelType w:val="hybridMultilevel"/>
    <w:tmpl w:val="F486486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5F7310FA"/>
    <w:multiLevelType w:val="hybridMultilevel"/>
    <w:tmpl w:val="FED605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6B114904"/>
    <w:multiLevelType w:val="hybridMultilevel"/>
    <w:tmpl w:val="DE4C968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6BC123E5"/>
    <w:multiLevelType w:val="multilevel"/>
    <w:tmpl w:val="6066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C1C65"/>
    <w:multiLevelType w:val="hybridMultilevel"/>
    <w:tmpl w:val="FEA809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795910B8"/>
    <w:multiLevelType w:val="hybridMultilevel"/>
    <w:tmpl w:val="0F8607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11"/>
  </w:num>
  <w:num w:numId="4">
    <w:abstractNumId w:val="28"/>
  </w:num>
  <w:num w:numId="5">
    <w:abstractNumId w:val="9"/>
  </w:num>
  <w:num w:numId="6">
    <w:abstractNumId w:val="32"/>
  </w:num>
  <w:num w:numId="7">
    <w:abstractNumId w:val="8"/>
  </w:num>
  <w:num w:numId="8">
    <w:abstractNumId w:val="14"/>
  </w:num>
  <w:num w:numId="9">
    <w:abstractNumId w:val="29"/>
  </w:num>
  <w:num w:numId="10">
    <w:abstractNumId w:val="2"/>
  </w:num>
  <w:num w:numId="11">
    <w:abstractNumId w:val="1"/>
  </w:num>
  <w:num w:numId="12">
    <w:abstractNumId w:val="22"/>
  </w:num>
  <w:num w:numId="13">
    <w:abstractNumId w:val="12"/>
  </w:num>
  <w:num w:numId="14">
    <w:abstractNumId w:val="23"/>
  </w:num>
  <w:num w:numId="15">
    <w:abstractNumId w:val="19"/>
  </w:num>
  <w:num w:numId="16">
    <w:abstractNumId w:val="7"/>
  </w:num>
  <w:num w:numId="17">
    <w:abstractNumId w:val="20"/>
  </w:num>
  <w:num w:numId="18">
    <w:abstractNumId w:val="24"/>
  </w:num>
  <w:num w:numId="19">
    <w:abstractNumId w:val="10"/>
  </w:num>
  <w:num w:numId="20">
    <w:abstractNumId w:val="16"/>
  </w:num>
  <w:num w:numId="21">
    <w:abstractNumId w:val="3"/>
  </w:num>
  <w:num w:numId="22">
    <w:abstractNumId w:val="33"/>
  </w:num>
  <w:num w:numId="23">
    <w:abstractNumId w:val="0"/>
  </w:num>
  <w:num w:numId="24">
    <w:abstractNumId w:val="4"/>
  </w:num>
  <w:num w:numId="25">
    <w:abstractNumId w:val="15"/>
  </w:num>
  <w:num w:numId="26">
    <w:abstractNumId w:val="5"/>
  </w:num>
  <w:num w:numId="27">
    <w:abstractNumId w:val="13"/>
  </w:num>
  <w:num w:numId="28">
    <w:abstractNumId w:val="21"/>
  </w:num>
  <w:num w:numId="29">
    <w:abstractNumId w:val="31"/>
  </w:num>
  <w:num w:numId="30">
    <w:abstractNumId w:val="18"/>
  </w:num>
  <w:num w:numId="31">
    <w:abstractNumId w:val="6"/>
  </w:num>
  <w:num w:numId="32">
    <w:abstractNumId w:val="25"/>
  </w:num>
  <w:num w:numId="33">
    <w:abstractNumId w:val="27"/>
  </w:num>
  <w:num w:numId="3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06BF9"/>
    <w:rsid w:val="00010C4C"/>
    <w:rsid w:val="0001655C"/>
    <w:rsid w:val="000212A8"/>
    <w:rsid w:val="0002282E"/>
    <w:rsid w:val="000233C7"/>
    <w:rsid w:val="000254D6"/>
    <w:rsid w:val="00031EBE"/>
    <w:rsid w:val="0003452B"/>
    <w:rsid w:val="00042139"/>
    <w:rsid w:val="00042BDB"/>
    <w:rsid w:val="00050E33"/>
    <w:rsid w:val="00053C5F"/>
    <w:rsid w:val="00056520"/>
    <w:rsid w:val="00061413"/>
    <w:rsid w:val="00065595"/>
    <w:rsid w:val="0007324D"/>
    <w:rsid w:val="000734D0"/>
    <w:rsid w:val="00073992"/>
    <w:rsid w:val="00081C1C"/>
    <w:rsid w:val="00081FC3"/>
    <w:rsid w:val="00084957"/>
    <w:rsid w:val="0008730B"/>
    <w:rsid w:val="000913DA"/>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691D"/>
    <w:rsid w:val="00187A30"/>
    <w:rsid w:val="00193289"/>
    <w:rsid w:val="001968F2"/>
    <w:rsid w:val="00196A54"/>
    <w:rsid w:val="001A0D49"/>
    <w:rsid w:val="001A258E"/>
    <w:rsid w:val="001A3B0A"/>
    <w:rsid w:val="001A3E49"/>
    <w:rsid w:val="001A51FB"/>
    <w:rsid w:val="001A6340"/>
    <w:rsid w:val="001A7057"/>
    <w:rsid w:val="001B182D"/>
    <w:rsid w:val="001B4E0E"/>
    <w:rsid w:val="001B7580"/>
    <w:rsid w:val="001C19EA"/>
    <w:rsid w:val="001C2292"/>
    <w:rsid w:val="001C318A"/>
    <w:rsid w:val="001C6B5D"/>
    <w:rsid w:val="001C72D8"/>
    <w:rsid w:val="001D4875"/>
    <w:rsid w:val="001D5672"/>
    <w:rsid w:val="001D63B5"/>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34B"/>
    <w:rsid w:val="0022768C"/>
    <w:rsid w:val="00227A4B"/>
    <w:rsid w:val="00227C0C"/>
    <w:rsid w:val="00231E12"/>
    <w:rsid w:val="0023413C"/>
    <w:rsid w:val="00234E9D"/>
    <w:rsid w:val="00240EFF"/>
    <w:rsid w:val="00240FAA"/>
    <w:rsid w:val="00241561"/>
    <w:rsid w:val="00242926"/>
    <w:rsid w:val="002521D0"/>
    <w:rsid w:val="00256254"/>
    <w:rsid w:val="002562CC"/>
    <w:rsid w:val="00263485"/>
    <w:rsid w:val="00274867"/>
    <w:rsid w:val="002805B8"/>
    <w:rsid w:val="00282410"/>
    <w:rsid w:val="00283D77"/>
    <w:rsid w:val="00284DD0"/>
    <w:rsid w:val="002863C4"/>
    <w:rsid w:val="00286D72"/>
    <w:rsid w:val="00291FC7"/>
    <w:rsid w:val="002932A8"/>
    <w:rsid w:val="00294FBA"/>
    <w:rsid w:val="002A4DCC"/>
    <w:rsid w:val="002B20B2"/>
    <w:rsid w:val="002B4184"/>
    <w:rsid w:val="002B6836"/>
    <w:rsid w:val="002C219D"/>
    <w:rsid w:val="002C2F17"/>
    <w:rsid w:val="002C6348"/>
    <w:rsid w:val="002C6827"/>
    <w:rsid w:val="002C6F9E"/>
    <w:rsid w:val="002D060D"/>
    <w:rsid w:val="002D0CFE"/>
    <w:rsid w:val="002D652B"/>
    <w:rsid w:val="002E6755"/>
    <w:rsid w:val="002E6991"/>
    <w:rsid w:val="002F079F"/>
    <w:rsid w:val="002F1B94"/>
    <w:rsid w:val="002F7547"/>
    <w:rsid w:val="002F7772"/>
    <w:rsid w:val="003019A7"/>
    <w:rsid w:val="003026DF"/>
    <w:rsid w:val="00311845"/>
    <w:rsid w:val="00311963"/>
    <w:rsid w:val="00311ED5"/>
    <w:rsid w:val="00312068"/>
    <w:rsid w:val="003127E1"/>
    <w:rsid w:val="00316E63"/>
    <w:rsid w:val="00321438"/>
    <w:rsid w:val="003255C2"/>
    <w:rsid w:val="00326B83"/>
    <w:rsid w:val="00332F59"/>
    <w:rsid w:val="003370A9"/>
    <w:rsid w:val="00340D35"/>
    <w:rsid w:val="00344FE7"/>
    <w:rsid w:val="00345A39"/>
    <w:rsid w:val="00345D95"/>
    <w:rsid w:val="003566D4"/>
    <w:rsid w:val="003574F4"/>
    <w:rsid w:val="00361E52"/>
    <w:rsid w:val="00361EB2"/>
    <w:rsid w:val="00362753"/>
    <w:rsid w:val="00363248"/>
    <w:rsid w:val="00365454"/>
    <w:rsid w:val="0036560F"/>
    <w:rsid w:val="00365C90"/>
    <w:rsid w:val="00367B20"/>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5AFE"/>
    <w:rsid w:val="003A5B0B"/>
    <w:rsid w:val="003A759D"/>
    <w:rsid w:val="003B18FA"/>
    <w:rsid w:val="003B2514"/>
    <w:rsid w:val="003B38C3"/>
    <w:rsid w:val="003B3E3B"/>
    <w:rsid w:val="003B51F9"/>
    <w:rsid w:val="003B7484"/>
    <w:rsid w:val="003B7621"/>
    <w:rsid w:val="003C0A25"/>
    <w:rsid w:val="003C13CD"/>
    <w:rsid w:val="003C1A94"/>
    <w:rsid w:val="003C4BF7"/>
    <w:rsid w:val="003C6A1E"/>
    <w:rsid w:val="003C7698"/>
    <w:rsid w:val="003D23A2"/>
    <w:rsid w:val="003D50B0"/>
    <w:rsid w:val="003D7CD2"/>
    <w:rsid w:val="003E20EF"/>
    <w:rsid w:val="003E3CB3"/>
    <w:rsid w:val="003E3D7B"/>
    <w:rsid w:val="003E5D3F"/>
    <w:rsid w:val="003F3472"/>
    <w:rsid w:val="003F3493"/>
    <w:rsid w:val="004022CB"/>
    <w:rsid w:val="00403B9F"/>
    <w:rsid w:val="00404CC0"/>
    <w:rsid w:val="00404F2C"/>
    <w:rsid w:val="00414439"/>
    <w:rsid w:val="004162D5"/>
    <w:rsid w:val="00425197"/>
    <w:rsid w:val="00430E35"/>
    <w:rsid w:val="00437CB4"/>
    <w:rsid w:val="00442941"/>
    <w:rsid w:val="00442D45"/>
    <w:rsid w:val="00442ECF"/>
    <w:rsid w:val="00446E38"/>
    <w:rsid w:val="004527E7"/>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944D7"/>
    <w:rsid w:val="004A00E1"/>
    <w:rsid w:val="004A2039"/>
    <w:rsid w:val="004A262E"/>
    <w:rsid w:val="004A2BE4"/>
    <w:rsid w:val="004A2F87"/>
    <w:rsid w:val="004A5AEC"/>
    <w:rsid w:val="004B3142"/>
    <w:rsid w:val="004B3C80"/>
    <w:rsid w:val="004B48F8"/>
    <w:rsid w:val="004B599A"/>
    <w:rsid w:val="004B6E72"/>
    <w:rsid w:val="004C0CD2"/>
    <w:rsid w:val="004C42AC"/>
    <w:rsid w:val="004C4892"/>
    <w:rsid w:val="004D1030"/>
    <w:rsid w:val="004D6105"/>
    <w:rsid w:val="004D77F9"/>
    <w:rsid w:val="004E56ED"/>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36343"/>
    <w:rsid w:val="00541EB8"/>
    <w:rsid w:val="00545538"/>
    <w:rsid w:val="00557234"/>
    <w:rsid w:val="00560668"/>
    <w:rsid w:val="00564DC3"/>
    <w:rsid w:val="00566008"/>
    <w:rsid w:val="00567891"/>
    <w:rsid w:val="00572DEE"/>
    <w:rsid w:val="0057460E"/>
    <w:rsid w:val="0057637F"/>
    <w:rsid w:val="00580DD6"/>
    <w:rsid w:val="0058160F"/>
    <w:rsid w:val="00583093"/>
    <w:rsid w:val="00584668"/>
    <w:rsid w:val="00586993"/>
    <w:rsid w:val="00586E50"/>
    <w:rsid w:val="005932BC"/>
    <w:rsid w:val="00597EA5"/>
    <w:rsid w:val="005A526C"/>
    <w:rsid w:val="005A7B72"/>
    <w:rsid w:val="005B5531"/>
    <w:rsid w:val="005B5874"/>
    <w:rsid w:val="005B6802"/>
    <w:rsid w:val="005B790B"/>
    <w:rsid w:val="005C5668"/>
    <w:rsid w:val="005C7F0D"/>
    <w:rsid w:val="005D4A39"/>
    <w:rsid w:val="005D733A"/>
    <w:rsid w:val="005E028C"/>
    <w:rsid w:val="005E0C11"/>
    <w:rsid w:val="005E0F46"/>
    <w:rsid w:val="005E5262"/>
    <w:rsid w:val="005E63F8"/>
    <w:rsid w:val="005E7742"/>
    <w:rsid w:val="005E7B5C"/>
    <w:rsid w:val="005F2368"/>
    <w:rsid w:val="005F44F3"/>
    <w:rsid w:val="005F46DC"/>
    <w:rsid w:val="005F4837"/>
    <w:rsid w:val="005F668C"/>
    <w:rsid w:val="005F6C3E"/>
    <w:rsid w:val="00601729"/>
    <w:rsid w:val="00611A90"/>
    <w:rsid w:val="00614472"/>
    <w:rsid w:val="00615A11"/>
    <w:rsid w:val="00617126"/>
    <w:rsid w:val="00621420"/>
    <w:rsid w:val="00624988"/>
    <w:rsid w:val="00625708"/>
    <w:rsid w:val="006328CB"/>
    <w:rsid w:val="0064132F"/>
    <w:rsid w:val="006425A7"/>
    <w:rsid w:val="00653962"/>
    <w:rsid w:val="006539F6"/>
    <w:rsid w:val="00653D6D"/>
    <w:rsid w:val="00654AF3"/>
    <w:rsid w:val="00664FE8"/>
    <w:rsid w:val="00671801"/>
    <w:rsid w:val="00672431"/>
    <w:rsid w:val="006724ED"/>
    <w:rsid w:val="00673A02"/>
    <w:rsid w:val="0067795E"/>
    <w:rsid w:val="00681605"/>
    <w:rsid w:val="00681AF8"/>
    <w:rsid w:val="00682D6B"/>
    <w:rsid w:val="00683577"/>
    <w:rsid w:val="006846F8"/>
    <w:rsid w:val="00684DF8"/>
    <w:rsid w:val="006865D5"/>
    <w:rsid w:val="00690523"/>
    <w:rsid w:val="00694D95"/>
    <w:rsid w:val="006960A9"/>
    <w:rsid w:val="006A0946"/>
    <w:rsid w:val="006A2641"/>
    <w:rsid w:val="006A2FF4"/>
    <w:rsid w:val="006A4AB0"/>
    <w:rsid w:val="006A5A93"/>
    <w:rsid w:val="006A6071"/>
    <w:rsid w:val="006B2C14"/>
    <w:rsid w:val="006B35B6"/>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5BD8"/>
    <w:rsid w:val="00716EC3"/>
    <w:rsid w:val="00716FA1"/>
    <w:rsid w:val="00717654"/>
    <w:rsid w:val="00723AB1"/>
    <w:rsid w:val="00723AEE"/>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7788C"/>
    <w:rsid w:val="00781FED"/>
    <w:rsid w:val="00782382"/>
    <w:rsid w:val="00783E7D"/>
    <w:rsid w:val="00787B84"/>
    <w:rsid w:val="0079018D"/>
    <w:rsid w:val="007927BB"/>
    <w:rsid w:val="007962D0"/>
    <w:rsid w:val="007A0873"/>
    <w:rsid w:val="007A1571"/>
    <w:rsid w:val="007A2A5A"/>
    <w:rsid w:val="007A65A5"/>
    <w:rsid w:val="007B268C"/>
    <w:rsid w:val="007B4E19"/>
    <w:rsid w:val="007B5293"/>
    <w:rsid w:val="007B69E0"/>
    <w:rsid w:val="007C377A"/>
    <w:rsid w:val="007C4A22"/>
    <w:rsid w:val="007C500D"/>
    <w:rsid w:val="007C61A7"/>
    <w:rsid w:val="007C6AA3"/>
    <w:rsid w:val="007D0572"/>
    <w:rsid w:val="007D2012"/>
    <w:rsid w:val="007D6022"/>
    <w:rsid w:val="007E0059"/>
    <w:rsid w:val="007E4C2C"/>
    <w:rsid w:val="007E5C78"/>
    <w:rsid w:val="007F2255"/>
    <w:rsid w:val="007F289E"/>
    <w:rsid w:val="007F2D4F"/>
    <w:rsid w:val="007F371B"/>
    <w:rsid w:val="007F66FB"/>
    <w:rsid w:val="007F6BC3"/>
    <w:rsid w:val="007F739C"/>
    <w:rsid w:val="008046F9"/>
    <w:rsid w:val="00805E9C"/>
    <w:rsid w:val="00806850"/>
    <w:rsid w:val="00810723"/>
    <w:rsid w:val="00811060"/>
    <w:rsid w:val="00822AA3"/>
    <w:rsid w:val="00822AFA"/>
    <w:rsid w:val="0082508C"/>
    <w:rsid w:val="0082670D"/>
    <w:rsid w:val="008277CE"/>
    <w:rsid w:val="00830449"/>
    <w:rsid w:val="00830D40"/>
    <w:rsid w:val="008361D0"/>
    <w:rsid w:val="008401B5"/>
    <w:rsid w:val="00840690"/>
    <w:rsid w:val="00842D85"/>
    <w:rsid w:val="00845948"/>
    <w:rsid w:val="008472C0"/>
    <w:rsid w:val="00850F5B"/>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656B"/>
    <w:rsid w:val="00877077"/>
    <w:rsid w:val="008779C9"/>
    <w:rsid w:val="00885395"/>
    <w:rsid w:val="00887C07"/>
    <w:rsid w:val="00891278"/>
    <w:rsid w:val="00892C56"/>
    <w:rsid w:val="00894F46"/>
    <w:rsid w:val="0089629D"/>
    <w:rsid w:val="00896760"/>
    <w:rsid w:val="00897F20"/>
    <w:rsid w:val="00897FC1"/>
    <w:rsid w:val="008A46B3"/>
    <w:rsid w:val="008A4BCC"/>
    <w:rsid w:val="008A5766"/>
    <w:rsid w:val="008A6095"/>
    <w:rsid w:val="008B0392"/>
    <w:rsid w:val="008B19C9"/>
    <w:rsid w:val="008B364C"/>
    <w:rsid w:val="008B3CAD"/>
    <w:rsid w:val="008B57A0"/>
    <w:rsid w:val="008B79B6"/>
    <w:rsid w:val="008C4411"/>
    <w:rsid w:val="008C610B"/>
    <w:rsid w:val="008C70F5"/>
    <w:rsid w:val="008D25FF"/>
    <w:rsid w:val="008D73E5"/>
    <w:rsid w:val="008D7619"/>
    <w:rsid w:val="008D7D96"/>
    <w:rsid w:val="008E08A4"/>
    <w:rsid w:val="008E1EFE"/>
    <w:rsid w:val="008E36DB"/>
    <w:rsid w:val="008E46D7"/>
    <w:rsid w:val="008E51A0"/>
    <w:rsid w:val="008E5537"/>
    <w:rsid w:val="008E7732"/>
    <w:rsid w:val="008F168C"/>
    <w:rsid w:val="008F1FB3"/>
    <w:rsid w:val="008F3078"/>
    <w:rsid w:val="008F4925"/>
    <w:rsid w:val="009007C2"/>
    <w:rsid w:val="00901563"/>
    <w:rsid w:val="00903B59"/>
    <w:rsid w:val="009041A6"/>
    <w:rsid w:val="00910FA8"/>
    <w:rsid w:val="00914842"/>
    <w:rsid w:val="0091633A"/>
    <w:rsid w:val="00916A62"/>
    <w:rsid w:val="00917A2A"/>
    <w:rsid w:val="009212AC"/>
    <w:rsid w:val="00925386"/>
    <w:rsid w:val="00927A98"/>
    <w:rsid w:val="009350A7"/>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4A14"/>
    <w:rsid w:val="00975C00"/>
    <w:rsid w:val="009769F0"/>
    <w:rsid w:val="00977190"/>
    <w:rsid w:val="0098645C"/>
    <w:rsid w:val="009907F3"/>
    <w:rsid w:val="00991DC0"/>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2AD5"/>
    <w:rsid w:val="009D4622"/>
    <w:rsid w:val="009D6633"/>
    <w:rsid w:val="009D6B7F"/>
    <w:rsid w:val="009D70B7"/>
    <w:rsid w:val="009E27F1"/>
    <w:rsid w:val="009E2E0E"/>
    <w:rsid w:val="009E7BD9"/>
    <w:rsid w:val="009F70F4"/>
    <w:rsid w:val="00A00346"/>
    <w:rsid w:val="00A00D90"/>
    <w:rsid w:val="00A016B9"/>
    <w:rsid w:val="00A04940"/>
    <w:rsid w:val="00A04BDF"/>
    <w:rsid w:val="00A04E48"/>
    <w:rsid w:val="00A103F2"/>
    <w:rsid w:val="00A10A8C"/>
    <w:rsid w:val="00A12629"/>
    <w:rsid w:val="00A14099"/>
    <w:rsid w:val="00A15AC8"/>
    <w:rsid w:val="00A16614"/>
    <w:rsid w:val="00A174FF"/>
    <w:rsid w:val="00A21368"/>
    <w:rsid w:val="00A23A1A"/>
    <w:rsid w:val="00A2631D"/>
    <w:rsid w:val="00A26B9B"/>
    <w:rsid w:val="00A2744D"/>
    <w:rsid w:val="00A32913"/>
    <w:rsid w:val="00A36EB4"/>
    <w:rsid w:val="00A4335A"/>
    <w:rsid w:val="00A44765"/>
    <w:rsid w:val="00A447FE"/>
    <w:rsid w:val="00A453E3"/>
    <w:rsid w:val="00A542BB"/>
    <w:rsid w:val="00A54E32"/>
    <w:rsid w:val="00A56641"/>
    <w:rsid w:val="00A605A3"/>
    <w:rsid w:val="00A620DB"/>
    <w:rsid w:val="00A62FE4"/>
    <w:rsid w:val="00A635DD"/>
    <w:rsid w:val="00A656D1"/>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48B"/>
    <w:rsid w:val="00AE5D15"/>
    <w:rsid w:val="00AE6E26"/>
    <w:rsid w:val="00AF3E91"/>
    <w:rsid w:val="00AF41CC"/>
    <w:rsid w:val="00AF441B"/>
    <w:rsid w:val="00B050B0"/>
    <w:rsid w:val="00B06B97"/>
    <w:rsid w:val="00B07863"/>
    <w:rsid w:val="00B14355"/>
    <w:rsid w:val="00B2058B"/>
    <w:rsid w:val="00B30BF7"/>
    <w:rsid w:val="00B30EC3"/>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083E"/>
    <w:rsid w:val="00B826B8"/>
    <w:rsid w:val="00B83F2F"/>
    <w:rsid w:val="00B85E1A"/>
    <w:rsid w:val="00B93069"/>
    <w:rsid w:val="00B94585"/>
    <w:rsid w:val="00B9467F"/>
    <w:rsid w:val="00B96DD4"/>
    <w:rsid w:val="00BA090D"/>
    <w:rsid w:val="00BA24B8"/>
    <w:rsid w:val="00BA2B5C"/>
    <w:rsid w:val="00BA6CAA"/>
    <w:rsid w:val="00BA7A74"/>
    <w:rsid w:val="00BB2CEE"/>
    <w:rsid w:val="00BB4C9B"/>
    <w:rsid w:val="00BB5050"/>
    <w:rsid w:val="00BB6E20"/>
    <w:rsid w:val="00BC713E"/>
    <w:rsid w:val="00BD3420"/>
    <w:rsid w:val="00BD76FE"/>
    <w:rsid w:val="00BE0EF9"/>
    <w:rsid w:val="00BE6E6F"/>
    <w:rsid w:val="00BF04BC"/>
    <w:rsid w:val="00BF4D13"/>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D3D"/>
    <w:rsid w:val="00C57B47"/>
    <w:rsid w:val="00C57C83"/>
    <w:rsid w:val="00C604FE"/>
    <w:rsid w:val="00C61E6A"/>
    <w:rsid w:val="00C62D0A"/>
    <w:rsid w:val="00C650FE"/>
    <w:rsid w:val="00C67E45"/>
    <w:rsid w:val="00C67E55"/>
    <w:rsid w:val="00C71AB5"/>
    <w:rsid w:val="00C73917"/>
    <w:rsid w:val="00C77974"/>
    <w:rsid w:val="00C82EB6"/>
    <w:rsid w:val="00C82FB8"/>
    <w:rsid w:val="00C87E67"/>
    <w:rsid w:val="00C87FC5"/>
    <w:rsid w:val="00C95589"/>
    <w:rsid w:val="00C95A75"/>
    <w:rsid w:val="00C97A39"/>
    <w:rsid w:val="00CA2256"/>
    <w:rsid w:val="00CA38CB"/>
    <w:rsid w:val="00CB5912"/>
    <w:rsid w:val="00CB5F3F"/>
    <w:rsid w:val="00CB636F"/>
    <w:rsid w:val="00CB69A1"/>
    <w:rsid w:val="00CB71F0"/>
    <w:rsid w:val="00CC289F"/>
    <w:rsid w:val="00CC5433"/>
    <w:rsid w:val="00CD4E60"/>
    <w:rsid w:val="00CD572D"/>
    <w:rsid w:val="00CD6A97"/>
    <w:rsid w:val="00CE07EA"/>
    <w:rsid w:val="00CE0C7A"/>
    <w:rsid w:val="00CE1913"/>
    <w:rsid w:val="00CE427B"/>
    <w:rsid w:val="00CE72B5"/>
    <w:rsid w:val="00CF3B0E"/>
    <w:rsid w:val="00CF65D8"/>
    <w:rsid w:val="00CF76BF"/>
    <w:rsid w:val="00D008AB"/>
    <w:rsid w:val="00D018AA"/>
    <w:rsid w:val="00D07A78"/>
    <w:rsid w:val="00D10395"/>
    <w:rsid w:val="00D10D27"/>
    <w:rsid w:val="00D12C4A"/>
    <w:rsid w:val="00D12D5C"/>
    <w:rsid w:val="00D142A1"/>
    <w:rsid w:val="00D158FD"/>
    <w:rsid w:val="00D21D8D"/>
    <w:rsid w:val="00D221B2"/>
    <w:rsid w:val="00D3121F"/>
    <w:rsid w:val="00D326B1"/>
    <w:rsid w:val="00D40C05"/>
    <w:rsid w:val="00D42A04"/>
    <w:rsid w:val="00D45B72"/>
    <w:rsid w:val="00D47FC4"/>
    <w:rsid w:val="00D5178A"/>
    <w:rsid w:val="00D52A77"/>
    <w:rsid w:val="00D6216F"/>
    <w:rsid w:val="00D656B8"/>
    <w:rsid w:val="00D72F62"/>
    <w:rsid w:val="00D75794"/>
    <w:rsid w:val="00D7777F"/>
    <w:rsid w:val="00D860F2"/>
    <w:rsid w:val="00D87B03"/>
    <w:rsid w:val="00D9345D"/>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D5D7B"/>
    <w:rsid w:val="00DE12CD"/>
    <w:rsid w:val="00DE57B3"/>
    <w:rsid w:val="00DF1F19"/>
    <w:rsid w:val="00DF3559"/>
    <w:rsid w:val="00E01DD8"/>
    <w:rsid w:val="00E0249B"/>
    <w:rsid w:val="00E10E14"/>
    <w:rsid w:val="00E13805"/>
    <w:rsid w:val="00E14171"/>
    <w:rsid w:val="00E14C0D"/>
    <w:rsid w:val="00E16DDD"/>
    <w:rsid w:val="00E20E27"/>
    <w:rsid w:val="00E3135B"/>
    <w:rsid w:val="00E3325B"/>
    <w:rsid w:val="00E3695D"/>
    <w:rsid w:val="00E37CBE"/>
    <w:rsid w:val="00E4021A"/>
    <w:rsid w:val="00E47553"/>
    <w:rsid w:val="00E51512"/>
    <w:rsid w:val="00E565F0"/>
    <w:rsid w:val="00E56950"/>
    <w:rsid w:val="00E57F19"/>
    <w:rsid w:val="00E60952"/>
    <w:rsid w:val="00E61C68"/>
    <w:rsid w:val="00E61FFE"/>
    <w:rsid w:val="00E62259"/>
    <w:rsid w:val="00E633F3"/>
    <w:rsid w:val="00E66904"/>
    <w:rsid w:val="00E66A77"/>
    <w:rsid w:val="00E67779"/>
    <w:rsid w:val="00E714C3"/>
    <w:rsid w:val="00E75D99"/>
    <w:rsid w:val="00E770E6"/>
    <w:rsid w:val="00E80BE9"/>
    <w:rsid w:val="00E83B7F"/>
    <w:rsid w:val="00E83FF7"/>
    <w:rsid w:val="00E841CB"/>
    <w:rsid w:val="00E845A3"/>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D10B3"/>
    <w:rsid w:val="00ED129E"/>
    <w:rsid w:val="00ED559A"/>
    <w:rsid w:val="00EE0B16"/>
    <w:rsid w:val="00EE0B70"/>
    <w:rsid w:val="00EE1025"/>
    <w:rsid w:val="00EE166F"/>
    <w:rsid w:val="00EE6078"/>
    <w:rsid w:val="00F0687C"/>
    <w:rsid w:val="00F10888"/>
    <w:rsid w:val="00F10925"/>
    <w:rsid w:val="00F1113D"/>
    <w:rsid w:val="00F143AF"/>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7221"/>
    <w:rsid w:val="00F714CB"/>
    <w:rsid w:val="00F728D8"/>
    <w:rsid w:val="00F77363"/>
    <w:rsid w:val="00F82C5C"/>
    <w:rsid w:val="00F8499E"/>
    <w:rsid w:val="00F87C1B"/>
    <w:rsid w:val="00F923D4"/>
    <w:rsid w:val="00F9640F"/>
    <w:rsid w:val="00FA2E19"/>
    <w:rsid w:val="00FA5013"/>
    <w:rsid w:val="00FA53AB"/>
    <w:rsid w:val="00FA6853"/>
    <w:rsid w:val="00FB036D"/>
    <w:rsid w:val="00FB1041"/>
    <w:rsid w:val="00FC3AEF"/>
    <w:rsid w:val="00FC7979"/>
    <w:rsid w:val="00FD09BE"/>
    <w:rsid w:val="00FD400C"/>
    <w:rsid w:val="00FD6A4D"/>
    <w:rsid w:val="00FD7253"/>
    <w:rsid w:val="00FE03FB"/>
    <w:rsid w:val="00FE3B00"/>
    <w:rsid w:val="00FE7C3B"/>
    <w:rsid w:val="00FF3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6F"/>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96559604">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4713329">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40734519">
      <w:bodyDiv w:val="1"/>
      <w:marLeft w:val="0"/>
      <w:marRight w:val="0"/>
      <w:marTop w:val="0"/>
      <w:marBottom w:val="0"/>
      <w:divBdr>
        <w:top w:val="none" w:sz="0" w:space="0" w:color="auto"/>
        <w:left w:val="none" w:sz="0" w:space="0" w:color="auto"/>
        <w:bottom w:val="none" w:sz="0" w:space="0" w:color="auto"/>
        <w:right w:val="none" w:sz="0" w:space="0" w:color="auto"/>
      </w:divBdr>
    </w:div>
    <w:div w:id="14640818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07224924">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73947034">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16615893">
      <w:bodyDiv w:val="1"/>
      <w:marLeft w:val="0"/>
      <w:marRight w:val="0"/>
      <w:marTop w:val="0"/>
      <w:marBottom w:val="0"/>
      <w:divBdr>
        <w:top w:val="none" w:sz="0" w:space="0" w:color="auto"/>
        <w:left w:val="none" w:sz="0" w:space="0" w:color="auto"/>
        <w:bottom w:val="none" w:sz="0" w:space="0" w:color="auto"/>
        <w:right w:val="none" w:sz="0" w:space="0" w:color="auto"/>
      </w:divBdr>
    </w:div>
    <w:div w:id="318658770">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32487879">
      <w:bodyDiv w:val="1"/>
      <w:marLeft w:val="0"/>
      <w:marRight w:val="0"/>
      <w:marTop w:val="0"/>
      <w:marBottom w:val="0"/>
      <w:divBdr>
        <w:top w:val="none" w:sz="0" w:space="0" w:color="auto"/>
        <w:left w:val="none" w:sz="0" w:space="0" w:color="auto"/>
        <w:bottom w:val="none" w:sz="0" w:space="0" w:color="auto"/>
        <w:right w:val="none" w:sz="0" w:space="0" w:color="auto"/>
      </w:divBdr>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4806915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25141223">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3157292">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06232418">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1486479">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75950219">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32574544">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4005042">
      <w:bodyDiv w:val="1"/>
      <w:marLeft w:val="0"/>
      <w:marRight w:val="0"/>
      <w:marTop w:val="0"/>
      <w:marBottom w:val="0"/>
      <w:divBdr>
        <w:top w:val="none" w:sz="0" w:space="0" w:color="auto"/>
        <w:left w:val="none" w:sz="0" w:space="0" w:color="auto"/>
        <w:bottom w:val="none" w:sz="0" w:space="0" w:color="auto"/>
        <w:right w:val="none" w:sz="0" w:space="0" w:color="auto"/>
      </w:divBdr>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1676381">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117208">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8836334">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01015657">
      <w:bodyDiv w:val="1"/>
      <w:marLeft w:val="0"/>
      <w:marRight w:val="0"/>
      <w:marTop w:val="0"/>
      <w:marBottom w:val="0"/>
      <w:divBdr>
        <w:top w:val="none" w:sz="0" w:space="0" w:color="auto"/>
        <w:left w:val="none" w:sz="0" w:space="0" w:color="auto"/>
        <w:bottom w:val="none" w:sz="0" w:space="0" w:color="auto"/>
        <w:right w:val="none" w:sz="0" w:space="0" w:color="auto"/>
      </w:divBdr>
    </w:div>
    <w:div w:id="1208493562">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67734745">
      <w:bodyDiv w:val="1"/>
      <w:marLeft w:val="0"/>
      <w:marRight w:val="0"/>
      <w:marTop w:val="0"/>
      <w:marBottom w:val="0"/>
      <w:divBdr>
        <w:top w:val="none" w:sz="0" w:space="0" w:color="auto"/>
        <w:left w:val="none" w:sz="0" w:space="0" w:color="auto"/>
        <w:bottom w:val="none" w:sz="0" w:space="0" w:color="auto"/>
        <w:right w:val="none" w:sz="0" w:space="0" w:color="auto"/>
      </w:divBdr>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02420485">
      <w:bodyDiv w:val="1"/>
      <w:marLeft w:val="0"/>
      <w:marRight w:val="0"/>
      <w:marTop w:val="0"/>
      <w:marBottom w:val="0"/>
      <w:divBdr>
        <w:top w:val="none" w:sz="0" w:space="0" w:color="auto"/>
        <w:left w:val="none" w:sz="0" w:space="0" w:color="auto"/>
        <w:bottom w:val="none" w:sz="0" w:space="0" w:color="auto"/>
        <w:right w:val="none" w:sz="0" w:space="0" w:color="auto"/>
      </w:divBdr>
    </w:div>
    <w:div w:id="1316183379">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44812816">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7501992">
      <w:bodyDiv w:val="1"/>
      <w:marLeft w:val="0"/>
      <w:marRight w:val="0"/>
      <w:marTop w:val="0"/>
      <w:marBottom w:val="0"/>
      <w:divBdr>
        <w:top w:val="none" w:sz="0" w:space="0" w:color="auto"/>
        <w:left w:val="none" w:sz="0" w:space="0" w:color="auto"/>
        <w:bottom w:val="none" w:sz="0" w:space="0" w:color="auto"/>
        <w:right w:val="none" w:sz="0" w:space="0" w:color="auto"/>
      </w:divBdr>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4120850">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295757">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693263189">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2174030">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6318617">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54151915">
      <w:bodyDiv w:val="1"/>
      <w:marLeft w:val="0"/>
      <w:marRight w:val="0"/>
      <w:marTop w:val="0"/>
      <w:marBottom w:val="0"/>
      <w:divBdr>
        <w:top w:val="none" w:sz="0" w:space="0" w:color="auto"/>
        <w:left w:val="none" w:sz="0" w:space="0" w:color="auto"/>
        <w:bottom w:val="none" w:sz="0" w:space="0" w:color="auto"/>
        <w:right w:val="none" w:sz="0" w:space="0" w:color="auto"/>
      </w:divBdr>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4681055">
      <w:bodyDiv w:val="1"/>
      <w:marLeft w:val="0"/>
      <w:marRight w:val="0"/>
      <w:marTop w:val="0"/>
      <w:marBottom w:val="0"/>
      <w:divBdr>
        <w:top w:val="none" w:sz="0" w:space="0" w:color="auto"/>
        <w:left w:val="none" w:sz="0" w:space="0" w:color="auto"/>
        <w:bottom w:val="none" w:sz="0" w:space="0" w:color="auto"/>
        <w:right w:val="none" w:sz="0" w:space="0" w:color="auto"/>
      </w:divBdr>
    </w:div>
    <w:div w:id="1925065932">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8</Pages>
  <Words>1966</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1478</cp:revision>
  <dcterms:created xsi:type="dcterms:W3CDTF">2021-11-30T21:50:00Z</dcterms:created>
  <dcterms:modified xsi:type="dcterms:W3CDTF">2025-08-24T20:08:00Z</dcterms:modified>
</cp:coreProperties>
</file>