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ascii="Times New Roman" w:eastAsiaTheme="minorEastAsia" w:hAnsi="Times New Roman" w:cstheme="minorBidi"/>
          <w:color w:val="auto"/>
          <w:sz w:val="24"/>
          <w:szCs w:val="22"/>
          <w:lang w:val="es-ES" w:eastAsia="ja-JP"/>
        </w:rPr>
        <w:id w:val="1829786820"/>
        <w:docPartObj>
          <w:docPartGallery w:val="Table of Contents"/>
          <w:docPartUnique/>
        </w:docPartObj>
      </w:sdtPr>
      <w:sdtEndPr>
        <w:rPr>
          <w:b/>
          <w:bCs/>
        </w:rPr>
      </w:sdtEndPr>
      <w:sdtContent>
        <w:p w14:paraId="2BB5B647" w14:textId="587D4C41" w:rsidR="00681605" w:rsidRPr="00681605" w:rsidRDefault="00681605" w:rsidP="00681605">
          <w:pPr>
            <w:pStyle w:val="TtuloTDC"/>
            <w:jc w:val="center"/>
            <w:rPr>
              <w:b/>
              <w:bCs/>
            </w:rPr>
          </w:pPr>
          <w:r w:rsidRPr="00681605">
            <w:rPr>
              <w:b/>
              <w:bCs/>
              <w:lang w:val="es-ES"/>
            </w:rPr>
            <w:t>Contenido</w:t>
          </w:r>
        </w:p>
        <w:p w14:paraId="02B7A0B2" w14:textId="04AC4494" w:rsidR="007C0AD1" w:rsidRDefault="00681605">
          <w:pPr>
            <w:pStyle w:val="TDC2"/>
            <w:tabs>
              <w:tab w:val="right" w:leader="dot" w:pos="9350"/>
            </w:tabs>
            <w:rPr>
              <w:rFonts w:asciiTheme="minorHAnsi" w:hAnsiTheme="minorHAnsi"/>
              <w:noProof/>
              <w:sz w:val="22"/>
              <w:lang w:eastAsia="es-VE"/>
            </w:rPr>
          </w:pPr>
          <w:r>
            <w:fldChar w:fldCharType="begin"/>
          </w:r>
          <w:r>
            <w:instrText xml:space="preserve"> TOC \o "1-3" \h \z \u </w:instrText>
          </w:r>
          <w:r>
            <w:fldChar w:fldCharType="separate"/>
          </w:r>
          <w:hyperlink w:anchor="_Toc208686043" w:history="1">
            <w:r w:rsidR="007C0AD1" w:rsidRPr="00484163">
              <w:rPr>
                <w:rStyle w:val="Hipervnculo"/>
                <w:noProof/>
              </w:rPr>
              <w:t>Necesidad e importancia de la gerencia de los recursos humanos</w:t>
            </w:r>
            <w:r w:rsidR="007C0AD1">
              <w:rPr>
                <w:noProof/>
                <w:webHidden/>
              </w:rPr>
              <w:tab/>
            </w:r>
            <w:r w:rsidR="007C0AD1">
              <w:rPr>
                <w:noProof/>
                <w:webHidden/>
              </w:rPr>
              <w:fldChar w:fldCharType="begin"/>
            </w:r>
            <w:r w:rsidR="007C0AD1">
              <w:rPr>
                <w:noProof/>
                <w:webHidden/>
              </w:rPr>
              <w:instrText xml:space="preserve"> PAGEREF _Toc208686043 \h </w:instrText>
            </w:r>
            <w:r w:rsidR="007C0AD1">
              <w:rPr>
                <w:noProof/>
                <w:webHidden/>
              </w:rPr>
            </w:r>
            <w:r w:rsidR="007C0AD1">
              <w:rPr>
                <w:noProof/>
                <w:webHidden/>
              </w:rPr>
              <w:fldChar w:fldCharType="separate"/>
            </w:r>
            <w:r w:rsidR="007C0AD1">
              <w:rPr>
                <w:noProof/>
                <w:webHidden/>
              </w:rPr>
              <w:t>2</w:t>
            </w:r>
            <w:r w:rsidR="007C0AD1">
              <w:rPr>
                <w:noProof/>
                <w:webHidden/>
              </w:rPr>
              <w:fldChar w:fldCharType="end"/>
            </w:r>
          </w:hyperlink>
        </w:p>
        <w:p w14:paraId="599C7F64" w14:textId="7FCAC323" w:rsidR="007C0AD1" w:rsidRDefault="007C0AD1">
          <w:pPr>
            <w:pStyle w:val="TDC2"/>
            <w:tabs>
              <w:tab w:val="right" w:leader="dot" w:pos="9350"/>
            </w:tabs>
            <w:rPr>
              <w:rFonts w:asciiTheme="minorHAnsi" w:hAnsiTheme="minorHAnsi"/>
              <w:noProof/>
              <w:sz w:val="22"/>
              <w:lang w:eastAsia="es-VE"/>
            </w:rPr>
          </w:pPr>
          <w:hyperlink w:anchor="_Toc208686044" w:history="1">
            <w:r w:rsidRPr="00484163">
              <w:rPr>
                <w:rStyle w:val="Hipervnculo"/>
                <w:noProof/>
              </w:rPr>
              <w:t>Habilidades del gerente</w:t>
            </w:r>
            <w:r>
              <w:rPr>
                <w:noProof/>
                <w:webHidden/>
              </w:rPr>
              <w:tab/>
            </w:r>
            <w:r>
              <w:rPr>
                <w:noProof/>
                <w:webHidden/>
              </w:rPr>
              <w:fldChar w:fldCharType="begin"/>
            </w:r>
            <w:r>
              <w:rPr>
                <w:noProof/>
                <w:webHidden/>
              </w:rPr>
              <w:instrText xml:space="preserve"> PAGEREF _Toc208686044 \h </w:instrText>
            </w:r>
            <w:r>
              <w:rPr>
                <w:noProof/>
                <w:webHidden/>
              </w:rPr>
            </w:r>
            <w:r>
              <w:rPr>
                <w:noProof/>
                <w:webHidden/>
              </w:rPr>
              <w:fldChar w:fldCharType="separate"/>
            </w:r>
            <w:r>
              <w:rPr>
                <w:noProof/>
                <w:webHidden/>
              </w:rPr>
              <w:t>3</w:t>
            </w:r>
            <w:r>
              <w:rPr>
                <w:noProof/>
                <w:webHidden/>
              </w:rPr>
              <w:fldChar w:fldCharType="end"/>
            </w:r>
          </w:hyperlink>
        </w:p>
        <w:p w14:paraId="63CFF80B" w14:textId="16AF0CEB" w:rsidR="007C0AD1" w:rsidRDefault="007C0AD1">
          <w:pPr>
            <w:pStyle w:val="TDC3"/>
            <w:tabs>
              <w:tab w:val="right" w:leader="dot" w:pos="9350"/>
            </w:tabs>
            <w:rPr>
              <w:rFonts w:asciiTheme="minorHAnsi" w:hAnsiTheme="minorHAnsi"/>
              <w:noProof/>
              <w:sz w:val="22"/>
              <w:lang w:eastAsia="es-VE"/>
            </w:rPr>
          </w:pPr>
          <w:hyperlink w:anchor="_Toc208686045" w:history="1">
            <w:r w:rsidRPr="00484163">
              <w:rPr>
                <w:rStyle w:val="Hipervnculo"/>
                <w:noProof/>
              </w:rPr>
              <w:t>1. Habilidades técnicas</w:t>
            </w:r>
            <w:r>
              <w:rPr>
                <w:noProof/>
                <w:webHidden/>
              </w:rPr>
              <w:tab/>
            </w:r>
            <w:r>
              <w:rPr>
                <w:noProof/>
                <w:webHidden/>
              </w:rPr>
              <w:fldChar w:fldCharType="begin"/>
            </w:r>
            <w:r>
              <w:rPr>
                <w:noProof/>
                <w:webHidden/>
              </w:rPr>
              <w:instrText xml:space="preserve"> PAGEREF _Toc208686045 \h </w:instrText>
            </w:r>
            <w:r>
              <w:rPr>
                <w:noProof/>
                <w:webHidden/>
              </w:rPr>
            </w:r>
            <w:r>
              <w:rPr>
                <w:noProof/>
                <w:webHidden/>
              </w:rPr>
              <w:fldChar w:fldCharType="separate"/>
            </w:r>
            <w:r>
              <w:rPr>
                <w:noProof/>
                <w:webHidden/>
              </w:rPr>
              <w:t>3</w:t>
            </w:r>
            <w:r>
              <w:rPr>
                <w:noProof/>
                <w:webHidden/>
              </w:rPr>
              <w:fldChar w:fldCharType="end"/>
            </w:r>
          </w:hyperlink>
        </w:p>
        <w:p w14:paraId="3C6BB13D" w14:textId="79A01F9B" w:rsidR="007C0AD1" w:rsidRDefault="007C0AD1">
          <w:pPr>
            <w:pStyle w:val="TDC3"/>
            <w:tabs>
              <w:tab w:val="right" w:leader="dot" w:pos="9350"/>
            </w:tabs>
            <w:rPr>
              <w:rFonts w:asciiTheme="minorHAnsi" w:hAnsiTheme="minorHAnsi"/>
              <w:noProof/>
              <w:sz w:val="22"/>
              <w:lang w:eastAsia="es-VE"/>
            </w:rPr>
          </w:pPr>
          <w:hyperlink w:anchor="_Toc208686046" w:history="1">
            <w:r w:rsidRPr="00484163">
              <w:rPr>
                <w:rStyle w:val="Hipervnculo"/>
                <w:noProof/>
              </w:rPr>
              <w:t>2. Habilidades interpersonales</w:t>
            </w:r>
            <w:r>
              <w:rPr>
                <w:noProof/>
                <w:webHidden/>
              </w:rPr>
              <w:tab/>
            </w:r>
            <w:r>
              <w:rPr>
                <w:noProof/>
                <w:webHidden/>
              </w:rPr>
              <w:fldChar w:fldCharType="begin"/>
            </w:r>
            <w:r>
              <w:rPr>
                <w:noProof/>
                <w:webHidden/>
              </w:rPr>
              <w:instrText xml:space="preserve"> PAGEREF _Toc208686046 \h </w:instrText>
            </w:r>
            <w:r>
              <w:rPr>
                <w:noProof/>
                <w:webHidden/>
              </w:rPr>
            </w:r>
            <w:r>
              <w:rPr>
                <w:noProof/>
                <w:webHidden/>
              </w:rPr>
              <w:fldChar w:fldCharType="separate"/>
            </w:r>
            <w:r>
              <w:rPr>
                <w:noProof/>
                <w:webHidden/>
              </w:rPr>
              <w:t>5</w:t>
            </w:r>
            <w:r>
              <w:rPr>
                <w:noProof/>
                <w:webHidden/>
              </w:rPr>
              <w:fldChar w:fldCharType="end"/>
            </w:r>
          </w:hyperlink>
        </w:p>
        <w:p w14:paraId="0A7B3293" w14:textId="7D8BDAD1" w:rsidR="007C0AD1" w:rsidRDefault="007C0AD1">
          <w:pPr>
            <w:pStyle w:val="TDC3"/>
            <w:tabs>
              <w:tab w:val="right" w:leader="dot" w:pos="9350"/>
            </w:tabs>
            <w:rPr>
              <w:rFonts w:asciiTheme="minorHAnsi" w:hAnsiTheme="minorHAnsi"/>
              <w:noProof/>
              <w:sz w:val="22"/>
              <w:lang w:eastAsia="es-VE"/>
            </w:rPr>
          </w:pPr>
          <w:hyperlink w:anchor="_Toc208686047" w:history="1">
            <w:r w:rsidRPr="00484163">
              <w:rPr>
                <w:rStyle w:val="Hipervnculo"/>
                <w:noProof/>
              </w:rPr>
              <w:t>3. Habilidades estratégicas y de gestión</w:t>
            </w:r>
            <w:r>
              <w:rPr>
                <w:noProof/>
                <w:webHidden/>
              </w:rPr>
              <w:tab/>
            </w:r>
            <w:r>
              <w:rPr>
                <w:noProof/>
                <w:webHidden/>
              </w:rPr>
              <w:fldChar w:fldCharType="begin"/>
            </w:r>
            <w:r>
              <w:rPr>
                <w:noProof/>
                <w:webHidden/>
              </w:rPr>
              <w:instrText xml:space="preserve"> PAGEREF _Toc208686047 \h </w:instrText>
            </w:r>
            <w:r>
              <w:rPr>
                <w:noProof/>
                <w:webHidden/>
              </w:rPr>
            </w:r>
            <w:r>
              <w:rPr>
                <w:noProof/>
                <w:webHidden/>
              </w:rPr>
              <w:fldChar w:fldCharType="separate"/>
            </w:r>
            <w:r>
              <w:rPr>
                <w:noProof/>
                <w:webHidden/>
              </w:rPr>
              <w:t>7</w:t>
            </w:r>
            <w:r>
              <w:rPr>
                <w:noProof/>
                <w:webHidden/>
              </w:rPr>
              <w:fldChar w:fldCharType="end"/>
            </w:r>
          </w:hyperlink>
        </w:p>
        <w:p w14:paraId="334FFAD5" w14:textId="62D90998" w:rsidR="007C0AD1" w:rsidRDefault="007C0AD1">
          <w:pPr>
            <w:pStyle w:val="TDC2"/>
            <w:tabs>
              <w:tab w:val="right" w:leader="dot" w:pos="9350"/>
            </w:tabs>
            <w:rPr>
              <w:rFonts w:asciiTheme="minorHAnsi" w:hAnsiTheme="minorHAnsi"/>
              <w:noProof/>
              <w:sz w:val="22"/>
              <w:lang w:eastAsia="es-VE"/>
            </w:rPr>
          </w:pPr>
          <w:hyperlink w:anchor="_Toc208686048" w:history="1">
            <w:r w:rsidRPr="00484163">
              <w:rPr>
                <w:rStyle w:val="Hipervnculo"/>
                <w:noProof/>
              </w:rPr>
              <w:t>Comunicación y liderazgo</w:t>
            </w:r>
            <w:r>
              <w:rPr>
                <w:noProof/>
                <w:webHidden/>
              </w:rPr>
              <w:tab/>
            </w:r>
            <w:r>
              <w:rPr>
                <w:noProof/>
                <w:webHidden/>
              </w:rPr>
              <w:fldChar w:fldCharType="begin"/>
            </w:r>
            <w:r>
              <w:rPr>
                <w:noProof/>
                <w:webHidden/>
              </w:rPr>
              <w:instrText xml:space="preserve"> PAGEREF _Toc208686048 \h </w:instrText>
            </w:r>
            <w:r>
              <w:rPr>
                <w:noProof/>
                <w:webHidden/>
              </w:rPr>
            </w:r>
            <w:r>
              <w:rPr>
                <w:noProof/>
                <w:webHidden/>
              </w:rPr>
              <w:fldChar w:fldCharType="separate"/>
            </w:r>
            <w:r>
              <w:rPr>
                <w:noProof/>
                <w:webHidden/>
              </w:rPr>
              <w:t>9</w:t>
            </w:r>
            <w:r>
              <w:rPr>
                <w:noProof/>
                <w:webHidden/>
              </w:rPr>
              <w:fldChar w:fldCharType="end"/>
            </w:r>
          </w:hyperlink>
        </w:p>
        <w:p w14:paraId="1E569785" w14:textId="22C4FF0E" w:rsidR="007C0AD1" w:rsidRDefault="007C0AD1">
          <w:pPr>
            <w:pStyle w:val="TDC3"/>
            <w:tabs>
              <w:tab w:val="right" w:leader="dot" w:pos="9350"/>
            </w:tabs>
            <w:rPr>
              <w:rFonts w:asciiTheme="minorHAnsi" w:hAnsiTheme="minorHAnsi"/>
              <w:noProof/>
              <w:sz w:val="22"/>
              <w:lang w:eastAsia="es-VE"/>
            </w:rPr>
          </w:pPr>
          <w:hyperlink w:anchor="_Toc208686049" w:history="1">
            <w:r w:rsidRPr="00484163">
              <w:rPr>
                <w:rStyle w:val="Hipervnculo"/>
                <w:noProof/>
              </w:rPr>
              <w:t>1. Comunicación en la gerencia de recursos humanos</w:t>
            </w:r>
            <w:r>
              <w:rPr>
                <w:noProof/>
                <w:webHidden/>
              </w:rPr>
              <w:tab/>
            </w:r>
            <w:r>
              <w:rPr>
                <w:noProof/>
                <w:webHidden/>
              </w:rPr>
              <w:fldChar w:fldCharType="begin"/>
            </w:r>
            <w:r>
              <w:rPr>
                <w:noProof/>
                <w:webHidden/>
              </w:rPr>
              <w:instrText xml:space="preserve"> PAGEREF _Toc208686049 \h </w:instrText>
            </w:r>
            <w:r>
              <w:rPr>
                <w:noProof/>
                <w:webHidden/>
              </w:rPr>
            </w:r>
            <w:r>
              <w:rPr>
                <w:noProof/>
                <w:webHidden/>
              </w:rPr>
              <w:fldChar w:fldCharType="separate"/>
            </w:r>
            <w:r>
              <w:rPr>
                <w:noProof/>
                <w:webHidden/>
              </w:rPr>
              <w:t>9</w:t>
            </w:r>
            <w:r>
              <w:rPr>
                <w:noProof/>
                <w:webHidden/>
              </w:rPr>
              <w:fldChar w:fldCharType="end"/>
            </w:r>
          </w:hyperlink>
        </w:p>
        <w:p w14:paraId="7AFF907F" w14:textId="79F59CF1" w:rsidR="007C0AD1" w:rsidRDefault="007C0AD1">
          <w:pPr>
            <w:pStyle w:val="TDC3"/>
            <w:tabs>
              <w:tab w:val="right" w:leader="dot" w:pos="9350"/>
            </w:tabs>
            <w:rPr>
              <w:rFonts w:asciiTheme="minorHAnsi" w:hAnsiTheme="minorHAnsi"/>
              <w:noProof/>
              <w:sz w:val="22"/>
              <w:lang w:eastAsia="es-VE"/>
            </w:rPr>
          </w:pPr>
          <w:hyperlink w:anchor="_Toc208686050" w:history="1">
            <w:r w:rsidRPr="00484163">
              <w:rPr>
                <w:rStyle w:val="Hipervnculo"/>
                <w:noProof/>
              </w:rPr>
              <w:t>2. Liderazgo en la gerencia de recursos humanos</w:t>
            </w:r>
            <w:r>
              <w:rPr>
                <w:noProof/>
                <w:webHidden/>
              </w:rPr>
              <w:tab/>
            </w:r>
            <w:r>
              <w:rPr>
                <w:noProof/>
                <w:webHidden/>
              </w:rPr>
              <w:fldChar w:fldCharType="begin"/>
            </w:r>
            <w:r>
              <w:rPr>
                <w:noProof/>
                <w:webHidden/>
              </w:rPr>
              <w:instrText xml:space="preserve"> PAGEREF _Toc208686050 \h </w:instrText>
            </w:r>
            <w:r>
              <w:rPr>
                <w:noProof/>
                <w:webHidden/>
              </w:rPr>
            </w:r>
            <w:r>
              <w:rPr>
                <w:noProof/>
                <w:webHidden/>
              </w:rPr>
              <w:fldChar w:fldCharType="separate"/>
            </w:r>
            <w:r>
              <w:rPr>
                <w:noProof/>
                <w:webHidden/>
              </w:rPr>
              <w:t>11</w:t>
            </w:r>
            <w:r>
              <w:rPr>
                <w:noProof/>
                <w:webHidden/>
              </w:rPr>
              <w:fldChar w:fldCharType="end"/>
            </w:r>
          </w:hyperlink>
        </w:p>
        <w:p w14:paraId="39574768" w14:textId="6883EDF7" w:rsidR="007C0AD1" w:rsidRDefault="007C0AD1">
          <w:pPr>
            <w:pStyle w:val="TDC2"/>
            <w:tabs>
              <w:tab w:val="right" w:leader="dot" w:pos="9350"/>
            </w:tabs>
            <w:rPr>
              <w:rFonts w:asciiTheme="minorHAnsi" w:hAnsiTheme="minorHAnsi"/>
              <w:noProof/>
              <w:sz w:val="22"/>
              <w:lang w:eastAsia="es-VE"/>
            </w:rPr>
          </w:pPr>
          <w:hyperlink w:anchor="_Toc208686051" w:history="1">
            <w:r w:rsidRPr="00484163">
              <w:rPr>
                <w:rStyle w:val="Hipervnculo"/>
                <w:noProof/>
              </w:rPr>
              <w:t>Habilidades para la toma de decisiones</w:t>
            </w:r>
            <w:r>
              <w:rPr>
                <w:noProof/>
                <w:webHidden/>
              </w:rPr>
              <w:tab/>
            </w:r>
            <w:r>
              <w:rPr>
                <w:noProof/>
                <w:webHidden/>
              </w:rPr>
              <w:fldChar w:fldCharType="begin"/>
            </w:r>
            <w:r>
              <w:rPr>
                <w:noProof/>
                <w:webHidden/>
              </w:rPr>
              <w:instrText xml:space="preserve"> PAGEREF _Toc208686051 \h </w:instrText>
            </w:r>
            <w:r>
              <w:rPr>
                <w:noProof/>
                <w:webHidden/>
              </w:rPr>
            </w:r>
            <w:r>
              <w:rPr>
                <w:noProof/>
                <w:webHidden/>
              </w:rPr>
              <w:fldChar w:fldCharType="separate"/>
            </w:r>
            <w:r>
              <w:rPr>
                <w:noProof/>
                <w:webHidden/>
              </w:rPr>
              <w:t>12</w:t>
            </w:r>
            <w:r>
              <w:rPr>
                <w:noProof/>
                <w:webHidden/>
              </w:rPr>
              <w:fldChar w:fldCharType="end"/>
            </w:r>
          </w:hyperlink>
        </w:p>
        <w:p w14:paraId="645B3094" w14:textId="30208851" w:rsidR="007C0AD1" w:rsidRDefault="007C0AD1">
          <w:pPr>
            <w:pStyle w:val="TDC2"/>
            <w:tabs>
              <w:tab w:val="right" w:leader="dot" w:pos="9350"/>
            </w:tabs>
            <w:rPr>
              <w:rFonts w:asciiTheme="minorHAnsi" w:hAnsiTheme="minorHAnsi"/>
              <w:noProof/>
              <w:sz w:val="22"/>
              <w:lang w:eastAsia="es-VE"/>
            </w:rPr>
          </w:pPr>
          <w:hyperlink w:anchor="_Toc208686052" w:history="1">
            <w:r w:rsidRPr="00484163">
              <w:rPr>
                <w:rStyle w:val="Hipervnculo"/>
                <w:noProof/>
              </w:rPr>
              <w:t>Consideraciones generales</w:t>
            </w:r>
            <w:r>
              <w:rPr>
                <w:noProof/>
                <w:webHidden/>
              </w:rPr>
              <w:tab/>
            </w:r>
            <w:r>
              <w:rPr>
                <w:noProof/>
                <w:webHidden/>
              </w:rPr>
              <w:fldChar w:fldCharType="begin"/>
            </w:r>
            <w:r>
              <w:rPr>
                <w:noProof/>
                <w:webHidden/>
              </w:rPr>
              <w:instrText xml:space="preserve"> PAGEREF _Toc208686052 \h </w:instrText>
            </w:r>
            <w:r>
              <w:rPr>
                <w:noProof/>
                <w:webHidden/>
              </w:rPr>
            </w:r>
            <w:r>
              <w:rPr>
                <w:noProof/>
                <w:webHidden/>
              </w:rPr>
              <w:fldChar w:fldCharType="separate"/>
            </w:r>
            <w:r>
              <w:rPr>
                <w:noProof/>
                <w:webHidden/>
              </w:rPr>
              <w:t>14</w:t>
            </w:r>
            <w:r>
              <w:rPr>
                <w:noProof/>
                <w:webHidden/>
              </w:rPr>
              <w:fldChar w:fldCharType="end"/>
            </w:r>
          </w:hyperlink>
        </w:p>
        <w:p w14:paraId="196388C4" w14:textId="45063AC8" w:rsidR="007C0AD1" w:rsidRDefault="007C0AD1">
          <w:pPr>
            <w:pStyle w:val="TDC2"/>
            <w:tabs>
              <w:tab w:val="right" w:leader="dot" w:pos="9350"/>
            </w:tabs>
            <w:rPr>
              <w:rFonts w:asciiTheme="minorHAnsi" w:hAnsiTheme="minorHAnsi"/>
              <w:noProof/>
              <w:sz w:val="22"/>
              <w:lang w:eastAsia="es-VE"/>
            </w:rPr>
          </w:pPr>
          <w:hyperlink w:anchor="_Toc208686053" w:history="1">
            <w:r w:rsidRPr="00484163">
              <w:rPr>
                <w:rStyle w:val="Hipervnculo"/>
                <w:noProof/>
              </w:rPr>
              <w:t>Necesidades y características</w:t>
            </w:r>
            <w:r>
              <w:rPr>
                <w:noProof/>
                <w:webHidden/>
              </w:rPr>
              <w:tab/>
            </w:r>
            <w:r>
              <w:rPr>
                <w:noProof/>
                <w:webHidden/>
              </w:rPr>
              <w:fldChar w:fldCharType="begin"/>
            </w:r>
            <w:r>
              <w:rPr>
                <w:noProof/>
                <w:webHidden/>
              </w:rPr>
              <w:instrText xml:space="preserve"> PAGEREF _Toc208686053 \h </w:instrText>
            </w:r>
            <w:r>
              <w:rPr>
                <w:noProof/>
                <w:webHidden/>
              </w:rPr>
            </w:r>
            <w:r>
              <w:rPr>
                <w:noProof/>
                <w:webHidden/>
              </w:rPr>
              <w:fldChar w:fldCharType="separate"/>
            </w:r>
            <w:r>
              <w:rPr>
                <w:noProof/>
                <w:webHidden/>
              </w:rPr>
              <w:t>14</w:t>
            </w:r>
            <w:r>
              <w:rPr>
                <w:noProof/>
                <w:webHidden/>
              </w:rPr>
              <w:fldChar w:fldCharType="end"/>
            </w:r>
          </w:hyperlink>
        </w:p>
        <w:p w14:paraId="1A82895E" w14:textId="271DC645" w:rsidR="007C0AD1" w:rsidRDefault="007C0AD1">
          <w:pPr>
            <w:pStyle w:val="TDC3"/>
            <w:tabs>
              <w:tab w:val="right" w:leader="dot" w:pos="9350"/>
            </w:tabs>
            <w:rPr>
              <w:rFonts w:asciiTheme="minorHAnsi" w:hAnsiTheme="minorHAnsi"/>
              <w:noProof/>
              <w:sz w:val="22"/>
              <w:lang w:eastAsia="es-VE"/>
            </w:rPr>
          </w:pPr>
          <w:hyperlink w:anchor="_Toc208686054" w:history="1">
            <w:r w:rsidRPr="00484163">
              <w:rPr>
                <w:rStyle w:val="Hipervnculo"/>
                <w:noProof/>
              </w:rPr>
              <w:t>Necesidades</w:t>
            </w:r>
            <w:r>
              <w:rPr>
                <w:noProof/>
                <w:webHidden/>
              </w:rPr>
              <w:tab/>
            </w:r>
            <w:r>
              <w:rPr>
                <w:noProof/>
                <w:webHidden/>
              </w:rPr>
              <w:fldChar w:fldCharType="begin"/>
            </w:r>
            <w:r>
              <w:rPr>
                <w:noProof/>
                <w:webHidden/>
              </w:rPr>
              <w:instrText xml:space="preserve"> PAGEREF _Toc208686054 \h </w:instrText>
            </w:r>
            <w:r>
              <w:rPr>
                <w:noProof/>
                <w:webHidden/>
              </w:rPr>
            </w:r>
            <w:r>
              <w:rPr>
                <w:noProof/>
                <w:webHidden/>
              </w:rPr>
              <w:fldChar w:fldCharType="separate"/>
            </w:r>
            <w:r>
              <w:rPr>
                <w:noProof/>
                <w:webHidden/>
              </w:rPr>
              <w:t>15</w:t>
            </w:r>
            <w:r>
              <w:rPr>
                <w:noProof/>
                <w:webHidden/>
              </w:rPr>
              <w:fldChar w:fldCharType="end"/>
            </w:r>
          </w:hyperlink>
        </w:p>
        <w:p w14:paraId="1CDC9D8A" w14:textId="54D4D28B" w:rsidR="007C0AD1" w:rsidRDefault="007C0AD1">
          <w:pPr>
            <w:pStyle w:val="TDC3"/>
            <w:tabs>
              <w:tab w:val="right" w:leader="dot" w:pos="9350"/>
            </w:tabs>
            <w:rPr>
              <w:rFonts w:asciiTheme="minorHAnsi" w:hAnsiTheme="minorHAnsi"/>
              <w:noProof/>
              <w:sz w:val="22"/>
              <w:lang w:eastAsia="es-VE"/>
            </w:rPr>
          </w:pPr>
          <w:hyperlink w:anchor="_Toc208686055" w:history="1">
            <w:r w:rsidRPr="00484163">
              <w:rPr>
                <w:rStyle w:val="Hipervnculo"/>
                <w:noProof/>
              </w:rPr>
              <w:t>Características</w:t>
            </w:r>
            <w:r>
              <w:rPr>
                <w:noProof/>
                <w:webHidden/>
              </w:rPr>
              <w:tab/>
            </w:r>
            <w:r>
              <w:rPr>
                <w:noProof/>
                <w:webHidden/>
              </w:rPr>
              <w:fldChar w:fldCharType="begin"/>
            </w:r>
            <w:r>
              <w:rPr>
                <w:noProof/>
                <w:webHidden/>
              </w:rPr>
              <w:instrText xml:space="preserve"> PAGEREF _Toc208686055 \h </w:instrText>
            </w:r>
            <w:r>
              <w:rPr>
                <w:noProof/>
                <w:webHidden/>
              </w:rPr>
            </w:r>
            <w:r>
              <w:rPr>
                <w:noProof/>
                <w:webHidden/>
              </w:rPr>
              <w:fldChar w:fldCharType="separate"/>
            </w:r>
            <w:r>
              <w:rPr>
                <w:noProof/>
                <w:webHidden/>
              </w:rPr>
              <w:t>17</w:t>
            </w:r>
            <w:r>
              <w:rPr>
                <w:noProof/>
                <w:webHidden/>
              </w:rPr>
              <w:fldChar w:fldCharType="end"/>
            </w:r>
          </w:hyperlink>
        </w:p>
        <w:p w14:paraId="5694680F" w14:textId="05FAD3C8" w:rsidR="007C0AD1" w:rsidRDefault="007C0AD1">
          <w:pPr>
            <w:pStyle w:val="TDC2"/>
            <w:tabs>
              <w:tab w:val="right" w:leader="dot" w:pos="9350"/>
            </w:tabs>
            <w:rPr>
              <w:rFonts w:asciiTheme="minorHAnsi" w:hAnsiTheme="minorHAnsi"/>
              <w:noProof/>
              <w:sz w:val="22"/>
              <w:lang w:eastAsia="es-VE"/>
            </w:rPr>
          </w:pPr>
          <w:hyperlink w:anchor="_Toc208686056" w:history="1">
            <w:r w:rsidRPr="00484163">
              <w:rPr>
                <w:rStyle w:val="Hipervnculo"/>
                <w:noProof/>
              </w:rPr>
              <w:t>Aspectos gubernamentales</w:t>
            </w:r>
            <w:r>
              <w:rPr>
                <w:noProof/>
                <w:webHidden/>
              </w:rPr>
              <w:tab/>
            </w:r>
            <w:r>
              <w:rPr>
                <w:noProof/>
                <w:webHidden/>
              </w:rPr>
              <w:fldChar w:fldCharType="begin"/>
            </w:r>
            <w:r>
              <w:rPr>
                <w:noProof/>
                <w:webHidden/>
              </w:rPr>
              <w:instrText xml:space="preserve"> PAGEREF _Toc208686056 \h </w:instrText>
            </w:r>
            <w:r>
              <w:rPr>
                <w:noProof/>
                <w:webHidden/>
              </w:rPr>
            </w:r>
            <w:r>
              <w:rPr>
                <w:noProof/>
                <w:webHidden/>
              </w:rPr>
              <w:fldChar w:fldCharType="separate"/>
            </w:r>
            <w:r>
              <w:rPr>
                <w:noProof/>
                <w:webHidden/>
              </w:rPr>
              <w:t>20</w:t>
            </w:r>
            <w:r>
              <w:rPr>
                <w:noProof/>
                <w:webHidden/>
              </w:rPr>
              <w:fldChar w:fldCharType="end"/>
            </w:r>
          </w:hyperlink>
        </w:p>
        <w:p w14:paraId="1668F8BE" w14:textId="5943777B" w:rsidR="007C0AD1" w:rsidRDefault="007C0AD1">
          <w:pPr>
            <w:pStyle w:val="TDC3"/>
            <w:tabs>
              <w:tab w:val="right" w:leader="dot" w:pos="9350"/>
            </w:tabs>
            <w:rPr>
              <w:rFonts w:asciiTheme="minorHAnsi" w:hAnsiTheme="minorHAnsi"/>
              <w:noProof/>
              <w:sz w:val="22"/>
              <w:lang w:eastAsia="es-VE"/>
            </w:rPr>
          </w:pPr>
          <w:hyperlink w:anchor="_Toc208686057" w:history="1">
            <w:r w:rsidRPr="00484163">
              <w:rPr>
                <w:rStyle w:val="Hipervnculo"/>
                <w:noProof/>
              </w:rPr>
              <w:t>Consideraciones generales</w:t>
            </w:r>
            <w:r>
              <w:rPr>
                <w:noProof/>
                <w:webHidden/>
              </w:rPr>
              <w:tab/>
            </w:r>
            <w:r>
              <w:rPr>
                <w:noProof/>
                <w:webHidden/>
              </w:rPr>
              <w:fldChar w:fldCharType="begin"/>
            </w:r>
            <w:r>
              <w:rPr>
                <w:noProof/>
                <w:webHidden/>
              </w:rPr>
              <w:instrText xml:space="preserve"> PAGEREF _Toc208686057 \h </w:instrText>
            </w:r>
            <w:r>
              <w:rPr>
                <w:noProof/>
                <w:webHidden/>
              </w:rPr>
            </w:r>
            <w:r>
              <w:rPr>
                <w:noProof/>
                <w:webHidden/>
              </w:rPr>
              <w:fldChar w:fldCharType="separate"/>
            </w:r>
            <w:r>
              <w:rPr>
                <w:noProof/>
                <w:webHidden/>
              </w:rPr>
              <w:t>20</w:t>
            </w:r>
            <w:r>
              <w:rPr>
                <w:noProof/>
                <w:webHidden/>
              </w:rPr>
              <w:fldChar w:fldCharType="end"/>
            </w:r>
          </w:hyperlink>
        </w:p>
        <w:p w14:paraId="541B5D13" w14:textId="46A7E75B" w:rsidR="007C0AD1" w:rsidRDefault="007C0AD1">
          <w:pPr>
            <w:pStyle w:val="TDC3"/>
            <w:tabs>
              <w:tab w:val="right" w:leader="dot" w:pos="9350"/>
            </w:tabs>
            <w:rPr>
              <w:rFonts w:asciiTheme="minorHAnsi" w:hAnsiTheme="minorHAnsi"/>
              <w:noProof/>
              <w:sz w:val="22"/>
              <w:lang w:eastAsia="es-VE"/>
            </w:rPr>
          </w:pPr>
          <w:hyperlink w:anchor="_Toc208686058" w:history="1">
            <w:r w:rsidRPr="00484163">
              <w:rPr>
                <w:rStyle w:val="Hipervnculo"/>
                <w:rFonts w:eastAsia="Times New Roman"/>
                <w:noProof/>
                <w:lang w:eastAsia="es-VE"/>
              </w:rPr>
              <w:t>Función de la gerencia informática frente a los gobiernos</w:t>
            </w:r>
            <w:r>
              <w:rPr>
                <w:noProof/>
                <w:webHidden/>
              </w:rPr>
              <w:tab/>
            </w:r>
            <w:r>
              <w:rPr>
                <w:noProof/>
                <w:webHidden/>
              </w:rPr>
              <w:fldChar w:fldCharType="begin"/>
            </w:r>
            <w:r>
              <w:rPr>
                <w:noProof/>
                <w:webHidden/>
              </w:rPr>
              <w:instrText xml:space="preserve"> PAGEREF _Toc208686058 \h </w:instrText>
            </w:r>
            <w:r>
              <w:rPr>
                <w:noProof/>
                <w:webHidden/>
              </w:rPr>
            </w:r>
            <w:r>
              <w:rPr>
                <w:noProof/>
                <w:webHidden/>
              </w:rPr>
              <w:fldChar w:fldCharType="separate"/>
            </w:r>
            <w:r>
              <w:rPr>
                <w:noProof/>
                <w:webHidden/>
              </w:rPr>
              <w:t>21</w:t>
            </w:r>
            <w:r>
              <w:rPr>
                <w:noProof/>
                <w:webHidden/>
              </w:rPr>
              <w:fldChar w:fldCharType="end"/>
            </w:r>
          </w:hyperlink>
        </w:p>
        <w:p w14:paraId="38CE89C1" w14:textId="544CF8FD" w:rsidR="007C0AD1" w:rsidRDefault="007C0AD1">
          <w:pPr>
            <w:pStyle w:val="TDC3"/>
            <w:tabs>
              <w:tab w:val="right" w:leader="dot" w:pos="9350"/>
            </w:tabs>
            <w:rPr>
              <w:rFonts w:asciiTheme="minorHAnsi" w:hAnsiTheme="minorHAnsi"/>
              <w:noProof/>
              <w:sz w:val="22"/>
              <w:lang w:eastAsia="es-VE"/>
            </w:rPr>
          </w:pPr>
          <w:hyperlink w:anchor="_Toc208686059" w:history="1">
            <w:r w:rsidRPr="00484163">
              <w:rPr>
                <w:rStyle w:val="Hipervnculo"/>
                <w:noProof/>
              </w:rPr>
              <w:t>Impacto en la organización</w:t>
            </w:r>
            <w:r>
              <w:rPr>
                <w:noProof/>
                <w:webHidden/>
              </w:rPr>
              <w:tab/>
            </w:r>
            <w:r>
              <w:rPr>
                <w:noProof/>
                <w:webHidden/>
              </w:rPr>
              <w:fldChar w:fldCharType="begin"/>
            </w:r>
            <w:r>
              <w:rPr>
                <w:noProof/>
                <w:webHidden/>
              </w:rPr>
              <w:instrText xml:space="preserve"> PAGEREF _Toc208686059 \h </w:instrText>
            </w:r>
            <w:r>
              <w:rPr>
                <w:noProof/>
                <w:webHidden/>
              </w:rPr>
            </w:r>
            <w:r>
              <w:rPr>
                <w:noProof/>
                <w:webHidden/>
              </w:rPr>
              <w:fldChar w:fldCharType="separate"/>
            </w:r>
            <w:r>
              <w:rPr>
                <w:noProof/>
                <w:webHidden/>
              </w:rPr>
              <w:t>22</w:t>
            </w:r>
            <w:r>
              <w:rPr>
                <w:noProof/>
                <w:webHidden/>
              </w:rPr>
              <w:fldChar w:fldCharType="end"/>
            </w:r>
          </w:hyperlink>
        </w:p>
        <w:p w14:paraId="751E8FCA" w14:textId="66878182" w:rsidR="00681605" w:rsidRDefault="00681605">
          <w:r>
            <w:rPr>
              <w:b/>
              <w:bCs/>
              <w:lang w:val="es-ES"/>
            </w:rPr>
            <w:fldChar w:fldCharType="end"/>
          </w:r>
        </w:p>
      </w:sdtContent>
    </w:sdt>
    <w:p w14:paraId="0B0CF66E" w14:textId="17806B3B" w:rsidR="000913DA" w:rsidRPr="00E010D4" w:rsidRDefault="00E47553" w:rsidP="00E010D4">
      <w:r>
        <w:br w:type="page"/>
      </w:r>
    </w:p>
    <w:p w14:paraId="28EBB21A" w14:textId="6D0B6C9D" w:rsidR="00DC4721" w:rsidRDefault="00DC4721" w:rsidP="00DC4721">
      <w:pPr>
        <w:rPr>
          <w:b/>
          <w:bCs/>
        </w:rPr>
      </w:pPr>
      <w:r w:rsidRPr="00DC4721">
        <w:rPr>
          <w:b/>
          <w:bCs/>
        </w:rPr>
        <w:lastRenderedPageBreak/>
        <w:t>Tema VI: La Gerencia de los Recursos Humanos en el área de informática</w:t>
      </w:r>
    </w:p>
    <w:p w14:paraId="6A52B107" w14:textId="77777777" w:rsidR="00DC4721" w:rsidRPr="00DC4721" w:rsidRDefault="00DC4721" w:rsidP="00DC4721"/>
    <w:p w14:paraId="07E82E2B" w14:textId="48B48AB1" w:rsidR="005C3BEE" w:rsidRDefault="0043678C" w:rsidP="0043678C">
      <w:pPr>
        <w:pStyle w:val="Ttulo2"/>
      </w:pPr>
      <w:bookmarkStart w:id="0" w:name="_Toc208686043"/>
      <w:r w:rsidRPr="005C3BEE">
        <w:t>Necesidad e importancia de la gerencia de los recursos humanos</w:t>
      </w:r>
      <w:bookmarkEnd w:id="0"/>
    </w:p>
    <w:p w14:paraId="7688B88D" w14:textId="77777777" w:rsidR="0043678C" w:rsidRPr="0043678C" w:rsidRDefault="0043678C" w:rsidP="0055214B">
      <w:pPr>
        <w:rPr>
          <w:rFonts w:eastAsia="Times New Roman"/>
          <w:lang w:eastAsia="es-VE"/>
        </w:rPr>
      </w:pPr>
      <w:r w:rsidRPr="0043678C">
        <w:rPr>
          <w:rFonts w:eastAsia="Times New Roman"/>
          <w:lang w:eastAsia="es-VE"/>
        </w:rPr>
        <w:t>La gerencia de los recursos humanos constituye un pilar fundamental en cualquier organización, y su relevancia se acentúa en el ámbito de la informática debido a la naturaleza dinámica, especializada y estratégica de esta disciplina. A diferencia de otros sectores, el área informática depende en gran medida del capital humano como principal recurso productivo, ya que el conocimiento, la innovación y las competencias técnicas de los profesionales son los que permiten desarrollar, mantener y optimizar sistemas de información, infraestructuras tecnológicas y soluciones digitales.</w:t>
      </w:r>
    </w:p>
    <w:p w14:paraId="761CF513" w14:textId="77777777" w:rsidR="0043678C" w:rsidRPr="0043678C" w:rsidRDefault="0043678C" w:rsidP="00D27655">
      <w:pPr>
        <w:rPr>
          <w:rFonts w:eastAsia="Times New Roman" w:cs="Times New Roman"/>
          <w:szCs w:val="24"/>
          <w:lang w:eastAsia="es-VE"/>
        </w:rPr>
      </w:pPr>
      <w:r w:rsidRPr="0043678C">
        <w:rPr>
          <w:rFonts w:eastAsia="Times New Roman" w:cs="Times New Roman"/>
          <w:szCs w:val="24"/>
          <w:lang w:eastAsia="es-VE"/>
        </w:rPr>
        <w:t xml:space="preserve">En este contexto, la </w:t>
      </w:r>
      <w:r w:rsidRPr="0023338F">
        <w:rPr>
          <w:rFonts w:eastAsia="Times New Roman" w:cs="Times New Roman"/>
          <w:szCs w:val="24"/>
          <w:lang w:eastAsia="es-VE"/>
        </w:rPr>
        <w:t>necesidad de una gerencia de recursos humanos</w:t>
      </w:r>
      <w:r w:rsidRPr="0043678C">
        <w:rPr>
          <w:rFonts w:eastAsia="Times New Roman" w:cs="Times New Roman"/>
          <w:szCs w:val="24"/>
          <w:lang w:eastAsia="es-VE"/>
        </w:rPr>
        <w:t xml:space="preserve"> se justifica por varias razones:</w:t>
      </w:r>
    </w:p>
    <w:p w14:paraId="4FF2E3D8" w14:textId="77777777"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Atracción y retención de talento especializado</w:t>
      </w:r>
      <w:r w:rsidRPr="0023338F">
        <w:rPr>
          <w:rFonts w:ascii="Times New Roman" w:eastAsia="Times New Roman" w:hAnsi="Times New Roman" w:cs="Times New Roman"/>
          <w:sz w:val="24"/>
          <w:szCs w:val="24"/>
          <w:lang w:eastAsia="es-VE"/>
        </w:rPr>
        <w:t>: La informática es un campo altamente competitivo donde las empresas requieren profesionales con competencias actualizadas. Una gestión adecuada permite reclutar perfiles idóneos y diseñar estrategias que favorezcan la permanencia del talento.</w:t>
      </w:r>
    </w:p>
    <w:p w14:paraId="341BBEBE" w14:textId="77777777"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Adaptación al cambio tecnológico</w:t>
      </w:r>
      <w:r w:rsidRPr="0023338F">
        <w:rPr>
          <w:rFonts w:ascii="Times New Roman" w:eastAsia="Times New Roman" w:hAnsi="Times New Roman" w:cs="Times New Roman"/>
          <w:sz w:val="24"/>
          <w:szCs w:val="24"/>
          <w:lang w:eastAsia="es-VE"/>
        </w:rPr>
        <w:t>: El entorno tecnológico evoluciona rápidamente, lo que obliga a capacitar de forma continua a los trabajadores. La gerencia de recursos humanos debe planificar y ejecutar programas de formación para asegurar que el personal se mantenga actualizado.</w:t>
      </w:r>
    </w:p>
    <w:p w14:paraId="277160BB" w14:textId="77777777"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Productividad y calidad en los proyectos</w:t>
      </w:r>
      <w:r w:rsidRPr="0023338F">
        <w:rPr>
          <w:rFonts w:ascii="Times New Roman" w:eastAsia="Times New Roman" w:hAnsi="Times New Roman" w:cs="Times New Roman"/>
          <w:sz w:val="24"/>
          <w:szCs w:val="24"/>
          <w:lang w:eastAsia="es-VE"/>
        </w:rPr>
        <w:t>: La gestión del capital humano permite coordinar adecuadamente a los equipos de trabajo, estableciendo roles, responsabilidades y objetivos claros que se traducen en mayor eficiencia y cumplimiento de plazos en proyectos tecnológicos.</w:t>
      </w:r>
    </w:p>
    <w:p w14:paraId="4398BA61" w14:textId="77777777"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Clima laboral y motivación</w:t>
      </w:r>
      <w:r w:rsidRPr="0023338F">
        <w:rPr>
          <w:rFonts w:ascii="Times New Roman" w:eastAsia="Times New Roman" w:hAnsi="Times New Roman" w:cs="Times New Roman"/>
          <w:sz w:val="24"/>
          <w:szCs w:val="24"/>
          <w:lang w:eastAsia="es-VE"/>
        </w:rPr>
        <w:t>: El área de informática suele enfrentar altos niveles de presión y exigencias constantes. Una gerencia eficaz promueve un ambiente laboral saludable, estrategias de motivación y programas de bienestar que reducen la rotación y el desgaste profesional.</w:t>
      </w:r>
    </w:p>
    <w:p w14:paraId="10862D89" w14:textId="17F1FA20" w:rsidR="0023338F" w:rsidRDefault="0043678C" w:rsidP="00511C2A">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Alineación estratégica</w:t>
      </w:r>
      <w:r w:rsidRPr="0023338F">
        <w:rPr>
          <w:rFonts w:ascii="Times New Roman" w:eastAsia="Times New Roman" w:hAnsi="Times New Roman" w:cs="Times New Roman"/>
          <w:sz w:val="24"/>
          <w:szCs w:val="24"/>
          <w:lang w:eastAsia="es-VE"/>
        </w:rPr>
        <w:t xml:space="preserve">: Los recursos humanos no solo cumplen funciones técnicas, sino que también contribuyen a los objetivos estratégicos de la organización. Una gerencia </w:t>
      </w:r>
      <w:r w:rsidRPr="0023338F">
        <w:rPr>
          <w:rFonts w:ascii="Times New Roman" w:eastAsia="Times New Roman" w:hAnsi="Times New Roman" w:cs="Times New Roman"/>
          <w:sz w:val="24"/>
          <w:szCs w:val="24"/>
          <w:lang w:eastAsia="es-VE"/>
        </w:rPr>
        <w:lastRenderedPageBreak/>
        <w:t>efectiva asegura que el talento informático trabaje en sintonía con la misión, visión y metas corporativas.</w:t>
      </w:r>
    </w:p>
    <w:p w14:paraId="391565A2" w14:textId="77777777" w:rsidR="00D8272D" w:rsidRPr="00D8272D" w:rsidRDefault="00D8272D" w:rsidP="00D8272D">
      <w:pPr>
        <w:rPr>
          <w:rFonts w:eastAsia="Times New Roman" w:cs="Times New Roman"/>
          <w:szCs w:val="24"/>
          <w:lang w:eastAsia="es-VE"/>
        </w:rPr>
      </w:pPr>
    </w:p>
    <w:p w14:paraId="1D448536" w14:textId="77777777" w:rsidR="0043678C" w:rsidRPr="0043678C" w:rsidRDefault="0043678C" w:rsidP="0023338F">
      <w:pPr>
        <w:rPr>
          <w:rFonts w:eastAsia="Times New Roman"/>
          <w:lang w:eastAsia="es-VE"/>
        </w:rPr>
      </w:pPr>
      <w:r w:rsidRPr="0043678C">
        <w:rPr>
          <w:rFonts w:eastAsia="Times New Roman"/>
          <w:lang w:eastAsia="es-VE"/>
        </w:rPr>
        <w:t xml:space="preserve">En cuanto a la </w:t>
      </w:r>
      <w:r w:rsidRPr="0023338F">
        <w:rPr>
          <w:rFonts w:eastAsia="Times New Roman"/>
          <w:lang w:eastAsia="es-VE"/>
        </w:rPr>
        <w:t>importancia</w:t>
      </w:r>
      <w:r w:rsidRPr="0043678C">
        <w:rPr>
          <w:rFonts w:eastAsia="Times New Roman"/>
          <w:lang w:eastAsia="es-VE"/>
        </w:rPr>
        <w:t>, se destaca que una gestión de recursos humanos eficiente en informática permite:</w:t>
      </w:r>
    </w:p>
    <w:p w14:paraId="68B71BDE"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Garantizar la continuidad operativa de los sistemas y proyectos.</w:t>
      </w:r>
    </w:p>
    <w:p w14:paraId="53B4F6C7"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Impulsar la innovación y la competitividad en el mercado.</w:t>
      </w:r>
    </w:p>
    <w:p w14:paraId="606C160B"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Desarrollar una cultura organizacional orientada a la mejora continua y la adaptabilidad tecnológica.</w:t>
      </w:r>
    </w:p>
    <w:p w14:paraId="2D969776"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Contribuir a la sostenibilidad de la organización al contar con personal comprometido y capacitado.</w:t>
      </w:r>
    </w:p>
    <w:p w14:paraId="1EAADD8F" w14:textId="16C19538" w:rsidR="00447320" w:rsidRDefault="00447320" w:rsidP="00A1445E">
      <w:pPr>
        <w:rPr>
          <w:rFonts w:eastAsia="Times New Roman"/>
          <w:lang w:eastAsia="es-VE"/>
        </w:rPr>
      </w:pPr>
    </w:p>
    <w:p w14:paraId="1B8643C3" w14:textId="082BDBB7" w:rsidR="00FF66FA" w:rsidRPr="00FF66FA" w:rsidRDefault="00FF66FA" w:rsidP="00FF66FA">
      <w:pPr>
        <w:pStyle w:val="Ttulo2"/>
      </w:pPr>
      <w:bookmarkStart w:id="1" w:name="_Toc208686044"/>
      <w:r w:rsidRPr="005C3BEE">
        <w:t>Habilidades del gerente</w:t>
      </w:r>
      <w:bookmarkEnd w:id="1"/>
    </w:p>
    <w:p w14:paraId="008B7916" w14:textId="6596B479" w:rsidR="00FF66FA" w:rsidRDefault="00FF66FA" w:rsidP="00A1445E">
      <w:r w:rsidRPr="00A1445E">
        <w:t xml:space="preserve">El gerente de recursos humanos en el área de informática desempeña un papel crucial en la gestión del talento, la organización de equipos y la alineación estratégica con los objetivos tecnológicos de la empresa. Para cumplir efectivamente con estas responsabilidades, debe poseer un conjunto de </w:t>
      </w:r>
      <w:r w:rsidRPr="00A1445E">
        <w:rPr>
          <w:rStyle w:val="Textoennegrita"/>
          <w:b w:val="0"/>
          <w:bCs w:val="0"/>
        </w:rPr>
        <w:t>habilidades técnicas, interpersonales y estratégicas</w:t>
      </w:r>
      <w:r w:rsidRPr="00A1445E">
        <w:t xml:space="preserve"> que le permitan liderar equipos especializados en un entorno dinámico y altamente competitivo.</w:t>
      </w:r>
    </w:p>
    <w:p w14:paraId="61967107" w14:textId="77777777" w:rsidR="00A1445E" w:rsidRPr="00A1445E" w:rsidRDefault="00A1445E" w:rsidP="00A1445E">
      <w:pPr>
        <w:rPr>
          <w:rFonts w:eastAsia="Times New Roman"/>
          <w:lang w:eastAsia="es-VE"/>
        </w:rPr>
      </w:pPr>
    </w:p>
    <w:p w14:paraId="01B0E3B0" w14:textId="77777777" w:rsidR="00FF66FA" w:rsidRDefault="00FF66FA" w:rsidP="00A1445E">
      <w:pPr>
        <w:pStyle w:val="Ttulo3"/>
      </w:pPr>
      <w:bookmarkStart w:id="2" w:name="_Toc208686045"/>
      <w:r>
        <w:rPr>
          <w:rStyle w:val="Textoennegrita"/>
          <w:b/>
          <w:bCs w:val="0"/>
        </w:rPr>
        <w:t>1. Habilidades técnicas</w:t>
      </w:r>
      <w:bookmarkEnd w:id="2"/>
    </w:p>
    <w:p w14:paraId="7A1B8E3C" w14:textId="77777777" w:rsidR="00FF66FA" w:rsidRPr="00DA30C6" w:rsidRDefault="00FF66FA" w:rsidP="00A1445E">
      <w:r w:rsidRPr="00DA30C6">
        <w:t xml:space="preserve">Aunque el gerente de recursos humanos no necesariamente realiza tareas de programación o diseño de sistemas, es indispensable que tenga </w:t>
      </w:r>
      <w:r w:rsidRPr="00DA30C6">
        <w:rPr>
          <w:rStyle w:val="Textoennegrita"/>
          <w:b w:val="0"/>
          <w:bCs w:val="0"/>
        </w:rPr>
        <w:t>conocimientos básicos de informática y tecnología</w:t>
      </w:r>
      <w:r w:rsidRPr="00DA30C6">
        <w:t>, ya que esto le permite:</w:t>
      </w:r>
    </w:p>
    <w:p w14:paraId="551F7E2C" w14:textId="34015B5E"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Comprender los roles, funciones y competencias de los profesionales de TI:</w:t>
      </w:r>
      <w:r w:rsidRPr="00DA30C6">
        <w:rPr>
          <w:rFonts w:ascii="Times New Roman" w:eastAsia="Times New Roman" w:hAnsi="Times New Roman" w:cs="Times New Roman"/>
          <w:sz w:val="24"/>
          <w:szCs w:val="28"/>
          <w:lang w:eastAsia="es-VE"/>
        </w:rPr>
        <w:t xml:space="preserve"> el gerente de recursos humanos debe tener una comprensión básica de los diferentes roles dentro del departamento de TI, tales como desarrolladores de software, administradores de redes, analistas de datos, entre otros. Esto le permite identificar las habilidades específicas que se </w:t>
      </w:r>
      <w:r w:rsidRPr="00DA30C6">
        <w:rPr>
          <w:rFonts w:ascii="Times New Roman" w:eastAsia="Times New Roman" w:hAnsi="Times New Roman" w:cs="Times New Roman"/>
          <w:sz w:val="24"/>
          <w:szCs w:val="28"/>
          <w:lang w:eastAsia="es-VE"/>
        </w:rPr>
        <w:lastRenderedPageBreak/>
        <w:t>requieren para cada puesto y cómo se interrelacionan dentro de los proyectos tecnológicos de la organización. Además, tener esta comprensión facilita la comunicación efectiva con los equipos técnicos y permite una gestión más eficiente de los recursos humanos, al saber exactamente qué competencias son necesarias para alcanzar los objetivos organizacionales.</w:t>
      </w:r>
    </w:p>
    <w:p w14:paraId="34383EF1" w14:textId="68DC3BD9"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Evaluar y seleccionar personal con las habilidades técnicas adecuadas:</w:t>
      </w:r>
      <w:r w:rsidRPr="00DA30C6">
        <w:rPr>
          <w:rFonts w:ascii="Times New Roman" w:eastAsia="Times New Roman" w:hAnsi="Times New Roman" w:cs="Times New Roman"/>
          <w:sz w:val="24"/>
          <w:szCs w:val="28"/>
          <w:lang w:eastAsia="es-VE"/>
        </w:rPr>
        <w:t xml:space="preserve"> un gerente de recursos humanos con conocimientos básicos en tecnología es más capaz de identificar y evaluar las habilidades técnicas necesarias en los candidatos. Esto no solo incluye conocimientos en lenguajes de programación o gestión de bases de datos, sino también en herramientas y plataformas tecnológicas que son esenciales para la empresa. Al poder comprender los requisitos técnicos de los roles, el gerente puede realizar entrevistas más efectivas, evaluar con precisión los currículos de los candidatos y tomar decisiones de contratación que garanticen que el personal seleccionado esté alineado con las necesidades tecnológicas de la empresa. Además, esto permite realizar una selección más estratégica, no solo en términos de conocimientos técnicos, sino también evaluando si los candidatos tienen la capacidad de adaptarse a un entorno tecnológico en constante cambio.</w:t>
      </w:r>
    </w:p>
    <w:p w14:paraId="095EF652" w14:textId="553F1841"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Coordinar proyectos tecnológicos con realismo respecto a tiempos, recursos y capacidades del equipo:</w:t>
      </w:r>
      <w:r w:rsidRPr="00DA30C6">
        <w:rPr>
          <w:rFonts w:ascii="Times New Roman" w:eastAsia="Times New Roman" w:hAnsi="Times New Roman" w:cs="Times New Roman"/>
          <w:sz w:val="24"/>
          <w:szCs w:val="28"/>
          <w:lang w:eastAsia="es-VE"/>
        </w:rPr>
        <w:t xml:space="preserve"> los proyectos tecnológicos suelen ser complejos y requieren de una planificación detallada. Un gerente de recursos humanos con conocimientos básicos de tecnología puede tener una mejor comprensión de las limitaciones y capacidades de los equipos de TI al asignarles tareas específicas. Esto le permite hacer una planificación realista en cuanto a los tiempos de ejecución, la asignación de recursos y las capacidades técnicas del equipo. Además, este conocimiento técnico permite que el gerente pueda identificar con mayor claridad los posibles cuellos de botella o problemas que puedan surgir durante el proyecto, lo que a su vez facilita la gestión de expectativas con otros departamentos de la organización.</w:t>
      </w:r>
    </w:p>
    <w:p w14:paraId="7970AD2F" w14:textId="23045FD7"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Mejorar la comunicación entre los equipos técnicos y otros departamentos:</w:t>
      </w:r>
      <w:r w:rsidRPr="00DA30C6">
        <w:rPr>
          <w:rFonts w:ascii="Times New Roman" w:eastAsia="Times New Roman" w:hAnsi="Times New Roman" w:cs="Times New Roman"/>
          <w:sz w:val="24"/>
          <w:szCs w:val="28"/>
          <w:lang w:eastAsia="es-VE"/>
        </w:rPr>
        <w:t xml:space="preserve"> al contar con conocimientos técnicos básicos, el gerente de recursos humanos puede actuar como puente entre los equipos de TI y los demás departamentos de la organización. Esto mejora la coordinación interdepartamental, ya que el gerente puede explicar de manera más clara y precisa los términos técnicos a los directivos de otros sectores. La capacidad de comprender y hablar el mismo idioma que los expertos en tecnología facilita la colaboración efectiva, previniendo malentendidos y mejorando la alineación entre los diferentes equipos.</w:t>
      </w:r>
    </w:p>
    <w:p w14:paraId="0C817CD7" w14:textId="6D06CF1E"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lastRenderedPageBreak/>
        <w:t>Fomentar el desarrollo profesional continuo:</w:t>
      </w:r>
      <w:r w:rsidRPr="00DA30C6">
        <w:rPr>
          <w:rFonts w:ascii="Times New Roman" w:eastAsia="Times New Roman" w:hAnsi="Times New Roman" w:cs="Times New Roman"/>
          <w:sz w:val="24"/>
          <w:szCs w:val="28"/>
          <w:lang w:eastAsia="es-VE"/>
        </w:rPr>
        <w:t xml:space="preserve"> el mundo de la tecnología está en constante evolución, lo que hace que el desarrollo profesional sea crucial para el personal de TI. Un gerente de recursos humanos con conocimiento básico de informática puede identificar las necesidades de capacitación de los empleados, promoviendo programas de formación y actualización tecnológica que les permitan mantenerse al día con las nuevas herramientas y lenguajes de programación. Además, este conocimiento ayuda al gerente a reconocer cuándo es necesario contratar nuevos talentos con habilidades emergentes o cuando es mejor invertir en la capacitación interna.</w:t>
      </w:r>
    </w:p>
    <w:p w14:paraId="376FC24E" w14:textId="5959D033"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Facilitar la toma de decisiones estratégicas en relación con las tecnologías emergentes:</w:t>
      </w:r>
      <w:r w:rsidRPr="00DA30C6">
        <w:rPr>
          <w:rFonts w:ascii="Times New Roman" w:eastAsia="Times New Roman" w:hAnsi="Times New Roman" w:cs="Times New Roman"/>
          <w:sz w:val="24"/>
          <w:szCs w:val="28"/>
          <w:lang w:eastAsia="es-VE"/>
        </w:rPr>
        <w:t xml:space="preserve"> el conocimiento técnico también capacita al gerente para tomar decisiones informadas sobre el uso de nuevas tecnologías y su impacto en los equipos de trabajo. Por ejemplo, un gerente que comprende el potencial de tecnologías emergentes, como la inteligencia artificial o la computación en la nube, puede determinar si es necesario reentrenar al personal o contratar nuevos expertos en esas áreas. Además, puede colaborar con otros directivos para evaluar la viabilidad de adoptar estas tecnologías en los proyectos y la infraestructura de la organización.</w:t>
      </w:r>
    </w:p>
    <w:p w14:paraId="60C36B74" w14:textId="2B71E2A3"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Gestionar la cultura organizacional de forma alineada con las innovaciones tecnológicas:</w:t>
      </w:r>
      <w:r w:rsidRPr="00DA30C6">
        <w:rPr>
          <w:rFonts w:ascii="Times New Roman" w:eastAsia="Times New Roman" w:hAnsi="Times New Roman" w:cs="Times New Roman"/>
          <w:sz w:val="24"/>
          <w:szCs w:val="28"/>
          <w:lang w:eastAsia="es-VE"/>
        </w:rPr>
        <w:t xml:space="preserve"> un gerente con conocimientos técnicos puede también jugar un papel crucial en la creación de una cultura organizacional que valore la innovación y la adaptabilidad. Este tipo de cultura es vital para el éxito de los equipos de TI, que deben mantenerse a la vanguardia de los cambios tecnológicos. El gerente puede promover iniciativas que fomenten la colaboración tecnológica, el intercambio de conocimientos y la creación de un entorno de trabajo ágil donde se fomente el pensamiento crítico y la experimentación.</w:t>
      </w:r>
    </w:p>
    <w:p w14:paraId="3D3A781B" w14:textId="77777777" w:rsidR="00A1445E" w:rsidRPr="00A1445E" w:rsidRDefault="00A1445E" w:rsidP="00DA30C6"/>
    <w:p w14:paraId="5CC02CB1" w14:textId="77777777" w:rsidR="00FF66FA" w:rsidRDefault="00FF66FA" w:rsidP="00A1445E">
      <w:pPr>
        <w:pStyle w:val="Ttulo3"/>
      </w:pPr>
      <w:bookmarkStart w:id="3" w:name="_Toc208686046"/>
      <w:r>
        <w:rPr>
          <w:rStyle w:val="Textoennegrita"/>
          <w:b/>
          <w:bCs w:val="0"/>
        </w:rPr>
        <w:t>2. Habilidades interpersonales</w:t>
      </w:r>
      <w:bookmarkEnd w:id="3"/>
    </w:p>
    <w:p w14:paraId="55241F77" w14:textId="0CFD9404" w:rsidR="00A1445E" w:rsidRDefault="00FF66FA" w:rsidP="00CF0730">
      <w:r>
        <w:t>La gestión de personas requiere capacidades para motivar, comunicar y resolver conflictos, especialmente en áreas técnicas donde el trabajo suele ser altamente colaborativo. Entre las principales habilidades interpersonales se incluyen:</w:t>
      </w:r>
    </w:p>
    <w:p w14:paraId="0C152B81" w14:textId="293FCCE7" w:rsidR="002F4AED"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Comunicación efectiva:</w:t>
      </w:r>
      <w:r w:rsidRPr="00CF0730">
        <w:rPr>
          <w:rFonts w:ascii="Times New Roman" w:eastAsia="Times New Roman" w:hAnsi="Times New Roman" w:cs="Times New Roman"/>
          <w:sz w:val="24"/>
          <w:szCs w:val="28"/>
          <w:lang w:eastAsia="es-VE"/>
        </w:rPr>
        <w:t xml:space="preserve"> la capacidad de transmitir ideas, expectativas y retroalimentación de manera clara y comprensible es fundamental para garantizar que todos los miembros del </w:t>
      </w:r>
      <w:r w:rsidRPr="00CF0730">
        <w:rPr>
          <w:rFonts w:ascii="Times New Roman" w:eastAsia="Times New Roman" w:hAnsi="Times New Roman" w:cs="Times New Roman"/>
          <w:sz w:val="24"/>
          <w:szCs w:val="28"/>
          <w:lang w:eastAsia="es-VE"/>
        </w:rPr>
        <w:lastRenderedPageBreak/>
        <w:t>equipo estén alineados y comprendan sus responsabilidades. En el contexto de la informática, donde el lenguaje técnico puede ser complejo y las tareas a menudo dependen de una coordinación precisa, una comunicación efectiva ayuda a reducir la ambigüedad y los malentendidos. Un gerente debe ser capaz de adaptar su estilo de comunicación según la audiencia, ya sea explicando conceptos técnicos a otros departamentos no técnicos o simplificando instrucciones complejas para los miembros del equipo. Además, debe saber escuchar activamente y proporcionar un feedback constructivo que fomente el crecimiento personal y profesional de los empleados.</w:t>
      </w:r>
    </w:p>
    <w:p w14:paraId="23329D9A" w14:textId="3BA96743" w:rsidR="002F4AED"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Liderazgo:</w:t>
      </w:r>
      <w:r w:rsidRPr="00CF0730">
        <w:rPr>
          <w:rFonts w:ascii="Times New Roman" w:eastAsia="Times New Roman" w:hAnsi="Times New Roman" w:cs="Times New Roman"/>
          <w:sz w:val="24"/>
          <w:szCs w:val="28"/>
          <w:lang w:eastAsia="es-VE"/>
        </w:rPr>
        <w:t xml:space="preserve"> el liderazgo en un entorno tecnológico no se limita solo a la toma de decisiones estratégicas, sino que también implica inspirar y motivar a los miembros del equipo a alcanzar objetivos comunes. En un área tan dinámica como la informática, donde los proyectos son complejos y a menudo enfrentan obstáculos imprevistos, un buen líder debe guiar al equipo con una visión clara y mantener su compromiso en momentos de incertidumbre. Un líder eficaz fomenta la colaboración, creando un ambiente en el que cada miembro se sienta valorado y pueda contribuir con sus ideas. Además, un líder debe ser capaz de delegar tareas de forma efectiva, reconociendo las fortalezas individuales de cada miembro y asegurando que las tareas sean asignadas de acuerdo con las competencias y capacidades de cada uno. Esto contribuye a mejorar tanto el rendimiento como la cohesión del equipo.</w:t>
      </w:r>
    </w:p>
    <w:p w14:paraId="67D4D716" w14:textId="0A10D777" w:rsidR="002F4AED"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Empatía:</w:t>
      </w:r>
      <w:r w:rsidRPr="00CF0730">
        <w:rPr>
          <w:rFonts w:ascii="Times New Roman" w:eastAsia="Times New Roman" w:hAnsi="Times New Roman" w:cs="Times New Roman"/>
          <w:sz w:val="24"/>
          <w:szCs w:val="28"/>
          <w:lang w:eastAsia="es-VE"/>
        </w:rPr>
        <w:t xml:space="preserve"> la empatía es una habilidad esencial para entender las necesidades, preocupaciones y motivaciones de los miembros del equipo. En un entorno de trabajo técnico, donde los plazos ajustados y la presión son comunes, los empleados pueden experimentar niveles altos de estrés. Un gerente empático sabe reconocer cuando un miembro del equipo necesita apoyo, ya sea en términos de entorno laboral o en cuanto a su desarrollo profesional. Además, la empatía permite al gerente crear un clima laboral positivo, lo que aumenta la satisfacción y el bienestar de los empleados, lo que a su vez se traduce en una mayor productividad y menor rotación. Comprender que cada miembro tiene necesidades y estilos de trabajo diferentes también permite personalizar las estrategias de motivación y apoyo, lo que contribuye a que cada empleado se sienta valorado y comprendido dentro del equipo.</w:t>
      </w:r>
    </w:p>
    <w:p w14:paraId="096983E4" w14:textId="65A92541" w:rsidR="00DA30C6"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lastRenderedPageBreak/>
        <w:t>Resolución de conflictos:</w:t>
      </w:r>
      <w:r w:rsidRPr="00CF0730">
        <w:rPr>
          <w:rFonts w:ascii="Times New Roman" w:eastAsia="Times New Roman" w:hAnsi="Times New Roman" w:cs="Times New Roman"/>
          <w:sz w:val="24"/>
          <w:szCs w:val="28"/>
          <w:lang w:eastAsia="es-VE"/>
        </w:rPr>
        <w:t xml:space="preserve"> en cualquier equipo de trabajo, es inevitable que surjan conflictos de vez en cuando. Estos pueden ser causados por diferencias de opinión, problemas de comunicación, o incluso presiones externas como plazos ajustados o recursos limitados. En un entorno altamente colaborativo como el de la informática, donde los proyectos requieren trabajo conjunto y la toma de decisiones en equipo, es fundamental que el gerente tenga habilidades para manejar disputas internas de manera efectiva. Esto incluye escuchar todas las partes involucradas, comprender las raíces del conflicto, y encontrar soluciones que no solo resuelvan el problema, sino que también mantengan la productividad y el bienestar del equipo. La capacidad de resolver conflictos de manera justa y respetuosa evita que los problemas se conviertan en obstáculos mayores que puedan afectar la moral del equipo y retrasar el progreso de los proyectos.</w:t>
      </w:r>
    </w:p>
    <w:p w14:paraId="162178C4" w14:textId="77777777" w:rsidR="00DA30C6" w:rsidRDefault="00DA30C6" w:rsidP="00CF0730"/>
    <w:p w14:paraId="6F8E6391" w14:textId="77777777" w:rsidR="00FF66FA" w:rsidRDefault="00FF66FA" w:rsidP="00A1445E">
      <w:pPr>
        <w:pStyle w:val="Ttulo3"/>
      </w:pPr>
      <w:bookmarkStart w:id="4" w:name="_Toc208686047"/>
      <w:r>
        <w:rPr>
          <w:rStyle w:val="Textoennegrita"/>
          <w:b/>
          <w:bCs w:val="0"/>
        </w:rPr>
        <w:t>3. Habilidades estratégicas y de gestión</w:t>
      </w:r>
      <w:bookmarkEnd w:id="4"/>
    </w:p>
    <w:p w14:paraId="11BC9FAA" w14:textId="1A9C7266" w:rsidR="00CF0730" w:rsidRPr="00CF0730" w:rsidRDefault="00CF0730" w:rsidP="00CF0730">
      <w:r w:rsidRPr="00CF0730">
        <w:t xml:space="preserve">Un </w:t>
      </w:r>
      <w:r w:rsidRPr="00CF0730">
        <w:rPr>
          <w:rStyle w:val="Textoennegrita"/>
          <w:b w:val="0"/>
          <w:bCs w:val="0"/>
        </w:rPr>
        <w:t>gerente</w:t>
      </w:r>
      <w:r w:rsidRPr="00CF0730">
        <w:rPr>
          <w:rStyle w:val="Textoennegrita"/>
        </w:rPr>
        <w:t xml:space="preserve"> </w:t>
      </w:r>
      <w:r w:rsidRPr="00CF0730">
        <w:rPr>
          <w:rStyle w:val="Textoennegrita"/>
          <w:b w:val="0"/>
          <w:bCs w:val="0"/>
        </w:rPr>
        <w:t>de recursos humanos</w:t>
      </w:r>
      <w:r w:rsidRPr="00CF0730">
        <w:t xml:space="preserve"> en el sector de la informática tiene la responsabilidad de </w:t>
      </w:r>
      <w:r w:rsidRPr="00CF0730">
        <w:rPr>
          <w:rStyle w:val="Textoennegrita"/>
          <w:b w:val="0"/>
          <w:bCs w:val="0"/>
        </w:rPr>
        <w:t>alinear la gestión del talento</w:t>
      </w:r>
      <w:r w:rsidRPr="00CF0730">
        <w:t xml:space="preserve"> con la estrategia global de la organización, lo cual implica no solo tomar decisiones relacionadas con la contratación y el desarrollo de los empleados, sino también tener una visión integral de cómo esas decisiones impactan en los objetivos </w:t>
      </w:r>
      <w:r w:rsidRPr="00CF0730">
        <w:rPr>
          <w:rStyle w:val="Textoennegrita"/>
          <w:b w:val="0"/>
          <w:bCs w:val="0"/>
        </w:rPr>
        <w:t>tecnológicos</w:t>
      </w:r>
      <w:r w:rsidRPr="00CF0730">
        <w:t xml:space="preserve"> y </w:t>
      </w:r>
      <w:r w:rsidRPr="00CF0730">
        <w:rPr>
          <w:rStyle w:val="Textoennegrita"/>
          <w:b w:val="0"/>
          <w:bCs w:val="0"/>
        </w:rPr>
        <w:t>organizacionales</w:t>
      </w:r>
      <w:r w:rsidRPr="00CF0730">
        <w:t xml:space="preserve"> a largo plazo. Algunas de las principales habilidades estratégicas y de gestión incluyen:</w:t>
      </w:r>
    </w:p>
    <w:p w14:paraId="36CAFF81" w14:textId="53C75D80"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Planeación y organización:</w:t>
      </w:r>
      <w:r w:rsidRPr="00CF0730">
        <w:rPr>
          <w:rFonts w:ascii="Times New Roman" w:eastAsia="Times New Roman" w:hAnsi="Times New Roman" w:cs="Times New Roman"/>
          <w:sz w:val="24"/>
          <w:szCs w:val="28"/>
          <w:lang w:eastAsia="es-VE"/>
        </w:rPr>
        <w:t xml:space="preserve"> la planeación estratégica es uno de los pilares fundamentales en la gestión de recursos humanos dentro de un contexto tecnológico. Un gerente debe ser capaz de diseñar estructuras de trabajo eficientes que no solo optimicen el uso del tiempo y los recursos, sino que también se adapten a las necesidades cambiantes de los proyectos tecnológicos. Esto implica asignar recursos humanos de manera adecuada, asegurando que cada miembro del equipo tenga las habilidades y el enfoque correcto para las tareas específicas. Además, la planificación de proyectos debe ser realista, considerando tiempos de entrega, la disponibilidad de herramientas tecnológicas y la carga de trabajo del equipo. La organización también juega un papel importante en la gestión de equipos multidisciplinarios, ya que los proyectos informáticos suelen requerir la colaboración de </w:t>
      </w:r>
      <w:r w:rsidRPr="00CF0730">
        <w:rPr>
          <w:rFonts w:ascii="Times New Roman" w:eastAsia="Times New Roman" w:hAnsi="Times New Roman" w:cs="Times New Roman"/>
          <w:sz w:val="24"/>
          <w:szCs w:val="28"/>
          <w:lang w:eastAsia="es-VE"/>
        </w:rPr>
        <w:lastRenderedPageBreak/>
        <w:t>diferentes áreas de la empresa, como programación, diseño, pruebas y soporte. El gerente debe ser capaz de coordinar todas estas áreas de manera que se optimicen los esfuerzos y recursos.</w:t>
      </w:r>
    </w:p>
    <w:p w14:paraId="24B8D5AD" w14:textId="10F1D370"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Toma de decisiones:</w:t>
      </w:r>
      <w:r w:rsidRPr="00CF0730">
        <w:rPr>
          <w:rFonts w:ascii="Times New Roman" w:eastAsia="Times New Roman" w:hAnsi="Times New Roman" w:cs="Times New Roman"/>
          <w:sz w:val="24"/>
          <w:szCs w:val="28"/>
          <w:lang w:eastAsia="es-VE"/>
        </w:rPr>
        <w:t xml:space="preserve"> un gerente de recursos humanos debe ser capaz de evaluar diversas opciones y tomar decisiones que no solo beneficien a la organización a corto plazo, sino que también contribuyan al desarrollo del equipo y al cumplimiento de los objetivos empresariales a largo plazo. En el ámbito de la informática, esto puede implicar decisiones sobre qué tecnologías adoptar, qué talento contratar o cómo rediseñar los equipos de trabajo para afrontar nuevos desafíos. Además, las decisiones deben ser fundamentadas en datos y análisis, utilizando indicadores de desempeño que midan la efectividad de las decisiones previas, lo que permitirá ajustar estrategias y mejorar la gestión del talento. La capacidad de tomar decisiones informadas y oportunas es esencial para la dirección efectiva de proyectos que dependen de tiempos y recursos limitados, lo que es común en el sector tecnológico.</w:t>
      </w:r>
    </w:p>
    <w:p w14:paraId="61EA1135" w14:textId="79E24584"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Capacidad de adaptación:</w:t>
      </w:r>
      <w:r w:rsidRPr="00CF0730">
        <w:rPr>
          <w:rFonts w:ascii="Times New Roman" w:eastAsia="Times New Roman" w:hAnsi="Times New Roman" w:cs="Times New Roman"/>
          <w:sz w:val="24"/>
          <w:szCs w:val="28"/>
          <w:lang w:eastAsia="es-VE"/>
        </w:rPr>
        <w:t xml:space="preserve"> el entorno tecnológico está en constante cambio, lo que exige que los gerentes sean flexibles y capaces de adaptarse rápidamente a los nuevos desafíos. Ya sea que se trate de la introducción de una nueva tecnología, la reestructuración de la empresa, o la necesidad de ajustarse a cambios en el mercado, la capacidad de adaptación es esencial para garantizar que el equipo siga funcionando de manera efectiva, incluso en tiempos de incertidumbre. Un gerente debe ser capaz de anticipar cambios y preparar a su equipo para responder de manera proactiva, en lugar de reactiva, a los desafíos que puedan surgir. Además, la capacidad de adaptación no solo se refiere a los cambios tecnológicos, sino también a las dinámicas de trabajo, ya que el trabajo remoto, las metodologías ágiles o los nuevos modelos organizacionales requieren de una flexibilidad constante para asegurar la alineación con los objetivos de la empresa.</w:t>
      </w:r>
    </w:p>
    <w:p w14:paraId="6BA30368" w14:textId="34CD640D"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Visión estratégica:</w:t>
      </w:r>
      <w:r w:rsidRPr="00CF0730">
        <w:rPr>
          <w:rFonts w:ascii="Times New Roman" w:eastAsia="Times New Roman" w:hAnsi="Times New Roman" w:cs="Times New Roman"/>
          <w:sz w:val="24"/>
          <w:szCs w:val="28"/>
          <w:lang w:eastAsia="es-VE"/>
        </w:rPr>
        <w:t xml:space="preserve"> para asegurar que el capital humano esté alineado con los objetivos estratégicos de la organización, el gerente de recursos humanos debe integrar la gestión del talento dentro de la estrategia corporativa global. Esto implica tener una visión estratégica que no solo se enfoque en las necesidades inmediatas, sino también en el crecimiento y la competitividad a largo plazo. Un gerente debe comprender cómo la gestión de recursos humanos puede contribuir a la innovación tecnológica, mejorar los procesos internos y </w:t>
      </w:r>
      <w:r w:rsidRPr="00CF0730">
        <w:rPr>
          <w:rFonts w:ascii="Times New Roman" w:eastAsia="Times New Roman" w:hAnsi="Times New Roman" w:cs="Times New Roman"/>
          <w:sz w:val="24"/>
          <w:szCs w:val="28"/>
          <w:lang w:eastAsia="es-VE"/>
        </w:rPr>
        <w:lastRenderedPageBreak/>
        <w:t>fortalecer la cultura organizacional. Al integrar el talento en los planes estratégicos de la empresa, el gerente asegura que los proyectos tecnológicos sean respaldados por equipos capacitados, motivados y comprometidos con los valores y la misión de la organización. Esto requiere una planificación a largo plazo, en la que se identifiquen áreas clave de desarrollo, se establezcan metas claras y se creen estrategias de retención que garanticen la permanencia del talento crítico dentro de la empresa.</w:t>
      </w:r>
    </w:p>
    <w:p w14:paraId="105AB7A0" w14:textId="77777777" w:rsidR="00CF0730" w:rsidRDefault="00CF0730" w:rsidP="00CF0730"/>
    <w:p w14:paraId="1DC46ECF" w14:textId="77777777" w:rsidR="00CF0730" w:rsidRPr="00325C8F" w:rsidRDefault="00CF0730" w:rsidP="00CF0730"/>
    <w:p w14:paraId="6D0097CB" w14:textId="4788B54E" w:rsidR="00FF66FA" w:rsidRDefault="00D27655" w:rsidP="00D27655">
      <w:pPr>
        <w:pStyle w:val="Ttulo2"/>
      </w:pPr>
      <w:bookmarkStart w:id="5" w:name="_Toc208686048"/>
      <w:r w:rsidRPr="005C3BEE">
        <w:t xml:space="preserve">Comunicación y </w:t>
      </w:r>
      <w:r>
        <w:t>l</w:t>
      </w:r>
      <w:r w:rsidRPr="005C3BEE">
        <w:t>iderazgo</w:t>
      </w:r>
      <w:bookmarkEnd w:id="5"/>
    </w:p>
    <w:p w14:paraId="7FFC40F8" w14:textId="77777777" w:rsidR="00325C8F" w:rsidRDefault="00325C8F" w:rsidP="00325C8F">
      <w:pPr>
        <w:pStyle w:val="Ttulo3"/>
      </w:pPr>
      <w:bookmarkStart w:id="6" w:name="_Toc208686049"/>
      <w:r>
        <w:rPr>
          <w:rStyle w:val="Textoennegrita"/>
          <w:b/>
          <w:bCs w:val="0"/>
        </w:rPr>
        <w:t>1. Comunicación en la gerencia de recursos humanos</w:t>
      </w:r>
      <w:bookmarkEnd w:id="6"/>
    </w:p>
    <w:p w14:paraId="0B555D69" w14:textId="77777777" w:rsidR="00325C8F" w:rsidRPr="004A7F58" w:rsidRDefault="00325C8F" w:rsidP="004A7F58">
      <w:r w:rsidRPr="004A7F58">
        <w:t xml:space="preserve">La </w:t>
      </w:r>
      <w:r w:rsidRPr="004A7F58">
        <w:rPr>
          <w:rStyle w:val="Textoennegrita"/>
          <w:b w:val="0"/>
          <w:bCs w:val="0"/>
        </w:rPr>
        <w:t>comunicación</w:t>
      </w:r>
      <w:r w:rsidRPr="004A7F58">
        <w:t xml:space="preserve"> efectiva es fundamental en la gestión del talento en informática, ya que permite establecer relaciones claras y fluidas tanto dentro de los equipos de trabajo como entre estos y los distintos departamentos de la organización. En un entorno tecnológico, donde los proyectos suelen ser complejos y requieren de una constante interacción, la comunicación debe ser clara, precisa y oportuna.</w:t>
      </w:r>
    </w:p>
    <w:p w14:paraId="64ED4D99" w14:textId="05AA4E93" w:rsidR="00325C8F" w:rsidRDefault="00325C8F" w:rsidP="004A7F58">
      <w:pPr>
        <w:pStyle w:val="NormalWeb"/>
        <w:numPr>
          <w:ilvl w:val="0"/>
          <w:numId w:val="22"/>
        </w:numPr>
        <w:spacing w:line="360" w:lineRule="auto"/>
      </w:pPr>
      <w:r>
        <w:rPr>
          <w:rStyle w:val="Textoennegrita"/>
        </w:rPr>
        <w:t>Comunicación vertical y horizontal:</w:t>
      </w:r>
    </w:p>
    <w:p w14:paraId="2AF1EC18" w14:textId="7E2B5F9D" w:rsidR="004F2C27" w:rsidRDefault="004F2C27" w:rsidP="004F2C27">
      <w:r>
        <w:t>Se refiere a la transmisión de información de arriba hacia abajo dentro de la jerarquía organizacional, es decir, entre los directivos y los miembros del equipo. En la gestión de recursos humanos, el gerente debe asegurarse de que las directrices, los objetivos y las expectativas sean entendidas de manera efectiva por todos los niveles de la organización. De igual manera, se requiere que esta comunicación se mantenga fluida, para que los empleados comprendan el panorama general y cómo su trabajo contribuye a los objetivos estratégicos de la empresa. Esto también facilita el alineamiento entre las metas del equipo y las expectativas de la alta dirección.</w:t>
      </w:r>
    </w:p>
    <w:p w14:paraId="40602CEC" w14:textId="61000FEE" w:rsidR="004F2C27" w:rsidRPr="004F2C27" w:rsidRDefault="004F2C27" w:rsidP="004F2C27">
      <w:pPr>
        <w:rPr>
          <w:rFonts w:eastAsia="Times New Roman"/>
          <w:lang w:eastAsia="es-VE"/>
        </w:rPr>
      </w:pPr>
      <w:r w:rsidRPr="004F2C27">
        <w:rPr>
          <w:rFonts w:eastAsia="Times New Roman"/>
          <w:lang w:eastAsia="es-VE"/>
        </w:rPr>
        <w:t xml:space="preserve">Por otro lado, la comunicación horizontal juega un papel igualmente importante, ya que se refiere a la interacción entre los miembros del mismo equipo o entre diferentes equipos dentro de la organización. En proyectos informáticos, donde la colaboración y el intercambio de ideas son constantes, esta comunicación horizontal asegura que todos los miembros del equipo trabajen de </w:t>
      </w:r>
      <w:r w:rsidRPr="004F2C27">
        <w:rPr>
          <w:rFonts w:eastAsia="Times New Roman"/>
          <w:lang w:eastAsia="es-VE"/>
        </w:rPr>
        <w:lastRenderedPageBreak/>
        <w:t>manera cohesiva y sin fricciones. Además, permite un flujo de ideas que fomenta la innovación y la creatividad. Un entorno de comunicación abierta y bidireccional contribuye a mejorar la dinámica del equipo, ya que cada miembro puede aportar conocimientos y soluciones, sin temor a jerarquías o restricciones. La capacidad de fomentar esta colaboración en equipos multidisciplinarios es clave, especialmente cuando se trata de proyectos complejos que requieren diferentes perspectivas.</w:t>
      </w:r>
    </w:p>
    <w:p w14:paraId="7EC6D938" w14:textId="3A7BEC93" w:rsidR="00325C8F" w:rsidRDefault="00325C8F" w:rsidP="004A7F58">
      <w:pPr>
        <w:pStyle w:val="NormalWeb"/>
        <w:numPr>
          <w:ilvl w:val="0"/>
          <w:numId w:val="22"/>
        </w:numPr>
        <w:spacing w:line="360" w:lineRule="auto"/>
      </w:pPr>
      <w:r>
        <w:rPr>
          <w:rStyle w:val="Textoennegrita"/>
        </w:rPr>
        <w:t>Transparencia y retroalimentación:</w:t>
      </w:r>
      <w:r>
        <w:t xml:space="preserve"> </w:t>
      </w:r>
      <w:r w:rsidR="004F2C27">
        <w:t>l</w:t>
      </w:r>
      <w:r w:rsidR="004F2C27" w:rsidRPr="004F2C27">
        <w:t>os empleados deben tener una comprensión clara no solo de las expectativas y los objetivos de los proyectos, sino también del contexto y los recursos disponibles para alcanzar dichos objetivos. La falta de transparencia puede generar confusión, frustración y, en última instancia, desmotivación. Cuando los gerentes proporcionan información precisa y oportuna sobre el estado de los proyectos, las metas alcanzadas y los obstáculos a superar, los miembros del equipo pueden tomar decisiones informadas y sentir que están verdaderamente contribuyendo al progreso. Además, la retroalimentación constante es crucial. Los empleados necesitan recibir comentarios sobre su desempeño de manera regular para poder mejorar y ajustar su enfoque, especialmente en un entorno tecnológico donde las tareas pueden ser altamente técnicas y cambiantes. Esta retroalimentación no debe ser solo correctiva, sino también positiva, reconociendo los logros y el esfuerzo del equipo. Un sistema de retroalimentación efectiva mejora el compromiso y la motivación, elementos fundamentales en el rendimiento de los proyectos informáticos.</w:t>
      </w:r>
    </w:p>
    <w:p w14:paraId="42828F34" w14:textId="045C8CFC" w:rsidR="004E5F5C" w:rsidRDefault="00325C8F" w:rsidP="002D619D">
      <w:pPr>
        <w:pStyle w:val="NormalWeb"/>
        <w:numPr>
          <w:ilvl w:val="0"/>
          <w:numId w:val="22"/>
        </w:numPr>
        <w:spacing w:line="360" w:lineRule="auto"/>
      </w:pPr>
      <w:r>
        <w:rPr>
          <w:rStyle w:val="Textoennegrita"/>
        </w:rPr>
        <w:t>Herramientas de comunicación tecnológica:</w:t>
      </w:r>
      <w:r>
        <w:t xml:space="preserve"> </w:t>
      </w:r>
      <w:r w:rsidR="0028043F">
        <w:t>u</w:t>
      </w:r>
      <w:r w:rsidR="0028043F" w:rsidRPr="0028043F">
        <w:t>n gerente de recursos humanos debe estar familiarizado con una variedad de herramientas digitales que faciliten la comunicación y la colaboración. Plataformas de gestión de proyectos, como Trello, Asana o Jira, permiten que los equipos puedan hacer un seguimiento detallado de los avances, asignar tareas y verificar el progreso sin importar la distancia. Además, las videoconferencias y las reuniones virtuales mediante plataformas como Zoom o Microsoft Teams permiten mantener una interacción constante entre los miembros del equipo, promoviendo la discusión en tiempo real y la toma de decisiones ágil. Esto es especialmente importante cuando los proyectos abarcan varias ubicaciones o equipos multidisciplinarios que necesitan estar coordinados.</w:t>
      </w:r>
    </w:p>
    <w:p w14:paraId="6D994037" w14:textId="77777777" w:rsidR="0028043F" w:rsidRDefault="0028043F" w:rsidP="00263A78"/>
    <w:p w14:paraId="5D90478E" w14:textId="77777777" w:rsidR="00325C8F" w:rsidRDefault="00325C8F" w:rsidP="004E5F5C">
      <w:pPr>
        <w:pStyle w:val="Ttulo3"/>
      </w:pPr>
      <w:bookmarkStart w:id="7" w:name="_Toc208686050"/>
      <w:r>
        <w:rPr>
          <w:rStyle w:val="Textoennegrita"/>
          <w:b/>
          <w:bCs w:val="0"/>
        </w:rPr>
        <w:t>2. Liderazgo en la gerencia de recursos humanos</w:t>
      </w:r>
      <w:bookmarkEnd w:id="7"/>
    </w:p>
    <w:p w14:paraId="0315F0B3" w14:textId="77777777" w:rsidR="00325C8F" w:rsidRDefault="00325C8F" w:rsidP="004E5F5C">
      <w:r>
        <w:t xml:space="preserve">El </w:t>
      </w:r>
      <w:r w:rsidRPr="004E5F5C">
        <w:rPr>
          <w:rStyle w:val="Textoennegrita"/>
          <w:b w:val="0"/>
          <w:bCs w:val="0"/>
        </w:rPr>
        <w:t>liderazgo</w:t>
      </w:r>
      <w:r>
        <w:t xml:space="preserve"> en el área de informática no solo se refiere a la capacidad de dirigir a los empleados, sino también a inspirarlos, guiarlos a través de desafíos técnicos y motivarlos para que se alineen con los objetivos estratégicos de la empresa. El liderazgo en este contexto implica la capacidad de comprender tanto las necesidades humanas como los retos tecnológicos del equipo.</w:t>
      </w:r>
    </w:p>
    <w:p w14:paraId="7BBFBBE5" w14:textId="394293ED" w:rsidR="00325C8F" w:rsidRPr="004E5F5C" w:rsidRDefault="00325C8F" w:rsidP="004E5F5C">
      <w:pPr>
        <w:pStyle w:val="Prrafodelista"/>
        <w:numPr>
          <w:ilvl w:val="0"/>
          <w:numId w:val="23"/>
        </w:numPr>
        <w:spacing w:line="360" w:lineRule="auto"/>
        <w:jc w:val="both"/>
        <w:rPr>
          <w:rFonts w:ascii="Times New Roman" w:hAnsi="Times New Roman" w:cs="Times New Roman"/>
          <w:sz w:val="24"/>
          <w:szCs w:val="24"/>
        </w:rPr>
      </w:pPr>
      <w:r w:rsidRPr="004E5F5C">
        <w:rPr>
          <w:rStyle w:val="Textoennegrita"/>
          <w:rFonts w:ascii="Times New Roman" w:hAnsi="Times New Roman" w:cs="Times New Roman"/>
          <w:sz w:val="24"/>
          <w:szCs w:val="24"/>
        </w:rPr>
        <w:t>Liderazgo transformacional:</w:t>
      </w:r>
      <w:r w:rsidRPr="004E5F5C">
        <w:rPr>
          <w:rFonts w:ascii="Times New Roman" w:hAnsi="Times New Roman" w:cs="Times New Roman"/>
          <w:sz w:val="24"/>
          <w:szCs w:val="24"/>
        </w:rPr>
        <w:t xml:space="preserve"> </w:t>
      </w:r>
      <w:r w:rsidR="0028043F">
        <w:rPr>
          <w:rFonts w:ascii="Times New Roman" w:hAnsi="Times New Roman" w:cs="Times New Roman"/>
          <w:sz w:val="24"/>
          <w:szCs w:val="24"/>
        </w:rPr>
        <w:t>e</w:t>
      </w:r>
      <w:r w:rsidR="0028043F" w:rsidRPr="0028043F">
        <w:rPr>
          <w:rFonts w:ascii="Times New Roman" w:hAnsi="Times New Roman" w:cs="Times New Roman"/>
          <w:sz w:val="24"/>
          <w:szCs w:val="24"/>
        </w:rPr>
        <w:t>ste estilo de liderazgo pone un énfasis importante en inspirar a los empleados para que desarrollen su máximo potencial y se comprometan con un propósito común que va más allá de las tareas diarias. En el contexto de la informática, donde la innovación y la creatividad son vitales para mantenerse competitivo, el liderazgo transformacional es especialmente eficaz. Los líderes que adoptan este enfoque logran crear una visión compartida que motiva a los empleados a superar los desafíos y pensar fuera de lo convencional. En un sector donde los cambios tecnológicos son rápidos y constantes, este tipo de liderazgo fomenta una cultura organizacional que valora la adaptación y la evolución continua. Los líderes transformacionales alientan a los miembros de su equipo a proponer nuevas ideas, experimentar y adoptar nuevas tecnologías sin temor al fracaso, lo cual es crucial para impulsar la innovación dentro de la empresa.</w:t>
      </w:r>
    </w:p>
    <w:p w14:paraId="05983B3B" w14:textId="045EB6B4" w:rsidR="00325C8F" w:rsidRPr="004E5F5C" w:rsidRDefault="00325C8F" w:rsidP="004E5F5C">
      <w:pPr>
        <w:pStyle w:val="Prrafodelista"/>
        <w:numPr>
          <w:ilvl w:val="0"/>
          <w:numId w:val="23"/>
        </w:numPr>
        <w:spacing w:line="360" w:lineRule="auto"/>
        <w:jc w:val="both"/>
        <w:rPr>
          <w:rFonts w:ascii="Times New Roman" w:hAnsi="Times New Roman" w:cs="Times New Roman"/>
          <w:sz w:val="24"/>
          <w:szCs w:val="24"/>
        </w:rPr>
      </w:pPr>
      <w:r w:rsidRPr="004E5F5C">
        <w:rPr>
          <w:rStyle w:val="Textoennegrita"/>
          <w:rFonts w:ascii="Times New Roman" w:hAnsi="Times New Roman" w:cs="Times New Roman"/>
          <w:sz w:val="24"/>
          <w:szCs w:val="24"/>
        </w:rPr>
        <w:t>Liderazgo situacional:</w:t>
      </w:r>
      <w:r w:rsidRPr="004E5F5C">
        <w:rPr>
          <w:rFonts w:ascii="Times New Roman" w:hAnsi="Times New Roman" w:cs="Times New Roman"/>
          <w:sz w:val="24"/>
          <w:szCs w:val="24"/>
        </w:rPr>
        <w:t xml:space="preserve"> </w:t>
      </w:r>
      <w:r w:rsidR="0028043F">
        <w:rPr>
          <w:rFonts w:ascii="Times New Roman" w:hAnsi="Times New Roman" w:cs="Times New Roman"/>
          <w:sz w:val="24"/>
          <w:szCs w:val="24"/>
        </w:rPr>
        <w:t>e</w:t>
      </w:r>
      <w:r w:rsidR="0028043F" w:rsidRPr="0028043F">
        <w:rPr>
          <w:rFonts w:ascii="Times New Roman" w:hAnsi="Times New Roman" w:cs="Times New Roman"/>
          <w:sz w:val="24"/>
          <w:szCs w:val="24"/>
        </w:rPr>
        <w:t>l liderazgo situacional requiere que los gerentes sean capaces de adaptarse a las circunstancias cambiantes y de ajustar su estilo de liderazgo en función de las necesidades específicas del momento. En el ámbito de la informática, donde los proyectos pueden variar en complejidad y urgencia, un líder debe ser flexible y saber cuándo tomar un enfoque más directivo o cuándo adoptar un enfoque más colaborativo. Por ejemplo, en una situación de crisis, como una caída del sistema o una brecha de seguridad, el líder debe ser más decisivo y estratégico, guiando rápidamente a su equipo para mitigar el impacto. Por otro lado, cuando se trabaja en un proyecto que requiere creatividad e innovación para resolver problemas complejos, el líder debe adoptar un estilo más participativo, permitiendo que los miembros del equipo colaboren entre sí para generar soluciones innovadoras. Esta capacidad de adaptarse es esencial para manejar tanto el lado técnico de los proyectos como las dinámicas humanas dentro del equipo.</w:t>
      </w:r>
    </w:p>
    <w:p w14:paraId="3C24F45D" w14:textId="3B308B4B" w:rsidR="00325C8F" w:rsidRPr="004E5F5C" w:rsidRDefault="00325C8F" w:rsidP="004E5F5C">
      <w:pPr>
        <w:pStyle w:val="Prrafodelista"/>
        <w:numPr>
          <w:ilvl w:val="0"/>
          <w:numId w:val="23"/>
        </w:numPr>
        <w:spacing w:line="360" w:lineRule="auto"/>
        <w:jc w:val="both"/>
        <w:rPr>
          <w:rFonts w:ascii="Times New Roman" w:hAnsi="Times New Roman" w:cs="Times New Roman"/>
          <w:sz w:val="24"/>
          <w:szCs w:val="24"/>
        </w:rPr>
      </w:pPr>
      <w:r w:rsidRPr="004E5F5C">
        <w:rPr>
          <w:rStyle w:val="Textoennegrita"/>
          <w:rFonts w:ascii="Times New Roman" w:hAnsi="Times New Roman" w:cs="Times New Roman"/>
          <w:sz w:val="24"/>
          <w:szCs w:val="24"/>
        </w:rPr>
        <w:lastRenderedPageBreak/>
        <w:t>Delegación efectiva y confianza:</w:t>
      </w:r>
      <w:r w:rsidRPr="004E5F5C">
        <w:rPr>
          <w:rFonts w:ascii="Times New Roman" w:hAnsi="Times New Roman" w:cs="Times New Roman"/>
          <w:sz w:val="24"/>
          <w:szCs w:val="24"/>
        </w:rPr>
        <w:t xml:space="preserve"> </w:t>
      </w:r>
      <w:r w:rsidR="0028043F">
        <w:rPr>
          <w:rFonts w:ascii="Times New Roman" w:hAnsi="Times New Roman" w:cs="Times New Roman"/>
          <w:sz w:val="24"/>
          <w:szCs w:val="24"/>
        </w:rPr>
        <w:t>u</w:t>
      </w:r>
      <w:r w:rsidR="0028043F" w:rsidRPr="0028043F">
        <w:rPr>
          <w:rFonts w:ascii="Times New Roman" w:hAnsi="Times New Roman" w:cs="Times New Roman"/>
          <w:sz w:val="24"/>
          <w:szCs w:val="24"/>
        </w:rPr>
        <w:t>n líder eficaz en recursos humanos debe tener la confianza necesaria en las habilidades de su equipo y saber delegar de manera adecuada. En proyectos informáticos, la especialización técnica juega un papel clave, por lo que es fundamental que los líderes deleguen tareas a las personas con la experiencia y conocimiento más adecuado para cada actividad. Delegar no solo optimiza el rendimiento del equipo, sino que también fortalece la confianza y motiva a los empleados, ya que se sienten valorados por sus habilidades y conocimientos. Un líder que confía en su equipo permite que los miembros asuman responsabilidades de manera autónoma, lo que aumenta la productividad y la calidad de los resultados. Además, esta delegación efectiva promueve un sentimiento de pertenencia y propiedad entre los empleados, ya que se sienten directamente involucrados en el éxito del proyecto.</w:t>
      </w:r>
    </w:p>
    <w:p w14:paraId="1AE6B31E" w14:textId="77777777" w:rsidR="00A77C84" w:rsidRDefault="00A77C84" w:rsidP="00263A78"/>
    <w:p w14:paraId="716EBD17" w14:textId="0F4D7A65" w:rsidR="00325C8F" w:rsidRDefault="00A77C84" w:rsidP="00A77C84">
      <w:pPr>
        <w:pStyle w:val="Ttulo2"/>
      </w:pPr>
      <w:bookmarkStart w:id="8" w:name="_Toc208686051"/>
      <w:r w:rsidRPr="005C3BEE">
        <w:t>Habilidades para la toma de decisiones</w:t>
      </w:r>
      <w:bookmarkEnd w:id="8"/>
    </w:p>
    <w:p w14:paraId="6A644AA1" w14:textId="77777777" w:rsidR="004C5EBE" w:rsidRDefault="004C5EBE" w:rsidP="00534E24">
      <w:pPr>
        <w:rPr>
          <w:rFonts w:eastAsia="Times New Roman"/>
          <w:lang w:eastAsia="es-VE"/>
        </w:rPr>
      </w:pPr>
      <w:r>
        <w:t>La toma de decisiones es una de las funciones más críticas en la gerencia de recursos humanos, especialmente en el área de informática, donde los cambios tecnológicos, la gestión de talento altamente especializado y la presión por cumplir plazos influyen directamente en el éxito de los proyectos. Un gerente debe contar con habilidades específicas que le permitan analizar, evaluar y seleccionar la mejor alternativa en cada situación.</w:t>
      </w:r>
    </w:p>
    <w:p w14:paraId="3F7A0360" w14:textId="7A5716F3" w:rsidR="004C5EBE" w:rsidRDefault="004C5EBE" w:rsidP="00AE32B4">
      <w:r>
        <w:rPr>
          <w:rStyle w:val="Textoennegrita"/>
          <w:b w:val="0"/>
          <w:bCs w:val="0"/>
        </w:rPr>
        <w:t>1. Capacidad de análisis</w:t>
      </w:r>
      <w:r w:rsidR="00AE32B4">
        <w:t>: u</w:t>
      </w:r>
      <w:r>
        <w:t xml:space="preserve">n gerente debe saber </w:t>
      </w:r>
      <w:r w:rsidRPr="00534E24">
        <w:rPr>
          <w:rStyle w:val="Textoennegrita"/>
          <w:b w:val="0"/>
          <w:bCs w:val="0"/>
        </w:rPr>
        <w:t>interpretar información compleja</w:t>
      </w:r>
      <w:r>
        <w:t>, tanto técnica como organizacional. Esto implica analizar datos sobre desempeño, necesidades de capacitación, rotación de personal, costos de contratación y proyecciones tecnológicas. Una decisión bien fundamentada se apoya en información objetiva y confiable.</w:t>
      </w:r>
    </w:p>
    <w:p w14:paraId="271AE39A" w14:textId="02D28940" w:rsidR="004C5EBE" w:rsidRDefault="004C5EBE" w:rsidP="00AE32B4">
      <w:r>
        <w:rPr>
          <w:rStyle w:val="Textoennegrita"/>
          <w:b w:val="0"/>
          <w:bCs w:val="0"/>
        </w:rPr>
        <w:t>2. Pensamiento crítico</w:t>
      </w:r>
      <w:r w:rsidR="00AE32B4">
        <w:t>: e</w:t>
      </w:r>
      <w:r>
        <w:t>s necesario evaluar distintas alternativas con objetividad, identificar riesgos y beneficios, y cuestionar supuestos antes de tomar una decisión. En informática, esto cobra relevancia en la elección de tecnologías, metodologías de trabajo o estrategias de retención del talento.</w:t>
      </w:r>
    </w:p>
    <w:p w14:paraId="355E989C" w14:textId="4435BA2C" w:rsidR="004C5EBE" w:rsidRDefault="004C5EBE" w:rsidP="00AE32B4">
      <w:r>
        <w:rPr>
          <w:rStyle w:val="Textoennegrita"/>
          <w:b w:val="0"/>
          <w:bCs w:val="0"/>
        </w:rPr>
        <w:t>3. Habilidades de gestión del riesgo</w:t>
      </w:r>
      <w:r w:rsidR="00AE32B4">
        <w:t>: l</w:t>
      </w:r>
      <w:r>
        <w:t xml:space="preserve">a informática es un campo sujeto a incertidumbres (ciberseguridad, fallas técnicas, cambios en la infraestructura, etc.). El gerente debe estar </w:t>
      </w:r>
      <w:r>
        <w:lastRenderedPageBreak/>
        <w:t>preparado para anticipar escenarios, valorar riesgos y tomar decisiones que minimicen impactos negativos para la organización y el personal.</w:t>
      </w:r>
    </w:p>
    <w:p w14:paraId="7AB0FC4C" w14:textId="05A7BD26" w:rsidR="004C5EBE" w:rsidRDefault="004C5EBE" w:rsidP="00AE32B4">
      <w:r>
        <w:rPr>
          <w:rStyle w:val="Textoennegrita"/>
          <w:b w:val="0"/>
          <w:bCs w:val="0"/>
        </w:rPr>
        <w:t>4. Capacidad de priorización</w:t>
      </w:r>
      <w:r w:rsidR="00AE32B4">
        <w:t>: l</w:t>
      </w:r>
      <w:r>
        <w:t xml:space="preserve">a gestión de proyectos en informática suele implicar múltiples demandas simultáneas. El gerente debe tener la habilidad de </w:t>
      </w:r>
      <w:r w:rsidRPr="00534E24">
        <w:rPr>
          <w:rStyle w:val="Textoennegrita"/>
          <w:b w:val="0"/>
          <w:bCs w:val="0"/>
        </w:rPr>
        <w:t>establecer prioridades</w:t>
      </w:r>
      <w:r>
        <w:t>, asignando recursos humanos y técnicos a las actividades que generen mayor valor para la empresa.</w:t>
      </w:r>
    </w:p>
    <w:p w14:paraId="13689F93" w14:textId="25DF1B5C" w:rsidR="004C5EBE" w:rsidRDefault="004C5EBE" w:rsidP="00AE32B4">
      <w:r>
        <w:rPr>
          <w:rStyle w:val="Textoennegrita"/>
          <w:b w:val="0"/>
          <w:bCs w:val="0"/>
        </w:rPr>
        <w:t>5. Habilidades interpersonales en la toma de decisiones</w:t>
      </w:r>
      <w:r w:rsidR="00AE32B4">
        <w:t>: l</w:t>
      </w:r>
      <w:r>
        <w:t xml:space="preserve">a toma de decisiones no es únicamente un proceso racional; también requiere considerar el </w:t>
      </w:r>
      <w:r w:rsidRPr="00534E24">
        <w:rPr>
          <w:rStyle w:val="Textoennegrita"/>
          <w:b w:val="0"/>
          <w:bCs w:val="0"/>
        </w:rPr>
        <w:t>factor humano</w:t>
      </w:r>
      <w:r>
        <w:t>. Un gerente debe:</w:t>
      </w:r>
    </w:p>
    <w:p w14:paraId="2FBE7809" w14:textId="77777777" w:rsidR="004C5EBE" w:rsidRPr="00AE32B4" w:rsidRDefault="004C5EBE" w:rsidP="00AE32B4">
      <w:pPr>
        <w:pStyle w:val="Prrafodelista"/>
        <w:numPr>
          <w:ilvl w:val="0"/>
          <w:numId w:val="25"/>
        </w:numPr>
        <w:spacing w:line="360" w:lineRule="auto"/>
        <w:rPr>
          <w:rFonts w:ascii="Times New Roman" w:hAnsi="Times New Roman" w:cs="Times New Roman"/>
          <w:sz w:val="24"/>
          <w:szCs w:val="24"/>
        </w:rPr>
      </w:pPr>
      <w:r w:rsidRPr="00AE32B4">
        <w:rPr>
          <w:rFonts w:ascii="Times New Roman" w:hAnsi="Times New Roman" w:cs="Times New Roman"/>
          <w:sz w:val="24"/>
          <w:szCs w:val="24"/>
        </w:rPr>
        <w:t>Escuchar a su equipo antes de decidir.</w:t>
      </w:r>
    </w:p>
    <w:p w14:paraId="390FBC80" w14:textId="77777777" w:rsidR="004C5EBE" w:rsidRPr="00AE32B4" w:rsidRDefault="004C5EBE" w:rsidP="00AE32B4">
      <w:pPr>
        <w:pStyle w:val="Prrafodelista"/>
        <w:numPr>
          <w:ilvl w:val="0"/>
          <w:numId w:val="25"/>
        </w:numPr>
        <w:spacing w:line="360" w:lineRule="auto"/>
        <w:rPr>
          <w:rFonts w:ascii="Times New Roman" w:hAnsi="Times New Roman" w:cs="Times New Roman"/>
          <w:sz w:val="24"/>
          <w:szCs w:val="24"/>
        </w:rPr>
      </w:pPr>
      <w:r w:rsidRPr="00AE32B4">
        <w:rPr>
          <w:rFonts w:ascii="Times New Roman" w:hAnsi="Times New Roman" w:cs="Times New Roman"/>
          <w:sz w:val="24"/>
          <w:szCs w:val="24"/>
        </w:rPr>
        <w:t>Promover la participación en la búsqueda de soluciones.</w:t>
      </w:r>
    </w:p>
    <w:p w14:paraId="2BBF3C10" w14:textId="77777777" w:rsidR="004C5EBE" w:rsidRPr="00AE32B4" w:rsidRDefault="004C5EBE" w:rsidP="00AE32B4">
      <w:pPr>
        <w:pStyle w:val="Prrafodelista"/>
        <w:numPr>
          <w:ilvl w:val="0"/>
          <w:numId w:val="25"/>
        </w:numPr>
        <w:spacing w:line="360" w:lineRule="auto"/>
        <w:rPr>
          <w:rFonts w:ascii="Times New Roman" w:hAnsi="Times New Roman" w:cs="Times New Roman"/>
          <w:sz w:val="24"/>
          <w:szCs w:val="24"/>
        </w:rPr>
      </w:pPr>
      <w:r w:rsidRPr="00AE32B4">
        <w:rPr>
          <w:rFonts w:ascii="Times New Roman" w:hAnsi="Times New Roman" w:cs="Times New Roman"/>
          <w:sz w:val="24"/>
          <w:szCs w:val="24"/>
        </w:rPr>
        <w:t>Generar consenso cuando sea posible.</w:t>
      </w:r>
    </w:p>
    <w:p w14:paraId="6270092D" w14:textId="77777777" w:rsidR="004C5EBE" w:rsidRPr="00AE32B4" w:rsidRDefault="004C5EBE" w:rsidP="00AE32B4">
      <w:pPr>
        <w:pStyle w:val="Prrafodelista"/>
        <w:numPr>
          <w:ilvl w:val="0"/>
          <w:numId w:val="25"/>
        </w:numPr>
        <w:spacing w:line="360" w:lineRule="auto"/>
        <w:rPr>
          <w:rFonts w:ascii="Times New Roman" w:hAnsi="Times New Roman" w:cs="Times New Roman"/>
          <w:sz w:val="24"/>
          <w:szCs w:val="24"/>
        </w:rPr>
      </w:pPr>
      <w:r w:rsidRPr="00AE32B4">
        <w:rPr>
          <w:rFonts w:ascii="Times New Roman" w:hAnsi="Times New Roman" w:cs="Times New Roman"/>
          <w:sz w:val="24"/>
          <w:szCs w:val="24"/>
        </w:rPr>
        <w:t>Comunicar claramente las decisiones adoptadas y los motivos que las sustentan.</w:t>
      </w:r>
    </w:p>
    <w:p w14:paraId="3DA4C88F" w14:textId="50212D5C" w:rsidR="00DC4721" w:rsidRDefault="004C5EBE" w:rsidP="00DC4721">
      <w:r>
        <w:rPr>
          <w:rStyle w:val="Textoennegrita"/>
          <w:b w:val="0"/>
          <w:bCs w:val="0"/>
        </w:rPr>
        <w:t>6. Flexibilidad y adaptabilidad</w:t>
      </w:r>
      <w:r w:rsidR="00AE32B4">
        <w:t>: d</w:t>
      </w:r>
      <w:r>
        <w:t xml:space="preserve">ado que la tecnología evoluciona rápidamente, las decisiones en informática deben ser </w:t>
      </w:r>
      <w:r w:rsidRPr="00534E24">
        <w:rPr>
          <w:rStyle w:val="Textoennegrita"/>
          <w:b w:val="0"/>
          <w:bCs w:val="0"/>
        </w:rPr>
        <w:t>ágiles y adaptables</w:t>
      </w:r>
      <w:r>
        <w:t>. Un gerente exitoso es capaz de corregir el rumbo si la decisión inicial no genera los resultados esperados, evitando la resistencia al cambio.</w:t>
      </w:r>
    </w:p>
    <w:p w14:paraId="4616F7BE" w14:textId="24D93F2D" w:rsidR="00DC4721" w:rsidRDefault="00DC4721" w:rsidP="00DC4721">
      <w:pPr>
        <w:ind w:firstLine="0"/>
      </w:pPr>
      <w:r>
        <w:br w:type="page"/>
      </w:r>
    </w:p>
    <w:p w14:paraId="7512450B" w14:textId="77777777" w:rsidR="00DC4721" w:rsidRPr="005C3BEE" w:rsidRDefault="00DC4721" w:rsidP="00DC4721">
      <w:pPr>
        <w:jc w:val="center"/>
        <w:rPr>
          <w:b/>
          <w:bCs/>
        </w:rPr>
      </w:pPr>
      <w:r w:rsidRPr="00A14C09">
        <w:rPr>
          <w:b/>
          <w:bCs/>
        </w:rPr>
        <w:lastRenderedPageBreak/>
        <w:t>Tema VII: Analizar las bases legales de la Gerencia en Informática y su influencia en la Dinamia Organizacional</w:t>
      </w:r>
    </w:p>
    <w:p w14:paraId="3A3880E2" w14:textId="24B52536" w:rsidR="00DC4721" w:rsidRDefault="00DC4721" w:rsidP="00DC4721"/>
    <w:p w14:paraId="3375FD6F" w14:textId="77777777" w:rsidR="00DC4721" w:rsidRPr="00ED2F36" w:rsidRDefault="00DC4721" w:rsidP="00DC4721">
      <w:pPr>
        <w:pStyle w:val="Ttulo2"/>
      </w:pPr>
      <w:bookmarkStart w:id="9" w:name="_Toc206957226"/>
      <w:bookmarkStart w:id="10" w:name="_Toc208686052"/>
      <w:r w:rsidRPr="00ED2F36">
        <w:t>Consideraciones generales</w:t>
      </w:r>
      <w:bookmarkEnd w:id="9"/>
      <w:bookmarkEnd w:id="10"/>
    </w:p>
    <w:p w14:paraId="5088489D" w14:textId="77777777" w:rsidR="00DC4721" w:rsidRPr="00ED2F36" w:rsidRDefault="00DC4721" w:rsidP="00DC4721">
      <w:r w:rsidRPr="00ED2F36">
        <w:t xml:space="preserve">La </w:t>
      </w:r>
      <w:r>
        <w:t>g</w:t>
      </w:r>
      <w:r w:rsidRPr="00ED2F36">
        <w:t xml:space="preserve">erencia de la </w:t>
      </w:r>
      <w:r>
        <w:t>i</w:t>
      </w:r>
      <w:r w:rsidRPr="00ED2F36">
        <w:t>nformática se concibe como el conjunto de procesos, estrategias y decisiones orientadas a planificar, organizar, dirigir y controlar los recursos tecnológicos y de información de una organización. Su finalidad principal es garantizar que el uso de la tecnología de la información y comunicación (TIC) esté alineado con los objetivos estratégicos de la institución, generando valor y eficiencia en los procesos internos.</w:t>
      </w:r>
    </w:p>
    <w:p w14:paraId="17569F35" w14:textId="77777777" w:rsidR="00DC4721" w:rsidRPr="00ED2F36" w:rsidRDefault="00DC4721" w:rsidP="00DC4721">
      <w:r w:rsidRPr="00ED2F36">
        <w:t>En este contexto, resulta imprescindible considerar las bases legales que rigen la gestión informática. Dichas normativas proporcionan un marco de actuación que permite establecer límites, responsabilidades y derechos en el manejo de los sistemas de información, la protección de los datos, la seguridad informática y la propiedad intelectual de los recursos tecnológicos. El desconocimiento o incumplimiento de estas disposiciones puede generar consecuencias legales, económicas y reputacionales que afectan directamente a la organización.</w:t>
      </w:r>
    </w:p>
    <w:p w14:paraId="71266481" w14:textId="77777777" w:rsidR="00DC4721" w:rsidRPr="00ED2F36" w:rsidRDefault="00DC4721" w:rsidP="00DC4721">
      <w:r w:rsidRPr="00ED2F36">
        <w:t>Asimismo, la gerencia informática ejerce una influencia significativa en la dinámica organizacional, entendida como la interacción entre las personas, los procesos y la estructura institucional. La adecuada implementación de políticas tecnológicas, bajo un marco jurídico sólido, facilita la optimización de los flujos de trabajo, fortalece la confianza en el manejo de la información y contribuye a la toma de decisiones basadas en datos confiables y oportunos.</w:t>
      </w:r>
    </w:p>
    <w:p w14:paraId="68EAA82A" w14:textId="77777777" w:rsidR="00DC4721" w:rsidRPr="00ED2F36" w:rsidRDefault="00DC4721" w:rsidP="00DC4721">
      <w:r w:rsidRPr="00ED2F36">
        <w:t>En síntesis, las consideraciones generales establecen la relevancia de analizar la gerencia informática desde una perspectiva tanto administrativa como legal, ya que su correcta aplicación no solo potencia el desempeño organizacional, sino que también asegura el cumplimiento normativo y la sostenibilidad institucional.</w:t>
      </w:r>
    </w:p>
    <w:p w14:paraId="0D42447A" w14:textId="77777777" w:rsidR="00DC4721" w:rsidRDefault="00DC4721" w:rsidP="00DC4721"/>
    <w:p w14:paraId="4249C168" w14:textId="77777777" w:rsidR="00DC4721" w:rsidRDefault="00DC4721" w:rsidP="00DC4721">
      <w:pPr>
        <w:pStyle w:val="Ttulo2"/>
      </w:pPr>
      <w:bookmarkStart w:id="11" w:name="_Toc206957227"/>
      <w:bookmarkStart w:id="12" w:name="_Toc208686053"/>
      <w:r w:rsidRPr="001A6C4E">
        <w:t>Necesidades y características</w:t>
      </w:r>
      <w:bookmarkEnd w:id="11"/>
      <w:bookmarkEnd w:id="12"/>
    </w:p>
    <w:p w14:paraId="228D7864" w14:textId="77777777" w:rsidR="00DC4721" w:rsidRDefault="00DC4721" w:rsidP="00DC4721">
      <w:pPr>
        <w:rPr>
          <w:rFonts w:eastAsia="Times New Roman"/>
          <w:lang w:eastAsia="es-VE"/>
        </w:rPr>
      </w:pPr>
      <w:r w:rsidRPr="008F1D2E">
        <w:rPr>
          <w:rFonts w:eastAsia="Times New Roman"/>
          <w:lang w:eastAsia="es-VE"/>
        </w:rPr>
        <w:t xml:space="preserve">En conjunto, las necesidades y características de la gerencia informática reflejan su importancia como instrumento de soporte y transformación organizacional, asegurando que la </w:t>
      </w:r>
      <w:r w:rsidRPr="008F1D2E">
        <w:rPr>
          <w:rFonts w:eastAsia="Times New Roman"/>
          <w:lang w:eastAsia="es-VE"/>
        </w:rPr>
        <w:lastRenderedPageBreak/>
        <w:t>tecnología no solo respalde las operaciones diarias, sino que también fortalezca la competitividad y sostenibilidad institucional.</w:t>
      </w:r>
    </w:p>
    <w:p w14:paraId="2850645A" w14:textId="77777777" w:rsidR="00DC4721" w:rsidRDefault="00DC4721" w:rsidP="00DC4721">
      <w:pPr>
        <w:rPr>
          <w:rFonts w:eastAsia="Times New Roman"/>
          <w:lang w:eastAsia="es-VE"/>
        </w:rPr>
      </w:pPr>
    </w:p>
    <w:p w14:paraId="2F26AA3C" w14:textId="77777777" w:rsidR="00DC4721" w:rsidRDefault="00DC4721" w:rsidP="00DC4721">
      <w:pPr>
        <w:pStyle w:val="Ttulo3"/>
        <w:rPr>
          <w:rFonts w:eastAsia="Times New Roman"/>
          <w:lang w:eastAsia="es-VE"/>
        </w:rPr>
      </w:pPr>
      <w:bookmarkStart w:id="13" w:name="_Toc206957228"/>
      <w:bookmarkStart w:id="14" w:name="_Toc208686054"/>
      <w:r>
        <w:t>Necesidades</w:t>
      </w:r>
      <w:bookmarkEnd w:id="13"/>
      <w:bookmarkEnd w:id="14"/>
    </w:p>
    <w:p w14:paraId="795D9BF5" w14:textId="77777777" w:rsidR="00DC4721" w:rsidRDefault="00DC4721" w:rsidP="00DC4721">
      <w:r>
        <w:t xml:space="preserve">La gerencia de la informática surge como una </w:t>
      </w:r>
      <w:r w:rsidRPr="008F1D2E">
        <w:rPr>
          <w:rStyle w:val="Textoennegrita"/>
          <w:b w:val="0"/>
          <w:bCs w:val="0"/>
        </w:rPr>
        <w:t>respuesta estratégica a las demandas</w:t>
      </w:r>
      <w:r>
        <w:rPr>
          <w:rStyle w:val="Textoennegrita"/>
        </w:rPr>
        <w:t xml:space="preserve"> </w:t>
      </w:r>
      <w:r w:rsidRPr="008F1D2E">
        <w:rPr>
          <w:rStyle w:val="Textoennegrita"/>
          <w:b w:val="0"/>
          <w:bCs w:val="0"/>
        </w:rPr>
        <w:t>tecnológicas</w:t>
      </w:r>
      <w:r>
        <w:t xml:space="preserve"> en el entorno organizacional moderno. Entre las principales necesidades se destacan:</w:t>
      </w:r>
    </w:p>
    <w:p w14:paraId="04F837FD" w14:textId="22ECA243"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Gestión eficiente de los recursos tecnológicos:</w:t>
      </w:r>
      <w:r>
        <w:rPr>
          <w:rFonts w:eastAsia="Times New Roman" w:cs="Times New Roman"/>
          <w:szCs w:val="24"/>
          <w:lang w:eastAsia="es-VE"/>
        </w:rPr>
        <w:t xml:space="preserve"> </w:t>
      </w:r>
      <w:r w:rsidRPr="0055214B">
        <w:rPr>
          <w:rFonts w:eastAsia="Times New Roman" w:cs="Times New Roman"/>
          <w:szCs w:val="24"/>
          <w:lang w:eastAsia="es-VE"/>
        </w:rPr>
        <w:t>las organizaciones enfrentan el desafío de optimizar sus recursos tecnológicos para garantizar una utilización máxima de sus inversiones en hardware, software, y sistemas de información. La gerencia informática debe identificar, implementar y mantener tecnologías que no solo sean eficientes y adecuadas a las necesidades actuales, sino también escalables y flexibles para adaptarse a futuros requerimientos. Esto implica una planificación tecnológica estratégica que evite redundancias, garantice la interoperabilidad de los sistemas y elimine inversiones innecesarias. De esta forma, se busca un retorno de inversión (ROI) sostenible y medible que no solo sea cuantificable en términos de costos, sino también en mejoras operativas y de productividad. Además, una gestión eficaz de los recursos tecnológicos facilita la integración de sistemas que favorezcan la sinergia entre diferentes departamentos y procesos, lo que se traduce en una reducción de costos operativos y una optimización en el uso de las tecnologías.</w:t>
      </w:r>
    </w:p>
    <w:p w14:paraId="2EB871BE" w14:textId="683C0936"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Seguridad de la información</w:t>
      </w:r>
      <w:r>
        <w:rPr>
          <w:rFonts w:eastAsia="Times New Roman" w:cs="Times New Roman"/>
          <w:b/>
          <w:bCs/>
          <w:szCs w:val="24"/>
          <w:lang w:eastAsia="es-VE"/>
        </w:rPr>
        <w:t xml:space="preserve">: </w:t>
      </w:r>
      <w:r w:rsidRPr="0055214B">
        <w:rPr>
          <w:rFonts w:eastAsia="Times New Roman" w:cs="Times New Roman"/>
          <w:szCs w:val="24"/>
          <w:lang w:eastAsia="es-VE"/>
        </w:rPr>
        <w:t xml:space="preserve">en un entorno digital cada vez más interconectado y vulnerable a las ciberamenazas, la seguridad de la información se ha convertido en una necesidad primordial. La protección de los datos institucionales y personales de los usuarios no solo es esencial para mantener la confidencialidad, integridad y disponibilidad de la información, sino también para cumplir con normativas legales y éticas que rigen el manejo de datos sensibles. Los incidentes de seguridad, como los ataques cibernéticos, la filtración de datos o el robo de información, pueden tener consecuencias devastadoras, tanto en términos de reputación como de consecuencias legales. Por ello, la gerencia informática debe garantizar la implementación de políticas de seguridad sólidas, tales como cifrado de datos, autenticación multifactor, monitoreo constante y la adopción de protocolos de respuesta ante incidentes. La capacitación continua en temas de seguridad </w:t>
      </w:r>
      <w:r w:rsidRPr="0055214B">
        <w:rPr>
          <w:rFonts w:eastAsia="Times New Roman" w:cs="Times New Roman"/>
          <w:szCs w:val="24"/>
          <w:lang w:eastAsia="es-VE"/>
        </w:rPr>
        <w:lastRenderedPageBreak/>
        <w:t>para todo el personal también es clave para mitigar riesgos asociados a amenazas internas o externas.</w:t>
      </w:r>
    </w:p>
    <w:p w14:paraId="44C2B125" w14:textId="5752D3B6"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Apoyo a la toma de decisiones:</w:t>
      </w:r>
      <w:r>
        <w:rPr>
          <w:rFonts w:eastAsia="Times New Roman" w:cs="Times New Roman"/>
          <w:szCs w:val="24"/>
          <w:lang w:eastAsia="es-VE"/>
        </w:rPr>
        <w:t xml:space="preserve"> </w:t>
      </w:r>
      <w:r w:rsidRPr="0055214B">
        <w:rPr>
          <w:rFonts w:eastAsia="Times New Roman" w:cs="Times New Roman"/>
          <w:szCs w:val="24"/>
          <w:lang w:eastAsia="es-VE"/>
        </w:rPr>
        <w:t>en el mundo actual, las decisiones estratégicas deben estar respaldadas por datos precisos y oportunos. La gerencia informática juega un rol crucial al proporcionar sistemas de información avanzados que permiten a los directivos y responsables de áreas clave acceder a información relevante en tiempo real. Estos sistemas incluyen herramientas de inteligencia empresarial (BI), análisis predictivo, y paneles de control interactivos que facilitan la toma de decisiones informadas. La capacidad de contar con informes detallados, análisis de tendencias y modelos predictivos fortalece la agilidad organizacional, permitiendo a la empresa anticiparse a cambios del mercado, detectar oportunidades emergentes y gestionar riesgos de manera más efectiva. Asimismo, estas soluciones tecnológicas pueden impulsar la personalización de estrategias y la creación de estrategias de marketing más enfocadas y segmentadas.</w:t>
      </w:r>
    </w:p>
    <w:p w14:paraId="771725C1" w14:textId="40538BDD"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Adaptación al cambio tecnológico:</w:t>
      </w:r>
      <w:r>
        <w:rPr>
          <w:rFonts w:eastAsia="Times New Roman" w:cs="Times New Roman"/>
          <w:szCs w:val="24"/>
          <w:lang w:eastAsia="es-VE"/>
        </w:rPr>
        <w:t xml:space="preserve"> </w:t>
      </w:r>
      <w:r w:rsidRPr="0055214B">
        <w:rPr>
          <w:rFonts w:eastAsia="Times New Roman" w:cs="Times New Roman"/>
          <w:szCs w:val="24"/>
          <w:lang w:eastAsia="es-VE"/>
        </w:rPr>
        <w:t>la rápida evolución de las TIC exige que las organizaciones estén preparadas para adaptarse a los cambios. Nuevas tecnologías, como la inteligencia artificial (IA), el internet de las cosas (IoT), el blockchain, la computación en la nube y otras innovaciones, están reconfigurando la manera en que las empresas operan. La gerencia informática debe tener la capacidad para evaluar e integrar estas tecnologías de manera estratégica, garantizando que las implementaciones se realicen de forma eficiente y escalable. La integración de nuevas tecnologías no solo mejora la competitividad, sino que también impulsa la eficiencia operativa y reduce los costos a largo plazo. Esto también puede significar una optimización de los recursos humanos a través de la automatización de tareas repetitivas y una mejora en la calidad del servicio al cliente mediante la implementación de herramientas de inteligencia artificial o chatbots. La flexibilidad para adaptar las infraestructuras y los procesos de negocio a nuevas tendencias es un elemento clave en la sostenibilidad y el crecimiento continuo de la organización.</w:t>
      </w:r>
    </w:p>
    <w:p w14:paraId="611E691B" w14:textId="0BBB1994"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Cumplimiento legal y regulatorio:</w:t>
      </w:r>
      <w:r>
        <w:rPr>
          <w:rFonts w:eastAsia="Times New Roman" w:cs="Times New Roman"/>
          <w:szCs w:val="24"/>
          <w:lang w:eastAsia="es-VE"/>
        </w:rPr>
        <w:t xml:space="preserve"> </w:t>
      </w:r>
      <w:r w:rsidRPr="0055214B">
        <w:rPr>
          <w:rFonts w:eastAsia="Times New Roman" w:cs="Times New Roman"/>
          <w:szCs w:val="24"/>
          <w:lang w:eastAsia="es-VE"/>
        </w:rPr>
        <w:t xml:space="preserve">la creciente complejidad de las normativas nacionales e internacionales relacionadas con la gestión de datos, la protección de la privacidad y la seguridad cibernética exige que la gerencia informática garantice el cumplimiento de las leyes que rigen el uso de tecnologías. Esto incluye regulaciones como el Reglamento General de Protección de Datos (GDPR) de la Unión Europea, normas de seguridad de la </w:t>
      </w:r>
      <w:r w:rsidRPr="0055214B">
        <w:rPr>
          <w:rFonts w:eastAsia="Times New Roman" w:cs="Times New Roman"/>
          <w:szCs w:val="24"/>
          <w:lang w:eastAsia="es-VE"/>
        </w:rPr>
        <w:lastRenderedPageBreak/>
        <w:t>información (ISO/IEC 27001) y otras directrices locales que afectan la forma en que las organizaciones almacenan, procesan y comparten la información. Además, el incumplimiento de estas leyes no solo puede resultar en sanciones legales y multas económicas, sino también en un daño irreparable a la reputación corporativa. Para mitigar estos riesgos, los gerentes informáticos deben implementar políticas y procedimientos internos que aseguren el cumplimiento normativo continuo. Esto incluye la auditoría regular de procesos tecnológicos, la formación de empleados sobre las normativas legales vigentes, y la implementación de sistemas de control que verifiquen el cumplimiento de estándares.</w:t>
      </w:r>
    </w:p>
    <w:p w14:paraId="0277BCC2" w14:textId="5851B44A"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Optimización de la experiencia del usuario:</w:t>
      </w:r>
      <w:r>
        <w:rPr>
          <w:rFonts w:eastAsia="Times New Roman" w:cs="Times New Roman"/>
          <w:b/>
          <w:bCs/>
          <w:szCs w:val="24"/>
          <w:lang w:eastAsia="es-VE"/>
        </w:rPr>
        <w:t xml:space="preserve"> </w:t>
      </w:r>
      <w:r w:rsidRPr="0055214B">
        <w:rPr>
          <w:rFonts w:eastAsia="Times New Roman" w:cs="Times New Roman"/>
          <w:szCs w:val="24"/>
          <w:lang w:eastAsia="es-VE"/>
        </w:rPr>
        <w:t>las empresas también enfrentan la necesidad de mejorar constantemente la experiencia del usuario (UX), ya sea para los clientes, empleados o stakeholders. La gerencia informática debe velar por el diseño, implementación y mantenimiento de interfaces amigables y funcionales, tanto para el uso interno (sistemas de gestión, plataformas colaborativas, etc.) como para la interacción con clientes externos (portales web, aplicaciones móviles, servicios en línea). Este enfoque mejora la satisfacción de los usuarios y promueve una mayor adopción de las soluciones tecnológicas implementadas, lo que se traduce en un mayor compromiso y fidelidad tanto del cliente como del empleado.</w:t>
      </w:r>
    </w:p>
    <w:p w14:paraId="46911686" w14:textId="6D54917D" w:rsidR="0055214B" w:rsidRPr="0055214B" w:rsidRDefault="0055214B" w:rsidP="0055214B">
      <w:pPr>
        <w:numPr>
          <w:ilvl w:val="0"/>
          <w:numId w:val="31"/>
        </w:numPr>
        <w:spacing w:before="100" w:beforeAutospacing="1" w:after="100" w:afterAutospacing="1"/>
        <w:rPr>
          <w:rFonts w:eastAsia="Times New Roman" w:cs="Times New Roman"/>
          <w:szCs w:val="24"/>
          <w:lang w:eastAsia="es-VE"/>
        </w:rPr>
      </w:pPr>
      <w:r w:rsidRPr="0055214B">
        <w:rPr>
          <w:rFonts w:eastAsia="Times New Roman" w:cs="Times New Roman"/>
          <w:b/>
          <w:bCs/>
          <w:szCs w:val="24"/>
          <w:lang w:eastAsia="es-VE"/>
        </w:rPr>
        <w:t>Resiliencia organizacional:</w:t>
      </w:r>
      <w:r>
        <w:rPr>
          <w:rFonts w:eastAsia="Times New Roman" w:cs="Times New Roman"/>
          <w:b/>
          <w:bCs/>
          <w:szCs w:val="24"/>
          <w:lang w:eastAsia="es-VE"/>
        </w:rPr>
        <w:t xml:space="preserve"> </w:t>
      </w:r>
      <w:r w:rsidRPr="0055214B">
        <w:rPr>
          <w:rFonts w:eastAsia="Times New Roman" w:cs="Times New Roman"/>
          <w:szCs w:val="24"/>
          <w:lang w:eastAsia="es-VE"/>
        </w:rPr>
        <w:t>la gerencia informática también es esencial para garantizar la resiliencia organizacional frente a incidentes o crisis tecnológicas, como desastres naturales, fallos de sistemas o ciberataques. Establecer planes de recuperación ante desastres (DRP, por sus siglas en inglés) y estrategias de continuidad del negocio (BCP) es una necesidad crucial para asegurar que la organización pueda recuperarse rápidamente de cualquier incidente y mantener sus operaciones sin interrupciones significativas.</w:t>
      </w:r>
    </w:p>
    <w:p w14:paraId="17325561" w14:textId="77777777" w:rsidR="0055214B" w:rsidRPr="00E713F0" w:rsidRDefault="0055214B" w:rsidP="0055214B"/>
    <w:p w14:paraId="7E8B1482" w14:textId="77777777" w:rsidR="00DC4721" w:rsidRPr="00E713F0" w:rsidRDefault="00DC4721" w:rsidP="00DC4721">
      <w:pPr>
        <w:pStyle w:val="Ttulo3"/>
      </w:pPr>
      <w:bookmarkStart w:id="15" w:name="_Toc206957229"/>
      <w:bookmarkStart w:id="16" w:name="_Toc208686055"/>
      <w:r>
        <w:t>Características</w:t>
      </w:r>
      <w:bookmarkEnd w:id="15"/>
      <w:bookmarkEnd w:id="16"/>
    </w:p>
    <w:p w14:paraId="389EC918" w14:textId="77777777" w:rsidR="00DC4721" w:rsidRDefault="00DC4721" w:rsidP="00DC4721">
      <w:r>
        <w:t xml:space="preserve">La gerencia de la informática presenta una serie de </w:t>
      </w:r>
      <w:r w:rsidRPr="00E713F0">
        <w:rPr>
          <w:rStyle w:val="Textoennegrita"/>
          <w:b w:val="0"/>
          <w:bCs w:val="0"/>
        </w:rPr>
        <w:t>rasgos distintivos</w:t>
      </w:r>
      <w:r>
        <w:t xml:space="preserve"> que la diferencian de otras áreas administrativas:</w:t>
      </w:r>
    </w:p>
    <w:p w14:paraId="14E6559A" w14:textId="06A8E95A"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Interdisciplinariedad:</w:t>
      </w:r>
      <w:r w:rsidRPr="0055214B">
        <w:rPr>
          <w:rFonts w:ascii="Times New Roman" w:eastAsia="Times New Roman" w:hAnsi="Times New Roman" w:cs="Times New Roman"/>
          <w:sz w:val="24"/>
          <w:szCs w:val="24"/>
          <w:lang w:eastAsia="es-VE"/>
        </w:rPr>
        <w:t xml:space="preserve"> la gerencia informática requiere una combinación de conocimientos técnicos y administrativos. Los gerentes informáticos deben dominar no </w:t>
      </w:r>
      <w:r w:rsidRPr="0055214B">
        <w:rPr>
          <w:rFonts w:ascii="Times New Roman" w:eastAsia="Times New Roman" w:hAnsi="Times New Roman" w:cs="Times New Roman"/>
          <w:sz w:val="24"/>
          <w:szCs w:val="24"/>
          <w:lang w:eastAsia="es-VE"/>
        </w:rPr>
        <w:lastRenderedPageBreak/>
        <w:t>solo el ámbito tecnológico, sino también áreas como la gestión de proyectos, la administración empresarial y el derecho, especialmente en lo que respecta a normas relacionadas con la protección de datos y propiedad intelectual. Esta interdisciplinariedad permite a los responsables de la gestión tecnológica optimizar los recursos y tomar decisiones más informadas que integren la tecnología de manera eficiente dentro de la estructura organizacional. La comprensión de estos diversos campos facilita la resolución de problemas complejos y la toma de decisiones estratégicas que involucren tanto la infraestructura tecnológica como los procesos humanos y organizacionales.</w:t>
      </w:r>
    </w:p>
    <w:p w14:paraId="636EBA41" w14:textId="0F95D274"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Orientación estratégica:</w:t>
      </w:r>
      <w:r w:rsidRPr="0055214B">
        <w:rPr>
          <w:rFonts w:ascii="Times New Roman" w:eastAsia="Times New Roman" w:hAnsi="Times New Roman" w:cs="Times New Roman"/>
          <w:sz w:val="24"/>
          <w:szCs w:val="24"/>
          <w:lang w:eastAsia="es-VE"/>
        </w:rPr>
        <w:t xml:space="preserve"> la gerencia informática tiene una visión orientada hacia los objetivos de largo plazo de la organización. Esto significa que cada decisión tecnológica debe estar alineada con las metas estratégicas de la empresa, buscando la mejora continua de la eficiencia operativa, la competitividad y la innovación. No se trata solo de resolver problemas tecnológicos inmediatos, sino de anticiparse a las necesidades futuras, implementando soluciones que permitan a la organización mantenerse a la vanguardia. Un enfoque estratégico permite que los recursos tecnológicos no solo soporten las operaciones diarias, sino que también actúen como un motor de cambio y un facilitador para la transformación digital de la empresa.</w:t>
      </w:r>
    </w:p>
    <w:p w14:paraId="29EC2A21" w14:textId="40A005A1"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Flexibilidad y adaptabilidad:</w:t>
      </w:r>
      <w:r w:rsidRPr="0055214B">
        <w:rPr>
          <w:rFonts w:ascii="Times New Roman" w:eastAsia="Times New Roman" w:hAnsi="Times New Roman" w:cs="Times New Roman"/>
          <w:sz w:val="24"/>
          <w:szCs w:val="24"/>
          <w:lang w:eastAsia="es-VE"/>
        </w:rPr>
        <w:t xml:space="preserve"> el mundo de la tecnología está en constante evolución, y la gerencia informática debe ser capaz de ajustarse rápidamente a los cambios. La flexibilidad es crucial para identificar oportunidades y retos que surgen de la introducción de nuevas tecnologías, regulaciones o demandas del mercado. Además, la adaptabilidad también incluye la capacidad de ajustar la infraestructura tecnológica a las necesidades cambiantes de la organización, así como la gestión de proyectos ágiles que permitan la implementación rápida de soluciones tecnológicas. Esta característica es fundamental en entornos de alta incertidumbre y en sectores que dependen de la innovación constante.</w:t>
      </w:r>
    </w:p>
    <w:p w14:paraId="6418F7A6" w14:textId="14152729"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Enfoque en el control y supervisión:</w:t>
      </w:r>
      <w:r w:rsidRPr="0055214B">
        <w:rPr>
          <w:rFonts w:ascii="Times New Roman" w:eastAsia="Times New Roman" w:hAnsi="Times New Roman" w:cs="Times New Roman"/>
          <w:sz w:val="24"/>
          <w:szCs w:val="24"/>
          <w:lang w:eastAsia="es-VE"/>
        </w:rPr>
        <w:t xml:space="preserve"> el monitoreo y la supervisión son esenciales para asegurar que las operaciones informáticas se realicen de manera eficiente y segura. Los gerentes informáticos deben establecer mecanismos de control que garanticen la calidad y el rendimiento de los sistemas informáticos. Esto incluye el seguimiento del cumplimiento normativo, la seguridad informática (prevención de ciberataques), y la gestión del rendimiento de la infraestructura tecnológica. La implementación de herramientas de </w:t>
      </w:r>
      <w:r w:rsidRPr="0055214B">
        <w:rPr>
          <w:rFonts w:ascii="Times New Roman" w:eastAsia="Times New Roman" w:hAnsi="Times New Roman" w:cs="Times New Roman"/>
          <w:sz w:val="24"/>
          <w:szCs w:val="24"/>
          <w:lang w:eastAsia="es-VE"/>
        </w:rPr>
        <w:lastRenderedPageBreak/>
        <w:t>gestión de proyectos, monitoreo de redes y auditorías internas permite asegurar que los sistemas informáticos funcionen dentro de parámetros óptimos, minimizando riesgos y garantizando la integridad de la información.</w:t>
      </w:r>
    </w:p>
    <w:p w14:paraId="2CE175F8" w14:textId="5619CC35"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Responsabilidad legal:</w:t>
      </w:r>
      <w:r w:rsidRPr="0055214B">
        <w:rPr>
          <w:rFonts w:ascii="Times New Roman" w:eastAsia="Times New Roman" w:hAnsi="Times New Roman" w:cs="Times New Roman"/>
          <w:sz w:val="24"/>
          <w:szCs w:val="24"/>
          <w:lang w:eastAsia="es-VE"/>
        </w:rPr>
        <w:t xml:space="preserve"> las decisiones tomadas por la gerencia informática están regidas por un marco legal que abarca aspectos como la protección de datos personales, la ciberseguridad, la propiedad intelectual, la gestión de contratos tecnológicos y otras normativas locales e internacionales. Los gerentes informáticos deben estar al tanto de las leyes y regulaciones vigentes, asegurando que las operaciones tecnológicas de la empresa cumplan con las disposiciones legales en todo momento. Además, deben velar por que la organización adopte medidas proactivas para evitar problemas legales relacionados con el mal uso de la información o el incumplimiento de regulaciones. Esta responsabilidad legal también involucra la protección de derechos digitales, como la gestión de licencias de software y el respeto por la propiedad intelectual de terceros.</w:t>
      </w:r>
    </w:p>
    <w:p w14:paraId="60777CB0" w14:textId="5A67158B"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Capacidad de liderazgo e innovación:</w:t>
      </w:r>
      <w:r w:rsidRPr="0055214B">
        <w:rPr>
          <w:rFonts w:ascii="Times New Roman" w:eastAsia="Times New Roman" w:hAnsi="Times New Roman" w:cs="Times New Roman"/>
          <w:sz w:val="24"/>
          <w:szCs w:val="24"/>
          <w:lang w:eastAsia="es-VE"/>
        </w:rPr>
        <w:t xml:space="preserve"> los gerentes informáticos deben ser líderes capaces de guiar equipos multidisciplinarios en la implementación de soluciones tecnológicas, motivando la creatividad y la innovación dentro de la organización. Además de la gestión técnica, un buen gerente informático debe fomentar una cultura de innovación que permita a la empresa mantenerse competitiva en un mercado tecnológico en constante cambio. Este liderazgo incluye la capacidad de tomar decisiones difíciles, priorizando inversiones tecnológicas que ofrezcan beneficios estratégicos a largo plazo.</w:t>
      </w:r>
    </w:p>
    <w:p w14:paraId="62F764B8" w14:textId="09F0FF97"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Enfoque en la sostenibilidad y eficiencia energética:</w:t>
      </w:r>
      <w:r w:rsidRPr="0055214B">
        <w:rPr>
          <w:rFonts w:ascii="Times New Roman" w:eastAsia="Times New Roman" w:hAnsi="Times New Roman" w:cs="Times New Roman"/>
          <w:sz w:val="24"/>
          <w:szCs w:val="24"/>
          <w:lang w:eastAsia="es-VE"/>
        </w:rPr>
        <w:t xml:space="preserve"> la gestión tecnológica no solo se centra en el rendimiento de los sistemas, sino también en la sostenibilidad de las operaciones. La creciente preocupación por la huella de carbono y el uso eficiente de los recursos ha llevado a muchas organizaciones a adoptar prácticas ecoeficientes. Los gerentes informáticos están cada vez más involucrados en la optimización del consumo energético de los centros de datos, el uso de software eficiente y la adopción de tecnologías verdes que contribuyan a un entorno más sostenible. Esta característica también implica la gestión de residuos electrónicos y la reducción de impacto ambiental de los productos tecnológicos.</w:t>
      </w:r>
    </w:p>
    <w:p w14:paraId="47DFDF8E" w14:textId="708CABD2" w:rsidR="0055214B" w:rsidRPr="0055214B" w:rsidRDefault="0055214B" w:rsidP="0055214B">
      <w:pPr>
        <w:pStyle w:val="Prrafodelista"/>
        <w:numPr>
          <w:ilvl w:val="0"/>
          <w:numId w:val="30"/>
        </w:numPr>
        <w:spacing w:line="360" w:lineRule="auto"/>
        <w:jc w:val="both"/>
        <w:rPr>
          <w:rFonts w:ascii="Times New Roman" w:eastAsia="Times New Roman" w:hAnsi="Times New Roman" w:cs="Times New Roman"/>
          <w:sz w:val="24"/>
          <w:szCs w:val="24"/>
          <w:lang w:eastAsia="es-VE"/>
        </w:rPr>
      </w:pPr>
      <w:r w:rsidRPr="0055214B">
        <w:rPr>
          <w:rFonts w:ascii="Times New Roman" w:eastAsia="Times New Roman" w:hAnsi="Times New Roman" w:cs="Times New Roman"/>
          <w:b/>
          <w:bCs/>
          <w:sz w:val="24"/>
          <w:szCs w:val="24"/>
          <w:lang w:eastAsia="es-VE"/>
        </w:rPr>
        <w:t>Capacidad para gestionar el cambio organizacional:</w:t>
      </w:r>
      <w:r w:rsidRPr="0055214B">
        <w:rPr>
          <w:rFonts w:ascii="Times New Roman" w:eastAsia="Times New Roman" w:hAnsi="Times New Roman" w:cs="Times New Roman"/>
          <w:sz w:val="24"/>
          <w:szCs w:val="24"/>
          <w:lang w:eastAsia="es-VE"/>
        </w:rPr>
        <w:t xml:space="preserve"> implementar nuevas tecnologías dentro de una organización no solo involucra la instalación de hardware o software, sino </w:t>
      </w:r>
      <w:r w:rsidRPr="0055214B">
        <w:rPr>
          <w:rFonts w:ascii="Times New Roman" w:eastAsia="Times New Roman" w:hAnsi="Times New Roman" w:cs="Times New Roman"/>
          <w:sz w:val="24"/>
          <w:szCs w:val="24"/>
          <w:lang w:eastAsia="es-VE"/>
        </w:rPr>
        <w:lastRenderedPageBreak/>
        <w:t>también un proceso profundo de cambio organizacional. La gerencia informática debe gestionar la resistencia al cambio, garantizar que el personal esté adecuadamente capacitado y que las transiciones tecnológicas se realicen sin problemas. Un buen gerente informático también debe comprender las dinámicas humanas dentro de la organización, siendo un facilitador para la adopción de nuevas herramientas que mejoren los procesos y la productividad.</w:t>
      </w:r>
    </w:p>
    <w:p w14:paraId="32FD2C5A" w14:textId="77777777" w:rsidR="0055214B" w:rsidRDefault="0055214B" w:rsidP="0055214B">
      <w:pPr>
        <w:rPr>
          <w:rFonts w:eastAsia="Times New Roman"/>
          <w:lang w:eastAsia="es-VE"/>
        </w:rPr>
      </w:pPr>
    </w:p>
    <w:p w14:paraId="23EEF683" w14:textId="78748972" w:rsidR="00DC4721" w:rsidRDefault="00DC4721" w:rsidP="00DC4721">
      <w:pPr>
        <w:pStyle w:val="Ttulo2"/>
      </w:pPr>
      <w:bookmarkStart w:id="17" w:name="_Toc206957230"/>
      <w:bookmarkStart w:id="18" w:name="_Toc208686056"/>
      <w:r w:rsidRPr="001A6C4E">
        <w:t>Aspectos gubernamentales</w:t>
      </w:r>
      <w:bookmarkEnd w:id="17"/>
      <w:bookmarkEnd w:id="18"/>
    </w:p>
    <w:p w14:paraId="3E4DC2BC" w14:textId="77777777" w:rsidR="00540BF2" w:rsidRPr="00540BF2" w:rsidRDefault="00540BF2" w:rsidP="00540BF2">
      <w:pPr>
        <w:pStyle w:val="Ttulo3"/>
      </w:pPr>
      <w:bookmarkStart w:id="19" w:name="_Toc208686057"/>
      <w:r w:rsidRPr="00ED2F36">
        <w:t>Consideraciones generales</w:t>
      </w:r>
      <w:bookmarkEnd w:id="19"/>
    </w:p>
    <w:p w14:paraId="2173C487" w14:textId="77777777" w:rsidR="00DC4721" w:rsidRDefault="00DC4721" w:rsidP="00DC4721">
      <w:pPr>
        <w:rPr>
          <w:b/>
          <w:bCs/>
        </w:rPr>
      </w:pPr>
      <w:r w:rsidRPr="00AD0FC2">
        <w:t xml:space="preserve">La gerencia de la informática no se desarrolla de manera aislada; su operación está profundamente influenciada por </w:t>
      </w:r>
      <w:r w:rsidRPr="00AD0FC2">
        <w:rPr>
          <w:rStyle w:val="Textoennegrita"/>
          <w:b w:val="0"/>
          <w:bCs w:val="0"/>
        </w:rPr>
        <w:t>marcos legales</w:t>
      </w:r>
      <w:r w:rsidRPr="00AD0FC2">
        <w:rPr>
          <w:rStyle w:val="Textoennegrita"/>
        </w:rPr>
        <w:t xml:space="preserve"> </w:t>
      </w:r>
      <w:r w:rsidRPr="00AD0FC2">
        <w:rPr>
          <w:rStyle w:val="Textoennegrita"/>
          <w:b w:val="0"/>
          <w:bCs w:val="0"/>
        </w:rPr>
        <w:t>y políticas gubernamentales</w:t>
      </w:r>
      <w:r w:rsidRPr="00AD0FC2">
        <w:t xml:space="preserve">. Los aspectos gubernamentales representan el conjunto de normas, lineamientos y regulaciones que los organismos estatales establecen para asegurar que el manejo de la información y la tecnología en las organizaciones cumpla con criterios de </w:t>
      </w:r>
      <w:r w:rsidRPr="001B6207">
        <w:rPr>
          <w:rStyle w:val="Textoennegrita"/>
          <w:b w:val="0"/>
          <w:bCs w:val="0"/>
        </w:rPr>
        <w:t>seguridad, transparencia y responsabilidad legal</w:t>
      </w:r>
      <w:r w:rsidRPr="001B6207">
        <w:rPr>
          <w:b/>
          <w:bCs/>
        </w:rPr>
        <w:t>.</w:t>
      </w:r>
    </w:p>
    <w:p w14:paraId="714726B6" w14:textId="77777777" w:rsidR="00DC4721" w:rsidRDefault="00DC4721" w:rsidP="00DC4721">
      <w:r>
        <w:t>Los gobiernos implementan leyes y regulaciones que impactan directamente la gerencia informática, tales como:</w:t>
      </w:r>
    </w:p>
    <w:p w14:paraId="51A512BF" w14:textId="77777777" w:rsidR="00DC4721" w:rsidRPr="001B6207" w:rsidRDefault="00DC4721" w:rsidP="00DC4721">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Protección de datos personales:</w:t>
      </w:r>
      <w:r w:rsidRPr="001B6207">
        <w:rPr>
          <w:rFonts w:ascii="Times New Roman" w:hAnsi="Times New Roman" w:cs="Times New Roman"/>
          <w:sz w:val="24"/>
          <w:szCs w:val="24"/>
        </w:rPr>
        <w:t xml:space="preserve"> </w:t>
      </w:r>
      <w:r>
        <w:rPr>
          <w:rFonts w:ascii="Times New Roman" w:hAnsi="Times New Roman" w:cs="Times New Roman"/>
          <w:sz w:val="24"/>
          <w:szCs w:val="24"/>
        </w:rPr>
        <w:t>l</w:t>
      </w:r>
      <w:r w:rsidRPr="001B6207">
        <w:rPr>
          <w:rFonts w:ascii="Times New Roman" w:hAnsi="Times New Roman" w:cs="Times New Roman"/>
          <w:sz w:val="24"/>
          <w:szCs w:val="24"/>
        </w:rPr>
        <w:t>eyes que regulan el almacenamiento, procesamiento y difusión de información de ciudadanos, garantizando privacidad y derechos individuales.</w:t>
      </w:r>
    </w:p>
    <w:p w14:paraId="44CD0254" w14:textId="77777777" w:rsidR="00DC4721" w:rsidRPr="001B6207" w:rsidRDefault="00DC4721" w:rsidP="00DC4721">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Propiedad intelectual y derechos de autor:</w:t>
      </w:r>
      <w:r w:rsidRPr="001B6207">
        <w:rPr>
          <w:rFonts w:ascii="Times New Roman" w:hAnsi="Times New Roman" w:cs="Times New Roman"/>
          <w:sz w:val="24"/>
          <w:szCs w:val="24"/>
        </w:rPr>
        <w:t xml:space="preserve"> </w:t>
      </w:r>
      <w:r>
        <w:rPr>
          <w:rFonts w:ascii="Times New Roman" w:hAnsi="Times New Roman" w:cs="Times New Roman"/>
          <w:sz w:val="24"/>
          <w:szCs w:val="24"/>
        </w:rPr>
        <w:t>n</w:t>
      </w:r>
      <w:r w:rsidRPr="001B6207">
        <w:rPr>
          <w:rFonts w:ascii="Times New Roman" w:hAnsi="Times New Roman" w:cs="Times New Roman"/>
          <w:sz w:val="24"/>
          <w:szCs w:val="24"/>
        </w:rPr>
        <w:t>ormas que protegen el software, bases de datos y contenidos digitales, evitando usos no autorizados que puedan derivar en sanciones legales.</w:t>
      </w:r>
    </w:p>
    <w:p w14:paraId="07DF1B4C" w14:textId="77777777" w:rsidR="00DC4721" w:rsidRPr="001B6207" w:rsidRDefault="00DC4721" w:rsidP="00DC4721">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Seguridad informática y ciberseguridad:</w:t>
      </w:r>
      <w:r w:rsidRPr="001B6207">
        <w:rPr>
          <w:rFonts w:ascii="Times New Roman" w:hAnsi="Times New Roman" w:cs="Times New Roman"/>
          <w:sz w:val="24"/>
          <w:szCs w:val="24"/>
        </w:rPr>
        <w:t xml:space="preserve"> </w:t>
      </w:r>
      <w:r>
        <w:rPr>
          <w:rFonts w:ascii="Times New Roman" w:hAnsi="Times New Roman" w:cs="Times New Roman"/>
          <w:sz w:val="24"/>
          <w:szCs w:val="24"/>
        </w:rPr>
        <w:t>d</w:t>
      </w:r>
      <w:r w:rsidRPr="001B6207">
        <w:rPr>
          <w:rFonts w:ascii="Times New Roman" w:hAnsi="Times New Roman" w:cs="Times New Roman"/>
          <w:sz w:val="24"/>
          <w:szCs w:val="24"/>
        </w:rPr>
        <w:t>isposiciones que obligan a las organizaciones a implementar medidas preventivas y correctivas frente a amenazas tecnológicas.</w:t>
      </w:r>
    </w:p>
    <w:p w14:paraId="1526F0BA" w14:textId="77777777" w:rsidR="00DC4721" w:rsidRPr="001B6207" w:rsidRDefault="00DC4721" w:rsidP="00DC4721">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Transparencia y gobierno electrónico:</w:t>
      </w:r>
      <w:r w:rsidRPr="001B6207">
        <w:rPr>
          <w:rFonts w:ascii="Times New Roman" w:hAnsi="Times New Roman" w:cs="Times New Roman"/>
          <w:sz w:val="24"/>
          <w:szCs w:val="24"/>
        </w:rPr>
        <w:t xml:space="preserve"> </w:t>
      </w:r>
      <w:r>
        <w:rPr>
          <w:rFonts w:ascii="Times New Roman" w:hAnsi="Times New Roman" w:cs="Times New Roman"/>
          <w:sz w:val="24"/>
          <w:szCs w:val="24"/>
        </w:rPr>
        <w:t>l</w:t>
      </w:r>
      <w:r w:rsidRPr="001B6207">
        <w:rPr>
          <w:rFonts w:ascii="Times New Roman" w:hAnsi="Times New Roman" w:cs="Times New Roman"/>
          <w:sz w:val="24"/>
          <w:szCs w:val="24"/>
        </w:rPr>
        <w:t>ineamientos que fomentan la digitalización de procesos, promoviendo la eficiencia, el acceso público a la información y la reducción de la corrupción en el sector público.</w:t>
      </w:r>
    </w:p>
    <w:p w14:paraId="11EDD94E" w14:textId="5C61D611" w:rsidR="00DC4721" w:rsidRDefault="00DC4721" w:rsidP="000A4F9C"/>
    <w:p w14:paraId="4B9849BD" w14:textId="77777777" w:rsidR="008D42ED" w:rsidRDefault="008D42ED" w:rsidP="008D42ED">
      <w:pPr>
        <w:pStyle w:val="Ttulo3"/>
        <w:rPr>
          <w:rFonts w:eastAsia="Times New Roman"/>
          <w:lang w:eastAsia="es-VE"/>
        </w:rPr>
      </w:pPr>
      <w:bookmarkStart w:id="20" w:name="_Toc208686058"/>
      <w:r w:rsidRPr="008D42ED">
        <w:rPr>
          <w:rFonts w:eastAsia="Times New Roman"/>
          <w:lang w:eastAsia="es-VE"/>
        </w:rPr>
        <w:lastRenderedPageBreak/>
        <w:t>Función de la gerencia informática frente a los gobiernos</w:t>
      </w:r>
      <w:bookmarkEnd w:id="20"/>
      <w:r w:rsidRPr="008D42ED">
        <w:rPr>
          <w:rFonts w:eastAsia="Times New Roman"/>
          <w:lang w:eastAsia="es-VE"/>
        </w:rPr>
        <w:t xml:space="preserve"> </w:t>
      </w:r>
    </w:p>
    <w:p w14:paraId="516C62B2" w14:textId="27B4929C" w:rsidR="00DC4721" w:rsidRPr="00781628" w:rsidRDefault="00781628" w:rsidP="00781628">
      <w:pPr>
        <w:rPr>
          <w:rFonts w:eastAsia="Times New Roman"/>
          <w:lang w:eastAsia="es-VE"/>
        </w:rPr>
      </w:pPr>
      <w:r w:rsidRPr="00781628">
        <w:rPr>
          <w:rFonts w:eastAsia="Times New Roman"/>
          <w:lang w:eastAsia="es-VE"/>
        </w:rPr>
        <w:t>La gerencia informática juega un papel fundamental en garantizar que las organizaciones cumplan con las normas y regulaciones gubernamentales relacionadas con el uso de tecnologías de la información. A medida que los marcos legales evolucionan, las empresas deben adaptarse para asegurar la protección de datos personales, la seguridad cibernética y el cumplimiento de las normativas locales e internacionales. En este contexto, la gerencia informática debe tomar medidas proactivas y adoptar procedimientos internos que aseguren el cumplimiento normativo en todos los aspectos de la gestión tecnológica. Las acciones clave que debe implementar incluyen:</w:t>
      </w:r>
    </w:p>
    <w:p w14:paraId="5F4FB5FD" w14:textId="588934A3" w:rsidR="008D42ED" w:rsidRPr="00B46791" w:rsidRDefault="008D42ED" w:rsidP="00B46791">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B46791">
        <w:rPr>
          <w:rFonts w:ascii="Times New Roman" w:eastAsia="Times New Roman" w:hAnsi="Times New Roman" w:cs="Times New Roman"/>
          <w:b/>
          <w:bCs/>
          <w:sz w:val="24"/>
          <w:szCs w:val="28"/>
          <w:lang w:eastAsia="es-VE"/>
        </w:rPr>
        <w:t>Auditorías periódicas para verificar el cumplimiento normativo:</w:t>
      </w:r>
      <w:r w:rsidR="00B46791" w:rsidRPr="00B46791">
        <w:rPr>
          <w:rFonts w:ascii="Times New Roman" w:eastAsia="Times New Roman" w:hAnsi="Times New Roman" w:cs="Times New Roman"/>
          <w:sz w:val="24"/>
          <w:szCs w:val="28"/>
          <w:lang w:eastAsia="es-VE"/>
        </w:rPr>
        <w:t xml:space="preserve"> l</w:t>
      </w:r>
      <w:r w:rsidRPr="00B46791">
        <w:rPr>
          <w:rFonts w:ascii="Times New Roman" w:eastAsia="Times New Roman" w:hAnsi="Times New Roman" w:cs="Times New Roman"/>
          <w:sz w:val="24"/>
          <w:szCs w:val="28"/>
          <w:lang w:eastAsia="es-VE"/>
        </w:rPr>
        <w:t>a realización de auditorías internas regulares es una práctica esencial para evaluar si los procesos, sistemas y políticas de la organización están alineados con las leyes y regulaciones aplicables. Estas auditorías permiten detectar posibles brechas en la seguridad, el manejo de datos o la utilización de software no licenciado, lo que puede poner en riesgo el cumplimiento de las normativas. Además, las auditorías brindan una oportunidad para evaluar la eficacia de las medidas de control implementadas, identificar áreas de mejora y mitigar riesgos antes de que se conviertan en problemas legales o financieros graves. Las auditorías deben realizarse de manera regular y con la participación de personal especializado, ya sea interno o externo, para garantizar la objetividad y precisión de los informes.</w:t>
      </w:r>
    </w:p>
    <w:p w14:paraId="10059550" w14:textId="6E6ECCB9" w:rsidR="008D42ED" w:rsidRPr="00B46791" w:rsidRDefault="008D42ED" w:rsidP="00B46791">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B46791">
        <w:rPr>
          <w:rFonts w:ascii="Times New Roman" w:eastAsia="Times New Roman" w:hAnsi="Times New Roman" w:cs="Times New Roman"/>
          <w:b/>
          <w:bCs/>
          <w:sz w:val="24"/>
          <w:szCs w:val="28"/>
          <w:lang w:eastAsia="es-VE"/>
        </w:rPr>
        <w:t>Capacitación constante del personal sobre las leyes y regulaciones aplicables:</w:t>
      </w:r>
      <w:r w:rsidRPr="00B46791">
        <w:rPr>
          <w:rFonts w:ascii="Times New Roman" w:eastAsia="Times New Roman" w:hAnsi="Times New Roman" w:cs="Times New Roman"/>
          <w:sz w:val="24"/>
          <w:szCs w:val="28"/>
          <w:lang w:eastAsia="es-VE"/>
        </w:rPr>
        <w:br/>
      </w:r>
      <w:r w:rsidR="00C20B1C">
        <w:rPr>
          <w:rFonts w:ascii="Times New Roman" w:eastAsia="Times New Roman" w:hAnsi="Times New Roman" w:cs="Times New Roman"/>
          <w:sz w:val="24"/>
          <w:szCs w:val="28"/>
          <w:lang w:eastAsia="es-VE"/>
        </w:rPr>
        <w:t>e</w:t>
      </w:r>
      <w:r w:rsidRPr="00B46791">
        <w:rPr>
          <w:rFonts w:ascii="Times New Roman" w:eastAsia="Times New Roman" w:hAnsi="Times New Roman" w:cs="Times New Roman"/>
          <w:sz w:val="24"/>
          <w:szCs w:val="28"/>
          <w:lang w:eastAsia="es-VE"/>
        </w:rPr>
        <w:t>n un entorno tan dinámico como el tecnológico, donde las normas de privacidad, protección de datos personales y seguridad cibernética cambian rápidamente, es esencial que el personal de la organización esté al tanto de las últimas leyes y regulaciones. La gerencia informática debe implementar programas de formación continua que aseguren que todos los empleados comprendan la importancia de cumplir con los requisitos legales y cómo pueden contribuir a ello en su trabajo diario. Esta capacitación no solo debe enfocarse en la comprensión de las normativas, sino también en cómo implementar prácticas que ayuden a minimizar riesgos y proteger la información. Además, debe ser una formación práctica, que permita a los empleados aplicar estos conocimientos en situaciones reales, como la gestión de datos personales o la prevención de brechas de seguridad.</w:t>
      </w:r>
    </w:p>
    <w:p w14:paraId="413DCED7" w14:textId="6A692CE1" w:rsidR="008D42ED" w:rsidRPr="00B46791" w:rsidRDefault="008D42ED" w:rsidP="00B46791">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B46791">
        <w:rPr>
          <w:rFonts w:ascii="Times New Roman" w:eastAsia="Times New Roman" w:hAnsi="Times New Roman" w:cs="Times New Roman"/>
          <w:b/>
          <w:bCs/>
          <w:sz w:val="24"/>
          <w:szCs w:val="28"/>
          <w:lang w:eastAsia="es-VE"/>
        </w:rPr>
        <w:lastRenderedPageBreak/>
        <w:t>Implementación de políticas internas de seguridad y protección de la información:</w:t>
      </w:r>
      <w:r w:rsidRPr="00B46791">
        <w:rPr>
          <w:rFonts w:ascii="Times New Roman" w:eastAsia="Times New Roman" w:hAnsi="Times New Roman" w:cs="Times New Roman"/>
          <w:sz w:val="24"/>
          <w:szCs w:val="28"/>
          <w:lang w:eastAsia="es-VE"/>
        </w:rPr>
        <w:br/>
      </w:r>
      <w:r w:rsidR="00C20B1C">
        <w:rPr>
          <w:rFonts w:ascii="Times New Roman" w:eastAsia="Times New Roman" w:hAnsi="Times New Roman" w:cs="Times New Roman"/>
          <w:sz w:val="24"/>
          <w:szCs w:val="28"/>
          <w:lang w:eastAsia="es-VE"/>
        </w:rPr>
        <w:t>p</w:t>
      </w:r>
      <w:r w:rsidRPr="00B46791">
        <w:rPr>
          <w:rFonts w:ascii="Times New Roman" w:eastAsia="Times New Roman" w:hAnsi="Times New Roman" w:cs="Times New Roman"/>
          <w:sz w:val="24"/>
          <w:szCs w:val="28"/>
          <w:lang w:eastAsia="es-VE"/>
        </w:rPr>
        <w:t>ara cumplir con las regulaciones gubernamentales, la gerencia informática debe desarrollar e implementar políticas internas robustas que aborden aspectos cruciales como la seguridad de la información, el acceso a los sistemas y la protección de datos sensibles. Estas políticas deben ser claras, específicas y adaptadas a las necesidades particulares de la organización, incluyendo medidas como el uso de autenticación multifactor, la encriptación de datos, y la gestión de accesos y permisos dentro de los sistemas informáticos. Además, es fundamental que estas políticas sean actualizadas de manera constante para reflejar cambios en las leyes o en las amenazas cibernéticas. Los empleados deben ser capacitados para cumplir con estas políticas y se deben realizar seguimientos para verificar que se están implementando correctamente, reduciendo así la probabilidad de infracciones o violaciones.</w:t>
      </w:r>
    </w:p>
    <w:p w14:paraId="7B34F175" w14:textId="4A0EB5C8" w:rsidR="008D42ED" w:rsidRPr="00B46791" w:rsidRDefault="008D42ED" w:rsidP="00B46791">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B46791">
        <w:rPr>
          <w:rFonts w:ascii="Times New Roman" w:eastAsia="Times New Roman" w:hAnsi="Times New Roman" w:cs="Times New Roman"/>
          <w:b/>
          <w:bCs/>
          <w:sz w:val="24"/>
          <w:szCs w:val="28"/>
          <w:lang w:eastAsia="es-VE"/>
        </w:rPr>
        <w:t>Coordinación con organismos reguladores para adaptarse a cambios legislativos:</w:t>
      </w:r>
      <w:r w:rsidRPr="00B46791">
        <w:rPr>
          <w:rFonts w:ascii="Times New Roman" w:eastAsia="Times New Roman" w:hAnsi="Times New Roman" w:cs="Times New Roman"/>
          <w:sz w:val="24"/>
          <w:szCs w:val="28"/>
          <w:lang w:eastAsia="es-VE"/>
        </w:rPr>
        <w:br/>
      </w:r>
      <w:r w:rsidR="00B46791">
        <w:rPr>
          <w:rFonts w:ascii="Times New Roman" w:eastAsia="Times New Roman" w:hAnsi="Times New Roman" w:cs="Times New Roman"/>
          <w:sz w:val="24"/>
          <w:szCs w:val="28"/>
          <w:lang w:eastAsia="es-VE"/>
        </w:rPr>
        <w:t>l</w:t>
      </w:r>
      <w:r w:rsidRPr="00B46791">
        <w:rPr>
          <w:rFonts w:ascii="Times New Roman" w:eastAsia="Times New Roman" w:hAnsi="Times New Roman" w:cs="Times New Roman"/>
          <w:sz w:val="24"/>
          <w:szCs w:val="28"/>
          <w:lang w:eastAsia="es-VE"/>
        </w:rPr>
        <w:t>a gerencia informática debe mantener una relación estrecha con los organismos reguladores y otros actores relevantes del gobierno que supervisan el cumplimiento de las normativas tecnológicas. Esta coordinación es esencial para asegurarse de que la organización esté al tanto de cualquier cambio legislativo o regulatorio que pueda afectar sus operaciones. Además, los organismos reguladores suelen proporcionar directrices o recomendaciones sobre las mejores prácticas en áreas como la protección de datos, la seguridad informática o la inteligencia artificial, por lo que mantener un canal de comunicación abierto es clave para asegurar el cumplimiento y evitar sanciones. Esta relación también puede ayudar a la organización a anticiparse a los futuros requerimientos regulatorios, lo que le permite adaptarse de manera eficiente antes de que entren en vigor las nuevas leyes.</w:t>
      </w:r>
    </w:p>
    <w:p w14:paraId="580FF043" w14:textId="3C00368D" w:rsidR="000050A1" w:rsidRDefault="000050A1" w:rsidP="000A4F9C"/>
    <w:p w14:paraId="6F39A5B9" w14:textId="119796A2" w:rsidR="00E44B84" w:rsidRDefault="00E44B84" w:rsidP="00E44B84">
      <w:pPr>
        <w:pStyle w:val="Ttulo3"/>
      </w:pPr>
      <w:bookmarkStart w:id="21" w:name="_Toc208686059"/>
      <w:r w:rsidRPr="009213A5">
        <w:t>Impacto en la organización</w:t>
      </w:r>
      <w:bookmarkEnd w:id="21"/>
    </w:p>
    <w:p w14:paraId="46132E4A" w14:textId="3E008010" w:rsidR="00DC4721" w:rsidRPr="00FA7583" w:rsidRDefault="00E44B84" w:rsidP="00FA7583">
      <w:r w:rsidRPr="00FA7583">
        <w:t>E</w:t>
      </w:r>
      <w:r w:rsidR="00DC4721" w:rsidRPr="00FA7583">
        <w:t xml:space="preserve">l respeto a los aspectos gubernamentales fortalece la </w:t>
      </w:r>
      <w:r w:rsidR="00DC4721" w:rsidRPr="00FA7583">
        <w:rPr>
          <w:rStyle w:val="Textoennegrita"/>
        </w:rPr>
        <w:t>legitimidad y confianza</w:t>
      </w:r>
      <w:r w:rsidR="00DC4721" w:rsidRPr="00FA7583">
        <w:t xml:space="preserve"> de la organización ante clientes, socios y el público en general. Además, minimiza riesgos legales y financieros, mientras que promueve prácticas responsables y éticas en la gestión de la información.</w:t>
      </w:r>
    </w:p>
    <w:p w14:paraId="65E4FBAF" w14:textId="77777777" w:rsidR="00FA7583" w:rsidRPr="00FA7583" w:rsidRDefault="00FA7583" w:rsidP="00FA7583">
      <w:pPr>
        <w:rPr>
          <w:rFonts w:eastAsia="Times New Roman" w:cs="Times New Roman"/>
          <w:szCs w:val="24"/>
          <w:lang w:eastAsia="es-VE"/>
        </w:rPr>
      </w:pPr>
      <w:r w:rsidRPr="00FA7583">
        <w:rPr>
          <w:rFonts w:eastAsia="Times New Roman" w:cs="Times New Roman"/>
          <w:szCs w:val="24"/>
          <w:lang w:eastAsia="es-VE"/>
        </w:rPr>
        <w:lastRenderedPageBreak/>
        <w:t>El respeto y cumplimiento de los aspectos gubernamentales en materia de tecnología y gestión de la información tienen un impacto directo y significativo en la organización, tanto a nivel interno como externo. En un entorno empresarial cada vez más globalizado y regulado, las empresas deben garantizar que sus operaciones tecnológicas no solo sean eficientes, sino también legales, éticas y transparentes. Al adherirse a las regulaciones gubernamentales, una organización fortalece su legitimidad y su reputación, lo que tiene efectos positivos sobre su relación con clientes, socios, inversores y el público en general.</w:t>
      </w:r>
    </w:p>
    <w:p w14:paraId="1C98548C" w14:textId="77777777" w:rsidR="00FA7583" w:rsidRPr="00FA7583" w:rsidRDefault="00FA7583" w:rsidP="00FA7583">
      <w:pPr>
        <w:rPr>
          <w:rFonts w:eastAsia="Times New Roman" w:cs="Times New Roman"/>
          <w:szCs w:val="24"/>
          <w:lang w:eastAsia="es-VE"/>
        </w:rPr>
      </w:pPr>
      <w:r w:rsidRPr="00FA7583">
        <w:rPr>
          <w:rFonts w:eastAsia="Times New Roman" w:cs="Times New Roman"/>
          <w:szCs w:val="24"/>
          <w:lang w:eastAsia="es-VE"/>
        </w:rPr>
        <w:t>El respeto a los aspectos gubernamentales contribuye a fortalecer la confianza de los distintos grupos de interés. Cuando los clientes y socios perciben que una organización sigue las normativas legales, protege adecuadamente sus datos y respeta la privacidad, tienden a confiar más en ella, lo que puede resultar en relaciones comerciales más sólidas y a largo plazo. Además, las regulaciones y auditorías externas relacionadas con la seguridad de la información y la protección de datos personales se han convertido en un factor crítico para muchas organizaciones a la hora de elegir con quién hacer negocios. En este contexto, una empresa que no cumpla con estos estándares corre el riesgo de perder credibilidad y clientes.</w:t>
      </w:r>
    </w:p>
    <w:p w14:paraId="39C148D2" w14:textId="45086F6E" w:rsidR="00DC4721" w:rsidRPr="00FA7583" w:rsidRDefault="00FA7583" w:rsidP="00FA7583">
      <w:pPr>
        <w:rPr>
          <w:rFonts w:eastAsia="Times New Roman" w:cs="Times New Roman"/>
          <w:szCs w:val="24"/>
          <w:lang w:eastAsia="es-VE"/>
        </w:rPr>
      </w:pPr>
      <w:r w:rsidRPr="00FA7583">
        <w:rPr>
          <w:rFonts w:eastAsia="Times New Roman" w:cs="Times New Roman"/>
          <w:szCs w:val="24"/>
          <w:lang w:eastAsia="es-VE"/>
        </w:rPr>
        <w:t xml:space="preserve">A nivel interno, respetar los aspectos legales también promueve la adopción de prácticas responsables y éticas en la gestión de la información y la protección de los datos personales y corporativos. La implementación de políticas internas que garanticen la seguridad de la información, el cumplimiento con las normativas sobre protección de datos (como el GDPR en Europa o leyes locales de privacidad) y las directrices sobre el uso adecuado de la tecnología contribuye a crear una cultura organizacional más ética, comprometida con el bienestar de sus empleados y clientes. Este tipo de cultura no solo ayuda a minimizar los riesgos legales, sino que también fomenta </w:t>
      </w:r>
      <w:r w:rsidR="000A4F9C" w:rsidRPr="00FA7583">
        <w:rPr>
          <w:rFonts w:eastAsia="Times New Roman" w:cs="Times New Roman"/>
          <w:szCs w:val="24"/>
          <w:lang w:eastAsia="es-VE"/>
        </w:rPr>
        <w:t>un clima</w:t>
      </w:r>
      <w:r w:rsidRPr="00FA7583">
        <w:rPr>
          <w:rFonts w:eastAsia="Times New Roman" w:cs="Times New Roman"/>
          <w:szCs w:val="24"/>
          <w:lang w:eastAsia="es-VE"/>
        </w:rPr>
        <w:t xml:space="preserve"> de trabajo más transparente y responsable</w:t>
      </w:r>
      <w:r w:rsidR="00CE7F08">
        <w:rPr>
          <w:rFonts w:eastAsia="Times New Roman" w:cs="Times New Roman"/>
          <w:szCs w:val="24"/>
          <w:lang w:eastAsia="es-VE"/>
        </w:rPr>
        <w:t>.</w:t>
      </w:r>
    </w:p>
    <w:sectPr w:rsidR="00DC4721" w:rsidRPr="00FA7583" w:rsidSect="00231E12">
      <w:footerReference w:type="default" r:id="rId8"/>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5156B" w14:textId="77777777" w:rsidR="009C74A3" w:rsidRDefault="009C74A3" w:rsidP="00446E38">
      <w:pPr>
        <w:spacing w:after="0" w:line="240" w:lineRule="auto"/>
      </w:pPr>
      <w:r>
        <w:separator/>
      </w:r>
    </w:p>
  </w:endnote>
  <w:endnote w:type="continuationSeparator" w:id="0">
    <w:p w14:paraId="47CAA895" w14:textId="77777777" w:rsidR="009C74A3" w:rsidRDefault="009C74A3" w:rsidP="00446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688254"/>
      <w:docPartObj>
        <w:docPartGallery w:val="Page Numbers (Bottom of Page)"/>
        <w:docPartUnique/>
      </w:docPartObj>
    </w:sdtPr>
    <w:sdtEndPr/>
    <w:sdtContent>
      <w:p w14:paraId="0C7DCA81" w14:textId="77777777" w:rsidR="007651B8" w:rsidRDefault="007651B8">
        <w:pPr>
          <w:pStyle w:val="Piedepgina"/>
          <w:jc w:val="center"/>
        </w:pPr>
        <w:r>
          <w:fldChar w:fldCharType="begin"/>
        </w:r>
        <w:r>
          <w:instrText>PAGE   \* MERGEFORMAT</w:instrText>
        </w:r>
        <w:r>
          <w:fldChar w:fldCharType="separate"/>
        </w:r>
        <w:r>
          <w:rPr>
            <w:lang w:val="es-ES"/>
          </w:rPr>
          <w:t>2</w:t>
        </w:r>
        <w:r>
          <w:fldChar w:fldCharType="end"/>
        </w:r>
      </w:p>
    </w:sdtContent>
  </w:sdt>
  <w:p w14:paraId="50CE7401" w14:textId="77777777" w:rsidR="007651B8" w:rsidRDefault="007651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443AA" w14:textId="77777777" w:rsidR="009C74A3" w:rsidRDefault="009C74A3" w:rsidP="00446E38">
      <w:pPr>
        <w:spacing w:after="0" w:line="240" w:lineRule="auto"/>
      </w:pPr>
      <w:r>
        <w:separator/>
      </w:r>
    </w:p>
  </w:footnote>
  <w:footnote w:type="continuationSeparator" w:id="0">
    <w:p w14:paraId="656FDA74" w14:textId="77777777" w:rsidR="009C74A3" w:rsidRDefault="009C74A3" w:rsidP="00446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7DFB"/>
    <w:multiLevelType w:val="hybridMultilevel"/>
    <w:tmpl w:val="9FB67D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979057D"/>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6360"/>
    <w:multiLevelType w:val="hybridMultilevel"/>
    <w:tmpl w:val="4B60101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AC4305F"/>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709EE"/>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1945"/>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631AB"/>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333DF"/>
    <w:multiLevelType w:val="hybridMultilevel"/>
    <w:tmpl w:val="3B2C79C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22B41D8B"/>
    <w:multiLevelType w:val="hybridMultilevel"/>
    <w:tmpl w:val="38D4A5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232335D0"/>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547C9"/>
    <w:multiLevelType w:val="hybridMultilevel"/>
    <w:tmpl w:val="72B89AB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25AE2DA2"/>
    <w:multiLevelType w:val="multilevel"/>
    <w:tmpl w:val="C060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0CDA"/>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36B83"/>
    <w:multiLevelType w:val="multilevel"/>
    <w:tmpl w:val="9C76C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F7801"/>
    <w:multiLevelType w:val="hybridMultilevel"/>
    <w:tmpl w:val="2840AC3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311C488C"/>
    <w:multiLevelType w:val="hybridMultilevel"/>
    <w:tmpl w:val="D78CCFF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6" w15:restartNumberingAfterBreak="0">
    <w:nsid w:val="33C72572"/>
    <w:multiLevelType w:val="hybridMultilevel"/>
    <w:tmpl w:val="68AE54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34C52F72"/>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7133D"/>
    <w:multiLevelType w:val="hybridMultilevel"/>
    <w:tmpl w:val="44B4292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C867EC3"/>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76E46"/>
    <w:multiLevelType w:val="hybridMultilevel"/>
    <w:tmpl w:val="1F486FE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58FC06AC"/>
    <w:multiLevelType w:val="hybridMultilevel"/>
    <w:tmpl w:val="2858242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5FA76135"/>
    <w:multiLevelType w:val="hybridMultilevel"/>
    <w:tmpl w:val="DC0A0EF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3" w15:restartNumberingAfterBreak="0">
    <w:nsid w:val="5FF32901"/>
    <w:multiLevelType w:val="hybridMultilevel"/>
    <w:tmpl w:val="8E6AE34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637A0216"/>
    <w:multiLevelType w:val="hybridMultilevel"/>
    <w:tmpl w:val="F1F275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6D116F5A"/>
    <w:multiLevelType w:val="hybridMultilevel"/>
    <w:tmpl w:val="55DA0110"/>
    <w:lvl w:ilvl="0" w:tplc="200A000F">
      <w:start w:val="1"/>
      <w:numFmt w:val="decimal"/>
      <w:lvlText w:val="%1."/>
      <w:lvlJc w:val="left"/>
      <w:pPr>
        <w:ind w:left="360" w:hanging="360"/>
      </w:pPr>
      <w:rPr>
        <w:rFont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6" w15:restartNumberingAfterBreak="0">
    <w:nsid w:val="6DFC373C"/>
    <w:multiLevelType w:val="hybridMultilevel"/>
    <w:tmpl w:val="7FE8789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15:restartNumberingAfterBreak="0">
    <w:nsid w:val="6F7E0CD5"/>
    <w:multiLevelType w:val="multilevel"/>
    <w:tmpl w:val="D1D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3405B"/>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A5FE4"/>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D2073"/>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0CA8"/>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F1B70"/>
    <w:multiLevelType w:val="multilevel"/>
    <w:tmpl w:val="9C76C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933626"/>
    <w:multiLevelType w:val="hybridMultilevel"/>
    <w:tmpl w:val="3F9CB192"/>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33"/>
  </w:num>
  <w:num w:numId="2">
    <w:abstractNumId w:val="6"/>
  </w:num>
  <w:num w:numId="3">
    <w:abstractNumId w:val="19"/>
  </w:num>
  <w:num w:numId="4">
    <w:abstractNumId w:val="13"/>
  </w:num>
  <w:num w:numId="5">
    <w:abstractNumId w:val="3"/>
  </w:num>
  <w:num w:numId="6">
    <w:abstractNumId w:val="5"/>
  </w:num>
  <w:num w:numId="7">
    <w:abstractNumId w:val="31"/>
  </w:num>
  <w:num w:numId="8">
    <w:abstractNumId w:val="32"/>
  </w:num>
  <w:num w:numId="9">
    <w:abstractNumId w:val="30"/>
  </w:num>
  <w:num w:numId="10">
    <w:abstractNumId w:val="27"/>
  </w:num>
  <w:num w:numId="11">
    <w:abstractNumId w:val="4"/>
  </w:num>
  <w:num w:numId="12">
    <w:abstractNumId w:val="0"/>
  </w:num>
  <w:num w:numId="13">
    <w:abstractNumId w:val="2"/>
  </w:num>
  <w:num w:numId="14">
    <w:abstractNumId w:val="9"/>
  </w:num>
  <w:num w:numId="15">
    <w:abstractNumId w:val="17"/>
  </w:num>
  <w:num w:numId="16">
    <w:abstractNumId w:val="29"/>
  </w:num>
  <w:num w:numId="17">
    <w:abstractNumId w:val="24"/>
  </w:num>
  <w:num w:numId="18">
    <w:abstractNumId w:val="20"/>
  </w:num>
  <w:num w:numId="19">
    <w:abstractNumId w:val="18"/>
  </w:num>
  <w:num w:numId="20">
    <w:abstractNumId w:val="28"/>
  </w:num>
  <w:num w:numId="21">
    <w:abstractNumId w:val="12"/>
  </w:num>
  <w:num w:numId="22">
    <w:abstractNumId w:val="10"/>
  </w:num>
  <w:num w:numId="23">
    <w:abstractNumId w:val="14"/>
  </w:num>
  <w:num w:numId="24">
    <w:abstractNumId w:val="1"/>
  </w:num>
  <w:num w:numId="25">
    <w:abstractNumId w:val="7"/>
  </w:num>
  <w:num w:numId="26">
    <w:abstractNumId w:val="16"/>
  </w:num>
  <w:num w:numId="27">
    <w:abstractNumId w:val="21"/>
  </w:num>
  <w:num w:numId="28">
    <w:abstractNumId w:val="26"/>
  </w:num>
  <w:num w:numId="29">
    <w:abstractNumId w:val="23"/>
  </w:num>
  <w:num w:numId="30">
    <w:abstractNumId w:val="22"/>
  </w:num>
  <w:num w:numId="31">
    <w:abstractNumId w:val="11"/>
  </w:num>
  <w:num w:numId="32">
    <w:abstractNumId w:val="25"/>
  </w:num>
  <w:num w:numId="33">
    <w:abstractNumId w:val="15"/>
  </w:num>
  <w:num w:numId="3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D9"/>
    <w:rsid w:val="0000319A"/>
    <w:rsid w:val="000050A1"/>
    <w:rsid w:val="00006BF9"/>
    <w:rsid w:val="00010C4C"/>
    <w:rsid w:val="00013730"/>
    <w:rsid w:val="0001655C"/>
    <w:rsid w:val="000212A8"/>
    <w:rsid w:val="0002282E"/>
    <w:rsid w:val="000233C7"/>
    <w:rsid w:val="000254D6"/>
    <w:rsid w:val="00031EBE"/>
    <w:rsid w:val="00033B01"/>
    <w:rsid w:val="0003452B"/>
    <w:rsid w:val="00042139"/>
    <w:rsid w:val="00042BDB"/>
    <w:rsid w:val="00050E33"/>
    <w:rsid w:val="00053C5F"/>
    <w:rsid w:val="00056520"/>
    <w:rsid w:val="00061413"/>
    <w:rsid w:val="00065595"/>
    <w:rsid w:val="0007324D"/>
    <w:rsid w:val="000734D0"/>
    <w:rsid w:val="00073992"/>
    <w:rsid w:val="00081C1C"/>
    <w:rsid w:val="00081FC3"/>
    <w:rsid w:val="00084957"/>
    <w:rsid w:val="0008730B"/>
    <w:rsid w:val="000913DA"/>
    <w:rsid w:val="00094A68"/>
    <w:rsid w:val="00094FCB"/>
    <w:rsid w:val="00097138"/>
    <w:rsid w:val="00097591"/>
    <w:rsid w:val="000A3A04"/>
    <w:rsid w:val="000A4F9C"/>
    <w:rsid w:val="000A7C13"/>
    <w:rsid w:val="000B76BA"/>
    <w:rsid w:val="000B788F"/>
    <w:rsid w:val="000C453E"/>
    <w:rsid w:val="000C6320"/>
    <w:rsid w:val="000D1155"/>
    <w:rsid w:val="000D5810"/>
    <w:rsid w:val="000D6943"/>
    <w:rsid w:val="000D6A5E"/>
    <w:rsid w:val="000E1504"/>
    <w:rsid w:val="000E6FA0"/>
    <w:rsid w:val="000E7234"/>
    <w:rsid w:val="000E7713"/>
    <w:rsid w:val="000E7790"/>
    <w:rsid w:val="000F0BE0"/>
    <w:rsid w:val="000F5575"/>
    <w:rsid w:val="000F58DA"/>
    <w:rsid w:val="000F6D08"/>
    <w:rsid w:val="00104620"/>
    <w:rsid w:val="0010624E"/>
    <w:rsid w:val="001113C7"/>
    <w:rsid w:val="00115590"/>
    <w:rsid w:val="001172E4"/>
    <w:rsid w:val="001178B2"/>
    <w:rsid w:val="0012109D"/>
    <w:rsid w:val="001233C4"/>
    <w:rsid w:val="0012472D"/>
    <w:rsid w:val="00125A5E"/>
    <w:rsid w:val="00126CAE"/>
    <w:rsid w:val="00134F8C"/>
    <w:rsid w:val="00135C2F"/>
    <w:rsid w:val="00136182"/>
    <w:rsid w:val="00136EE3"/>
    <w:rsid w:val="00141646"/>
    <w:rsid w:val="001427CF"/>
    <w:rsid w:val="0014310D"/>
    <w:rsid w:val="00143424"/>
    <w:rsid w:val="00144EFD"/>
    <w:rsid w:val="00145FED"/>
    <w:rsid w:val="001533AD"/>
    <w:rsid w:val="0015576E"/>
    <w:rsid w:val="00157841"/>
    <w:rsid w:val="001636DB"/>
    <w:rsid w:val="00164A2C"/>
    <w:rsid w:val="0016522C"/>
    <w:rsid w:val="00167A69"/>
    <w:rsid w:val="00167D85"/>
    <w:rsid w:val="00173BB3"/>
    <w:rsid w:val="00176A50"/>
    <w:rsid w:val="001818FB"/>
    <w:rsid w:val="00181D84"/>
    <w:rsid w:val="00184609"/>
    <w:rsid w:val="00185345"/>
    <w:rsid w:val="0018691D"/>
    <w:rsid w:val="00187A30"/>
    <w:rsid w:val="00193289"/>
    <w:rsid w:val="001968F2"/>
    <w:rsid w:val="00196A54"/>
    <w:rsid w:val="001A0D49"/>
    <w:rsid w:val="001A258E"/>
    <w:rsid w:val="001A3B0A"/>
    <w:rsid w:val="001A3E49"/>
    <w:rsid w:val="001A5183"/>
    <w:rsid w:val="001A51FB"/>
    <w:rsid w:val="001A6340"/>
    <w:rsid w:val="001A7057"/>
    <w:rsid w:val="001B182D"/>
    <w:rsid w:val="001B4E0E"/>
    <w:rsid w:val="001B7580"/>
    <w:rsid w:val="001C19EA"/>
    <w:rsid w:val="001C2292"/>
    <w:rsid w:val="001C318A"/>
    <w:rsid w:val="001C6B5D"/>
    <w:rsid w:val="001C72D8"/>
    <w:rsid w:val="001D4875"/>
    <w:rsid w:val="001D5672"/>
    <w:rsid w:val="001D63B5"/>
    <w:rsid w:val="001E324F"/>
    <w:rsid w:val="001E4251"/>
    <w:rsid w:val="001F2350"/>
    <w:rsid w:val="001F302E"/>
    <w:rsid w:val="001F31FB"/>
    <w:rsid w:val="001F4093"/>
    <w:rsid w:val="001F5EB2"/>
    <w:rsid w:val="001F6894"/>
    <w:rsid w:val="00201FBC"/>
    <w:rsid w:val="002060C4"/>
    <w:rsid w:val="00212AB9"/>
    <w:rsid w:val="002137DB"/>
    <w:rsid w:val="00215353"/>
    <w:rsid w:val="0021549B"/>
    <w:rsid w:val="00220F78"/>
    <w:rsid w:val="00224A7F"/>
    <w:rsid w:val="0022734B"/>
    <w:rsid w:val="0022768C"/>
    <w:rsid w:val="00227A4B"/>
    <w:rsid w:val="00227C0C"/>
    <w:rsid w:val="00231E12"/>
    <w:rsid w:val="0023338F"/>
    <w:rsid w:val="0023413C"/>
    <w:rsid w:val="00234E9D"/>
    <w:rsid w:val="002360F3"/>
    <w:rsid w:val="00240EFF"/>
    <w:rsid w:val="00240FAA"/>
    <w:rsid w:val="00241561"/>
    <w:rsid w:val="00242926"/>
    <w:rsid w:val="002439C4"/>
    <w:rsid w:val="002521D0"/>
    <w:rsid w:val="00256254"/>
    <w:rsid w:val="002562CC"/>
    <w:rsid w:val="00263485"/>
    <w:rsid w:val="00263A78"/>
    <w:rsid w:val="00274867"/>
    <w:rsid w:val="0028043F"/>
    <w:rsid w:val="002805B8"/>
    <w:rsid w:val="00282410"/>
    <w:rsid w:val="00283D77"/>
    <w:rsid w:val="00284DD0"/>
    <w:rsid w:val="002863C4"/>
    <w:rsid w:val="00286D72"/>
    <w:rsid w:val="002916BE"/>
    <w:rsid w:val="00291FC7"/>
    <w:rsid w:val="002932A8"/>
    <w:rsid w:val="00294FBA"/>
    <w:rsid w:val="002A4DCC"/>
    <w:rsid w:val="002B20B2"/>
    <w:rsid w:val="002B4184"/>
    <w:rsid w:val="002B6836"/>
    <w:rsid w:val="002C219D"/>
    <w:rsid w:val="002C2F17"/>
    <w:rsid w:val="002C6348"/>
    <w:rsid w:val="002C6827"/>
    <w:rsid w:val="002C6F9E"/>
    <w:rsid w:val="002D060D"/>
    <w:rsid w:val="002D0CFE"/>
    <w:rsid w:val="002D5A67"/>
    <w:rsid w:val="002D652B"/>
    <w:rsid w:val="002E6755"/>
    <w:rsid w:val="002E6991"/>
    <w:rsid w:val="002F079F"/>
    <w:rsid w:val="002F1B94"/>
    <w:rsid w:val="002F24D3"/>
    <w:rsid w:val="002F4AED"/>
    <w:rsid w:val="002F7547"/>
    <w:rsid w:val="002F7772"/>
    <w:rsid w:val="003019A7"/>
    <w:rsid w:val="003026DF"/>
    <w:rsid w:val="00311845"/>
    <w:rsid w:val="00311963"/>
    <w:rsid w:val="00311ED5"/>
    <w:rsid w:val="00312068"/>
    <w:rsid w:val="003127E1"/>
    <w:rsid w:val="00316E63"/>
    <w:rsid w:val="00321438"/>
    <w:rsid w:val="003255C2"/>
    <w:rsid w:val="00325C8F"/>
    <w:rsid w:val="00326B83"/>
    <w:rsid w:val="00332F59"/>
    <w:rsid w:val="003370A9"/>
    <w:rsid w:val="00340D35"/>
    <w:rsid w:val="00341D37"/>
    <w:rsid w:val="00344FE7"/>
    <w:rsid w:val="00345A39"/>
    <w:rsid w:val="00345D95"/>
    <w:rsid w:val="003566D4"/>
    <w:rsid w:val="003574F4"/>
    <w:rsid w:val="00361E52"/>
    <w:rsid w:val="00361EB2"/>
    <w:rsid w:val="00362753"/>
    <w:rsid w:val="00363248"/>
    <w:rsid w:val="00365454"/>
    <w:rsid w:val="0036560F"/>
    <w:rsid w:val="00365C90"/>
    <w:rsid w:val="00367B20"/>
    <w:rsid w:val="00370E24"/>
    <w:rsid w:val="00370FFB"/>
    <w:rsid w:val="00372689"/>
    <w:rsid w:val="0037516A"/>
    <w:rsid w:val="0037559B"/>
    <w:rsid w:val="00385419"/>
    <w:rsid w:val="003872F6"/>
    <w:rsid w:val="003873D5"/>
    <w:rsid w:val="00390464"/>
    <w:rsid w:val="00390C75"/>
    <w:rsid w:val="00392F54"/>
    <w:rsid w:val="00397C0B"/>
    <w:rsid w:val="003A0D9F"/>
    <w:rsid w:val="003A1565"/>
    <w:rsid w:val="003A5AFE"/>
    <w:rsid w:val="003A5B0B"/>
    <w:rsid w:val="003A759D"/>
    <w:rsid w:val="003B18FA"/>
    <w:rsid w:val="003B2514"/>
    <w:rsid w:val="003B38C3"/>
    <w:rsid w:val="003B3E3B"/>
    <w:rsid w:val="003B51F9"/>
    <w:rsid w:val="003B7484"/>
    <w:rsid w:val="003B7621"/>
    <w:rsid w:val="003C0A25"/>
    <w:rsid w:val="003C13CD"/>
    <w:rsid w:val="003C1A94"/>
    <w:rsid w:val="003C4BF7"/>
    <w:rsid w:val="003C4C77"/>
    <w:rsid w:val="003C6A1E"/>
    <w:rsid w:val="003C7698"/>
    <w:rsid w:val="003D23A2"/>
    <w:rsid w:val="003D50B0"/>
    <w:rsid w:val="003D7CD2"/>
    <w:rsid w:val="003E1D2F"/>
    <w:rsid w:val="003E20EF"/>
    <w:rsid w:val="003E3CB3"/>
    <w:rsid w:val="003E3D7B"/>
    <w:rsid w:val="003E5AE4"/>
    <w:rsid w:val="003E5D3F"/>
    <w:rsid w:val="003F3472"/>
    <w:rsid w:val="003F3493"/>
    <w:rsid w:val="004022CB"/>
    <w:rsid w:val="00403B9F"/>
    <w:rsid w:val="00404CC0"/>
    <w:rsid w:val="00404F2C"/>
    <w:rsid w:val="00410C78"/>
    <w:rsid w:val="00414439"/>
    <w:rsid w:val="004162D5"/>
    <w:rsid w:val="00425197"/>
    <w:rsid w:val="00430E35"/>
    <w:rsid w:val="0043678C"/>
    <w:rsid w:val="00437CB4"/>
    <w:rsid w:val="00442941"/>
    <w:rsid w:val="00442D45"/>
    <w:rsid w:val="00442ECF"/>
    <w:rsid w:val="00446E38"/>
    <w:rsid w:val="00447320"/>
    <w:rsid w:val="004527E7"/>
    <w:rsid w:val="004560CA"/>
    <w:rsid w:val="00456DF9"/>
    <w:rsid w:val="004572FB"/>
    <w:rsid w:val="004627DA"/>
    <w:rsid w:val="0046403B"/>
    <w:rsid w:val="0046450A"/>
    <w:rsid w:val="00464AB9"/>
    <w:rsid w:val="0046518B"/>
    <w:rsid w:val="00465386"/>
    <w:rsid w:val="0047075E"/>
    <w:rsid w:val="00474DC5"/>
    <w:rsid w:val="004756BC"/>
    <w:rsid w:val="00476712"/>
    <w:rsid w:val="0048130C"/>
    <w:rsid w:val="004820F4"/>
    <w:rsid w:val="00482DFD"/>
    <w:rsid w:val="0048648D"/>
    <w:rsid w:val="004872FB"/>
    <w:rsid w:val="00491E29"/>
    <w:rsid w:val="0049439D"/>
    <w:rsid w:val="004944D7"/>
    <w:rsid w:val="004A00E1"/>
    <w:rsid w:val="004A09AC"/>
    <w:rsid w:val="004A2039"/>
    <w:rsid w:val="004A262E"/>
    <w:rsid w:val="004A2BE4"/>
    <w:rsid w:val="004A2F87"/>
    <w:rsid w:val="004A5AEC"/>
    <w:rsid w:val="004A7F58"/>
    <w:rsid w:val="004B3142"/>
    <w:rsid w:val="004B3C80"/>
    <w:rsid w:val="004B48F8"/>
    <w:rsid w:val="004B599A"/>
    <w:rsid w:val="004B6E72"/>
    <w:rsid w:val="004C0CD2"/>
    <w:rsid w:val="004C42AC"/>
    <w:rsid w:val="004C4892"/>
    <w:rsid w:val="004C5EBE"/>
    <w:rsid w:val="004D1030"/>
    <w:rsid w:val="004D6105"/>
    <w:rsid w:val="004D77F9"/>
    <w:rsid w:val="004E56ED"/>
    <w:rsid w:val="004E5F5C"/>
    <w:rsid w:val="004E5FD1"/>
    <w:rsid w:val="004E684A"/>
    <w:rsid w:val="004F2C27"/>
    <w:rsid w:val="004F6004"/>
    <w:rsid w:val="004F7B48"/>
    <w:rsid w:val="004F7D4C"/>
    <w:rsid w:val="0051381B"/>
    <w:rsid w:val="00514867"/>
    <w:rsid w:val="0052021C"/>
    <w:rsid w:val="005212E5"/>
    <w:rsid w:val="00521ECE"/>
    <w:rsid w:val="00521F87"/>
    <w:rsid w:val="005222A0"/>
    <w:rsid w:val="00531E7F"/>
    <w:rsid w:val="00532572"/>
    <w:rsid w:val="00534E24"/>
    <w:rsid w:val="00536343"/>
    <w:rsid w:val="00540BF2"/>
    <w:rsid w:val="00541EB8"/>
    <w:rsid w:val="00545538"/>
    <w:rsid w:val="0055214B"/>
    <w:rsid w:val="00557234"/>
    <w:rsid w:val="00560668"/>
    <w:rsid w:val="00564DC3"/>
    <w:rsid w:val="00566008"/>
    <w:rsid w:val="00567891"/>
    <w:rsid w:val="00572DEE"/>
    <w:rsid w:val="005735DD"/>
    <w:rsid w:val="0057460E"/>
    <w:rsid w:val="0057637F"/>
    <w:rsid w:val="00580DD6"/>
    <w:rsid w:val="0058160F"/>
    <w:rsid w:val="00583093"/>
    <w:rsid w:val="00584668"/>
    <w:rsid w:val="00586993"/>
    <w:rsid w:val="00586E50"/>
    <w:rsid w:val="005932BC"/>
    <w:rsid w:val="00597EA5"/>
    <w:rsid w:val="005A526C"/>
    <w:rsid w:val="005A7B72"/>
    <w:rsid w:val="005B5531"/>
    <w:rsid w:val="005B5874"/>
    <w:rsid w:val="005B6802"/>
    <w:rsid w:val="005B790B"/>
    <w:rsid w:val="005C214C"/>
    <w:rsid w:val="005C3BEE"/>
    <w:rsid w:val="005C5668"/>
    <w:rsid w:val="005C7F0D"/>
    <w:rsid w:val="005D4A39"/>
    <w:rsid w:val="005D733A"/>
    <w:rsid w:val="005E028C"/>
    <w:rsid w:val="005E0C11"/>
    <w:rsid w:val="005E0F46"/>
    <w:rsid w:val="005E5262"/>
    <w:rsid w:val="005E63F8"/>
    <w:rsid w:val="005E7742"/>
    <w:rsid w:val="005E7B5C"/>
    <w:rsid w:val="005F126D"/>
    <w:rsid w:val="005F2368"/>
    <w:rsid w:val="005F44F3"/>
    <w:rsid w:val="005F46DC"/>
    <w:rsid w:val="005F4837"/>
    <w:rsid w:val="005F668C"/>
    <w:rsid w:val="005F6C3E"/>
    <w:rsid w:val="00601729"/>
    <w:rsid w:val="00611A90"/>
    <w:rsid w:val="00614472"/>
    <w:rsid w:val="00614C30"/>
    <w:rsid w:val="00615A11"/>
    <w:rsid w:val="00617126"/>
    <w:rsid w:val="00621420"/>
    <w:rsid w:val="00624988"/>
    <w:rsid w:val="00625708"/>
    <w:rsid w:val="00625E74"/>
    <w:rsid w:val="006328CB"/>
    <w:rsid w:val="00640E3E"/>
    <w:rsid w:val="0064132F"/>
    <w:rsid w:val="006425A7"/>
    <w:rsid w:val="00650329"/>
    <w:rsid w:val="006514A4"/>
    <w:rsid w:val="00653962"/>
    <w:rsid w:val="006539F6"/>
    <w:rsid w:val="00653D6D"/>
    <w:rsid w:val="00654AF3"/>
    <w:rsid w:val="00657A1E"/>
    <w:rsid w:val="00664FE8"/>
    <w:rsid w:val="00671801"/>
    <w:rsid w:val="00672431"/>
    <w:rsid w:val="006724ED"/>
    <w:rsid w:val="00673A02"/>
    <w:rsid w:val="0067795E"/>
    <w:rsid w:val="00681605"/>
    <w:rsid w:val="00681AF8"/>
    <w:rsid w:val="00682D6B"/>
    <w:rsid w:val="00683577"/>
    <w:rsid w:val="006846F8"/>
    <w:rsid w:val="00684DF8"/>
    <w:rsid w:val="006865D5"/>
    <w:rsid w:val="00690523"/>
    <w:rsid w:val="00694D95"/>
    <w:rsid w:val="006960A9"/>
    <w:rsid w:val="006A0946"/>
    <w:rsid w:val="006A2641"/>
    <w:rsid w:val="006A2FF4"/>
    <w:rsid w:val="006A4AB0"/>
    <w:rsid w:val="006A5A93"/>
    <w:rsid w:val="006A6071"/>
    <w:rsid w:val="006B2C14"/>
    <w:rsid w:val="006B35B6"/>
    <w:rsid w:val="006B672F"/>
    <w:rsid w:val="006B7B13"/>
    <w:rsid w:val="006C0D01"/>
    <w:rsid w:val="006C376F"/>
    <w:rsid w:val="006C7C47"/>
    <w:rsid w:val="006D10B4"/>
    <w:rsid w:val="006D1136"/>
    <w:rsid w:val="006D2297"/>
    <w:rsid w:val="006D5045"/>
    <w:rsid w:val="006D6C96"/>
    <w:rsid w:val="006D7373"/>
    <w:rsid w:val="006E1527"/>
    <w:rsid w:val="006E4EE6"/>
    <w:rsid w:val="006E534B"/>
    <w:rsid w:val="006E6658"/>
    <w:rsid w:val="006E759A"/>
    <w:rsid w:val="006F0137"/>
    <w:rsid w:val="006F1C53"/>
    <w:rsid w:val="006F3EA0"/>
    <w:rsid w:val="006F6EF6"/>
    <w:rsid w:val="006F7680"/>
    <w:rsid w:val="007001A5"/>
    <w:rsid w:val="007062C0"/>
    <w:rsid w:val="00706406"/>
    <w:rsid w:val="0071003D"/>
    <w:rsid w:val="00710239"/>
    <w:rsid w:val="00715BD8"/>
    <w:rsid w:val="00716EC3"/>
    <w:rsid w:val="00716FA1"/>
    <w:rsid w:val="00717654"/>
    <w:rsid w:val="00723AB1"/>
    <w:rsid w:val="00723AEE"/>
    <w:rsid w:val="00725374"/>
    <w:rsid w:val="00726589"/>
    <w:rsid w:val="00727125"/>
    <w:rsid w:val="0072736B"/>
    <w:rsid w:val="00733563"/>
    <w:rsid w:val="00733577"/>
    <w:rsid w:val="007349A5"/>
    <w:rsid w:val="00735287"/>
    <w:rsid w:val="007414E2"/>
    <w:rsid w:val="007420AF"/>
    <w:rsid w:val="007429B0"/>
    <w:rsid w:val="007435DD"/>
    <w:rsid w:val="007446E0"/>
    <w:rsid w:val="007479E4"/>
    <w:rsid w:val="00750E1F"/>
    <w:rsid w:val="007562D3"/>
    <w:rsid w:val="00756A78"/>
    <w:rsid w:val="007611AE"/>
    <w:rsid w:val="00761D21"/>
    <w:rsid w:val="00764C43"/>
    <w:rsid w:val="007651B8"/>
    <w:rsid w:val="00765B7A"/>
    <w:rsid w:val="00766F69"/>
    <w:rsid w:val="00771DCF"/>
    <w:rsid w:val="00774DD4"/>
    <w:rsid w:val="0077788C"/>
    <w:rsid w:val="00781628"/>
    <w:rsid w:val="00781FED"/>
    <w:rsid w:val="00782382"/>
    <w:rsid w:val="00783773"/>
    <w:rsid w:val="00783E7D"/>
    <w:rsid w:val="00787B84"/>
    <w:rsid w:val="0079018D"/>
    <w:rsid w:val="007927BB"/>
    <w:rsid w:val="00794772"/>
    <w:rsid w:val="007962D0"/>
    <w:rsid w:val="007A0873"/>
    <w:rsid w:val="007A1571"/>
    <w:rsid w:val="007A2A5A"/>
    <w:rsid w:val="007A61AA"/>
    <w:rsid w:val="007A65A5"/>
    <w:rsid w:val="007B1B44"/>
    <w:rsid w:val="007B268C"/>
    <w:rsid w:val="007B4E19"/>
    <w:rsid w:val="007B5293"/>
    <w:rsid w:val="007B69E0"/>
    <w:rsid w:val="007C0AD1"/>
    <w:rsid w:val="007C377A"/>
    <w:rsid w:val="007C4A22"/>
    <w:rsid w:val="007C500D"/>
    <w:rsid w:val="007C61A7"/>
    <w:rsid w:val="007C6AA3"/>
    <w:rsid w:val="007D0572"/>
    <w:rsid w:val="007D2012"/>
    <w:rsid w:val="007D6022"/>
    <w:rsid w:val="007E0059"/>
    <w:rsid w:val="007E4C2C"/>
    <w:rsid w:val="007E5C78"/>
    <w:rsid w:val="007F2255"/>
    <w:rsid w:val="007F289E"/>
    <w:rsid w:val="007F2D4F"/>
    <w:rsid w:val="007F371B"/>
    <w:rsid w:val="007F66FB"/>
    <w:rsid w:val="007F6BC3"/>
    <w:rsid w:val="007F739C"/>
    <w:rsid w:val="008046F9"/>
    <w:rsid w:val="00805E9C"/>
    <w:rsid w:val="00806850"/>
    <w:rsid w:val="00810723"/>
    <w:rsid w:val="00811060"/>
    <w:rsid w:val="00822AA3"/>
    <w:rsid w:val="00822AFA"/>
    <w:rsid w:val="0082508C"/>
    <w:rsid w:val="0082670D"/>
    <w:rsid w:val="008277CE"/>
    <w:rsid w:val="00830449"/>
    <w:rsid w:val="00830D40"/>
    <w:rsid w:val="008361D0"/>
    <w:rsid w:val="008401B5"/>
    <w:rsid w:val="00840690"/>
    <w:rsid w:val="00842D85"/>
    <w:rsid w:val="00845948"/>
    <w:rsid w:val="008472C0"/>
    <w:rsid w:val="00847DDD"/>
    <w:rsid w:val="00850F5B"/>
    <w:rsid w:val="00854A7F"/>
    <w:rsid w:val="00854AC4"/>
    <w:rsid w:val="00856198"/>
    <w:rsid w:val="00856324"/>
    <w:rsid w:val="0085655B"/>
    <w:rsid w:val="008573F2"/>
    <w:rsid w:val="00861B96"/>
    <w:rsid w:val="00862077"/>
    <w:rsid w:val="008653C8"/>
    <w:rsid w:val="008675CA"/>
    <w:rsid w:val="0086770D"/>
    <w:rsid w:val="00867ED3"/>
    <w:rsid w:val="00870EE7"/>
    <w:rsid w:val="00874399"/>
    <w:rsid w:val="00875268"/>
    <w:rsid w:val="00875C41"/>
    <w:rsid w:val="0087656B"/>
    <w:rsid w:val="00877077"/>
    <w:rsid w:val="008779C9"/>
    <w:rsid w:val="00885395"/>
    <w:rsid w:val="00887C07"/>
    <w:rsid w:val="00891278"/>
    <w:rsid w:val="00892AC5"/>
    <w:rsid w:val="00892C56"/>
    <w:rsid w:val="00894F46"/>
    <w:rsid w:val="0089629D"/>
    <w:rsid w:val="00896760"/>
    <w:rsid w:val="00897F20"/>
    <w:rsid w:val="00897FC1"/>
    <w:rsid w:val="008A4697"/>
    <w:rsid w:val="008A46B3"/>
    <w:rsid w:val="008A4BCC"/>
    <w:rsid w:val="008A5766"/>
    <w:rsid w:val="008A6095"/>
    <w:rsid w:val="008B0392"/>
    <w:rsid w:val="008B19C9"/>
    <w:rsid w:val="008B364C"/>
    <w:rsid w:val="008B3CAD"/>
    <w:rsid w:val="008B57A0"/>
    <w:rsid w:val="008B79B6"/>
    <w:rsid w:val="008C4411"/>
    <w:rsid w:val="008C610B"/>
    <w:rsid w:val="008C70F5"/>
    <w:rsid w:val="008D25FF"/>
    <w:rsid w:val="008D42ED"/>
    <w:rsid w:val="008D73E5"/>
    <w:rsid w:val="008D7619"/>
    <w:rsid w:val="008D7D96"/>
    <w:rsid w:val="008E08A4"/>
    <w:rsid w:val="008E1EFE"/>
    <w:rsid w:val="008E2065"/>
    <w:rsid w:val="008E36DB"/>
    <w:rsid w:val="008E46D7"/>
    <w:rsid w:val="008E51A0"/>
    <w:rsid w:val="008E5537"/>
    <w:rsid w:val="008E7732"/>
    <w:rsid w:val="008F168C"/>
    <w:rsid w:val="008F1FB3"/>
    <w:rsid w:val="008F3078"/>
    <w:rsid w:val="008F4925"/>
    <w:rsid w:val="009007C2"/>
    <w:rsid w:val="00901563"/>
    <w:rsid w:val="00903B59"/>
    <w:rsid w:val="009041A6"/>
    <w:rsid w:val="00910FA8"/>
    <w:rsid w:val="00914842"/>
    <w:rsid w:val="0091633A"/>
    <w:rsid w:val="00916A62"/>
    <w:rsid w:val="00917A2A"/>
    <w:rsid w:val="009212AC"/>
    <w:rsid w:val="00925386"/>
    <w:rsid w:val="00927A98"/>
    <w:rsid w:val="009350A7"/>
    <w:rsid w:val="00937E9E"/>
    <w:rsid w:val="00940B7A"/>
    <w:rsid w:val="0094250F"/>
    <w:rsid w:val="00942940"/>
    <w:rsid w:val="00944990"/>
    <w:rsid w:val="00944B02"/>
    <w:rsid w:val="00951873"/>
    <w:rsid w:val="00956CF0"/>
    <w:rsid w:val="00957FD8"/>
    <w:rsid w:val="009613E8"/>
    <w:rsid w:val="009626BC"/>
    <w:rsid w:val="00963C60"/>
    <w:rsid w:val="009668B1"/>
    <w:rsid w:val="009668DD"/>
    <w:rsid w:val="009678C0"/>
    <w:rsid w:val="009701E3"/>
    <w:rsid w:val="00971E0C"/>
    <w:rsid w:val="00974A14"/>
    <w:rsid w:val="00975C00"/>
    <w:rsid w:val="009769F0"/>
    <w:rsid w:val="00977190"/>
    <w:rsid w:val="0098645C"/>
    <w:rsid w:val="009907F3"/>
    <w:rsid w:val="00991DC0"/>
    <w:rsid w:val="0099220C"/>
    <w:rsid w:val="00993749"/>
    <w:rsid w:val="0099490C"/>
    <w:rsid w:val="00995B4F"/>
    <w:rsid w:val="00996C88"/>
    <w:rsid w:val="00997684"/>
    <w:rsid w:val="00997AC7"/>
    <w:rsid w:val="00997D57"/>
    <w:rsid w:val="009A5267"/>
    <w:rsid w:val="009A57C7"/>
    <w:rsid w:val="009A5F33"/>
    <w:rsid w:val="009A6C9B"/>
    <w:rsid w:val="009B258E"/>
    <w:rsid w:val="009B4E68"/>
    <w:rsid w:val="009B76C9"/>
    <w:rsid w:val="009B7781"/>
    <w:rsid w:val="009C01A2"/>
    <w:rsid w:val="009C74A3"/>
    <w:rsid w:val="009D0B3F"/>
    <w:rsid w:val="009D2AD5"/>
    <w:rsid w:val="009D4622"/>
    <w:rsid w:val="009D6633"/>
    <w:rsid w:val="009D6B7F"/>
    <w:rsid w:val="009D70B7"/>
    <w:rsid w:val="009E27F1"/>
    <w:rsid w:val="009E2E0E"/>
    <w:rsid w:val="009E7BD9"/>
    <w:rsid w:val="009F70F4"/>
    <w:rsid w:val="00A00346"/>
    <w:rsid w:val="00A00D90"/>
    <w:rsid w:val="00A016B9"/>
    <w:rsid w:val="00A04940"/>
    <w:rsid w:val="00A04BDF"/>
    <w:rsid w:val="00A04E48"/>
    <w:rsid w:val="00A103F2"/>
    <w:rsid w:val="00A10A8C"/>
    <w:rsid w:val="00A12629"/>
    <w:rsid w:val="00A14099"/>
    <w:rsid w:val="00A1445E"/>
    <w:rsid w:val="00A15AC8"/>
    <w:rsid w:val="00A16614"/>
    <w:rsid w:val="00A174FF"/>
    <w:rsid w:val="00A21368"/>
    <w:rsid w:val="00A23A1A"/>
    <w:rsid w:val="00A2631D"/>
    <w:rsid w:val="00A26B9B"/>
    <w:rsid w:val="00A2744D"/>
    <w:rsid w:val="00A32913"/>
    <w:rsid w:val="00A36EB4"/>
    <w:rsid w:val="00A4335A"/>
    <w:rsid w:val="00A44765"/>
    <w:rsid w:val="00A447FE"/>
    <w:rsid w:val="00A453E3"/>
    <w:rsid w:val="00A542BB"/>
    <w:rsid w:val="00A54E32"/>
    <w:rsid w:val="00A56641"/>
    <w:rsid w:val="00A605A3"/>
    <w:rsid w:val="00A620DB"/>
    <w:rsid w:val="00A62FE4"/>
    <w:rsid w:val="00A635DD"/>
    <w:rsid w:val="00A656D1"/>
    <w:rsid w:val="00A77C84"/>
    <w:rsid w:val="00A80F73"/>
    <w:rsid w:val="00A814FA"/>
    <w:rsid w:val="00A82F0D"/>
    <w:rsid w:val="00A83741"/>
    <w:rsid w:val="00A8598D"/>
    <w:rsid w:val="00A876BA"/>
    <w:rsid w:val="00A906F8"/>
    <w:rsid w:val="00A93CA8"/>
    <w:rsid w:val="00A93E88"/>
    <w:rsid w:val="00A95C83"/>
    <w:rsid w:val="00AA134D"/>
    <w:rsid w:val="00AA3DD2"/>
    <w:rsid w:val="00AA41E8"/>
    <w:rsid w:val="00AA5488"/>
    <w:rsid w:val="00AB0F2A"/>
    <w:rsid w:val="00AB3BBB"/>
    <w:rsid w:val="00AB4A88"/>
    <w:rsid w:val="00AB4B91"/>
    <w:rsid w:val="00AB5687"/>
    <w:rsid w:val="00AB727A"/>
    <w:rsid w:val="00AC059D"/>
    <w:rsid w:val="00AC124E"/>
    <w:rsid w:val="00AC605F"/>
    <w:rsid w:val="00AC61D4"/>
    <w:rsid w:val="00AC7218"/>
    <w:rsid w:val="00AD7972"/>
    <w:rsid w:val="00AE32B4"/>
    <w:rsid w:val="00AE348B"/>
    <w:rsid w:val="00AE5D15"/>
    <w:rsid w:val="00AE6E26"/>
    <w:rsid w:val="00AF3E91"/>
    <w:rsid w:val="00AF41CC"/>
    <w:rsid w:val="00AF441B"/>
    <w:rsid w:val="00AF5867"/>
    <w:rsid w:val="00B050B0"/>
    <w:rsid w:val="00B06B97"/>
    <w:rsid w:val="00B07863"/>
    <w:rsid w:val="00B14355"/>
    <w:rsid w:val="00B2058B"/>
    <w:rsid w:val="00B30BF7"/>
    <w:rsid w:val="00B30EC3"/>
    <w:rsid w:val="00B31780"/>
    <w:rsid w:val="00B407CD"/>
    <w:rsid w:val="00B41951"/>
    <w:rsid w:val="00B42497"/>
    <w:rsid w:val="00B4273A"/>
    <w:rsid w:val="00B449F4"/>
    <w:rsid w:val="00B44D0C"/>
    <w:rsid w:val="00B46791"/>
    <w:rsid w:val="00B46B92"/>
    <w:rsid w:val="00B50007"/>
    <w:rsid w:val="00B51E63"/>
    <w:rsid w:val="00B51F28"/>
    <w:rsid w:val="00B55BD1"/>
    <w:rsid w:val="00B62BEB"/>
    <w:rsid w:val="00B65EDE"/>
    <w:rsid w:val="00B71FD9"/>
    <w:rsid w:val="00B7232C"/>
    <w:rsid w:val="00B723B4"/>
    <w:rsid w:val="00B758D4"/>
    <w:rsid w:val="00B8083E"/>
    <w:rsid w:val="00B826B8"/>
    <w:rsid w:val="00B83F2F"/>
    <w:rsid w:val="00B85E1A"/>
    <w:rsid w:val="00B93069"/>
    <w:rsid w:val="00B94585"/>
    <w:rsid w:val="00B9467F"/>
    <w:rsid w:val="00B96DD4"/>
    <w:rsid w:val="00BA090D"/>
    <w:rsid w:val="00BA24B8"/>
    <w:rsid w:val="00BA2B5C"/>
    <w:rsid w:val="00BA6CAA"/>
    <w:rsid w:val="00BA7A74"/>
    <w:rsid w:val="00BB2CEE"/>
    <w:rsid w:val="00BB4C9B"/>
    <w:rsid w:val="00BB5050"/>
    <w:rsid w:val="00BB6E20"/>
    <w:rsid w:val="00BC713E"/>
    <w:rsid w:val="00BD3420"/>
    <w:rsid w:val="00BD6923"/>
    <w:rsid w:val="00BD76FE"/>
    <w:rsid w:val="00BE0EF9"/>
    <w:rsid w:val="00BE6E6F"/>
    <w:rsid w:val="00BF04BC"/>
    <w:rsid w:val="00BF4D13"/>
    <w:rsid w:val="00BF6923"/>
    <w:rsid w:val="00C00670"/>
    <w:rsid w:val="00C00694"/>
    <w:rsid w:val="00C0269F"/>
    <w:rsid w:val="00C02D88"/>
    <w:rsid w:val="00C05A19"/>
    <w:rsid w:val="00C11B82"/>
    <w:rsid w:val="00C1391A"/>
    <w:rsid w:val="00C20B1C"/>
    <w:rsid w:val="00C230E7"/>
    <w:rsid w:val="00C249F5"/>
    <w:rsid w:val="00C24E04"/>
    <w:rsid w:val="00C27B0A"/>
    <w:rsid w:val="00C30234"/>
    <w:rsid w:val="00C3630F"/>
    <w:rsid w:val="00C40C95"/>
    <w:rsid w:val="00C40D3D"/>
    <w:rsid w:val="00C57B47"/>
    <w:rsid w:val="00C57C83"/>
    <w:rsid w:val="00C604FE"/>
    <w:rsid w:val="00C61357"/>
    <w:rsid w:val="00C61E6A"/>
    <w:rsid w:val="00C62D0A"/>
    <w:rsid w:val="00C650FE"/>
    <w:rsid w:val="00C67E45"/>
    <w:rsid w:val="00C67E55"/>
    <w:rsid w:val="00C71AB5"/>
    <w:rsid w:val="00C73917"/>
    <w:rsid w:val="00C77974"/>
    <w:rsid w:val="00C82EB6"/>
    <w:rsid w:val="00C82FB8"/>
    <w:rsid w:val="00C87E67"/>
    <w:rsid w:val="00C87FC5"/>
    <w:rsid w:val="00C95589"/>
    <w:rsid w:val="00C95A75"/>
    <w:rsid w:val="00C97A39"/>
    <w:rsid w:val="00CA2256"/>
    <w:rsid w:val="00CA3788"/>
    <w:rsid w:val="00CA38CB"/>
    <w:rsid w:val="00CB0D39"/>
    <w:rsid w:val="00CB5912"/>
    <w:rsid w:val="00CB5F3F"/>
    <w:rsid w:val="00CB636F"/>
    <w:rsid w:val="00CB69A1"/>
    <w:rsid w:val="00CB71F0"/>
    <w:rsid w:val="00CC289F"/>
    <w:rsid w:val="00CC5433"/>
    <w:rsid w:val="00CC63AE"/>
    <w:rsid w:val="00CD4E60"/>
    <w:rsid w:val="00CD572D"/>
    <w:rsid w:val="00CD6A97"/>
    <w:rsid w:val="00CE07EA"/>
    <w:rsid w:val="00CE0C7A"/>
    <w:rsid w:val="00CE1913"/>
    <w:rsid w:val="00CE427B"/>
    <w:rsid w:val="00CE72B5"/>
    <w:rsid w:val="00CE7F08"/>
    <w:rsid w:val="00CF0730"/>
    <w:rsid w:val="00CF3B0E"/>
    <w:rsid w:val="00CF65D8"/>
    <w:rsid w:val="00CF76BF"/>
    <w:rsid w:val="00D008AB"/>
    <w:rsid w:val="00D018AA"/>
    <w:rsid w:val="00D07A78"/>
    <w:rsid w:val="00D10395"/>
    <w:rsid w:val="00D10D27"/>
    <w:rsid w:val="00D12C4A"/>
    <w:rsid w:val="00D12D5C"/>
    <w:rsid w:val="00D142A1"/>
    <w:rsid w:val="00D158FD"/>
    <w:rsid w:val="00D21D8D"/>
    <w:rsid w:val="00D221B2"/>
    <w:rsid w:val="00D27655"/>
    <w:rsid w:val="00D3121F"/>
    <w:rsid w:val="00D326B1"/>
    <w:rsid w:val="00D40C05"/>
    <w:rsid w:val="00D42A04"/>
    <w:rsid w:val="00D45B72"/>
    <w:rsid w:val="00D47FC4"/>
    <w:rsid w:val="00D5178A"/>
    <w:rsid w:val="00D52A77"/>
    <w:rsid w:val="00D6216F"/>
    <w:rsid w:val="00D656B8"/>
    <w:rsid w:val="00D72F62"/>
    <w:rsid w:val="00D755E0"/>
    <w:rsid w:val="00D75794"/>
    <w:rsid w:val="00D7777F"/>
    <w:rsid w:val="00D8272D"/>
    <w:rsid w:val="00D860F2"/>
    <w:rsid w:val="00D87B03"/>
    <w:rsid w:val="00D9345D"/>
    <w:rsid w:val="00D977C4"/>
    <w:rsid w:val="00DA089A"/>
    <w:rsid w:val="00DA30C6"/>
    <w:rsid w:val="00DA4318"/>
    <w:rsid w:val="00DB0E0F"/>
    <w:rsid w:val="00DB3463"/>
    <w:rsid w:val="00DB476B"/>
    <w:rsid w:val="00DC1693"/>
    <w:rsid w:val="00DC4721"/>
    <w:rsid w:val="00DC50F1"/>
    <w:rsid w:val="00DC556C"/>
    <w:rsid w:val="00DC6725"/>
    <w:rsid w:val="00DC686E"/>
    <w:rsid w:val="00DC79E5"/>
    <w:rsid w:val="00DC7BCD"/>
    <w:rsid w:val="00DD1B57"/>
    <w:rsid w:val="00DD4797"/>
    <w:rsid w:val="00DD5D7B"/>
    <w:rsid w:val="00DE12CD"/>
    <w:rsid w:val="00DE57B3"/>
    <w:rsid w:val="00DF1F19"/>
    <w:rsid w:val="00DF3559"/>
    <w:rsid w:val="00DF5B76"/>
    <w:rsid w:val="00E010D4"/>
    <w:rsid w:val="00E01DD8"/>
    <w:rsid w:val="00E0249B"/>
    <w:rsid w:val="00E10E14"/>
    <w:rsid w:val="00E13805"/>
    <w:rsid w:val="00E14171"/>
    <w:rsid w:val="00E14C0D"/>
    <w:rsid w:val="00E16DDD"/>
    <w:rsid w:val="00E20E27"/>
    <w:rsid w:val="00E23718"/>
    <w:rsid w:val="00E3135B"/>
    <w:rsid w:val="00E3325B"/>
    <w:rsid w:val="00E3695D"/>
    <w:rsid w:val="00E37CBE"/>
    <w:rsid w:val="00E4021A"/>
    <w:rsid w:val="00E44B84"/>
    <w:rsid w:val="00E47553"/>
    <w:rsid w:val="00E51512"/>
    <w:rsid w:val="00E565F0"/>
    <w:rsid w:val="00E56950"/>
    <w:rsid w:val="00E57F19"/>
    <w:rsid w:val="00E60952"/>
    <w:rsid w:val="00E61C68"/>
    <w:rsid w:val="00E61FFE"/>
    <w:rsid w:val="00E62259"/>
    <w:rsid w:val="00E633F3"/>
    <w:rsid w:val="00E66904"/>
    <w:rsid w:val="00E66A77"/>
    <w:rsid w:val="00E67779"/>
    <w:rsid w:val="00E714C3"/>
    <w:rsid w:val="00E75D99"/>
    <w:rsid w:val="00E770E6"/>
    <w:rsid w:val="00E80BE9"/>
    <w:rsid w:val="00E83B7F"/>
    <w:rsid w:val="00E83FF7"/>
    <w:rsid w:val="00E841CB"/>
    <w:rsid w:val="00E845A3"/>
    <w:rsid w:val="00E84E0D"/>
    <w:rsid w:val="00E90C1E"/>
    <w:rsid w:val="00E90D1F"/>
    <w:rsid w:val="00E91813"/>
    <w:rsid w:val="00E93447"/>
    <w:rsid w:val="00E9504B"/>
    <w:rsid w:val="00E95E01"/>
    <w:rsid w:val="00E962D0"/>
    <w:rsid w:val="00EA1053"/>
    <w:rsid w:val="00EA1318"/>
    <w:rsid w:val="00EB022D"/>
    <w:rsid w:val="00EC0C91"/>
    <w:rsid w:val="00EC2FCA"/>
    <w:rsid w:val="00EC31A0"/>
    <w:rsid w:val="00EC33AF"/>
    <w:rsid w:val="00EC4406"/>
    <w:rsid w:val="00EC550D"/>
    <w:rsid w:val="00ED10B3"/>
    <w:rsid w:val="00ED129E"/>
    <w:rsid w:val="00ED559A"/>
    <w:rsid w:val="00EE0B16"/>
    <w:rsid w:val="00EE0B70"/>
    <w:rsid w:val="00EE1025"/>
    <w:rsid w:val="00EE166F"/>
    <w:rsid w:val="00EE6078"/>
    <w:rsid w:val="00F0687C"/>
    <w:rsid w:val="00F06F28"/>
    <w:rsid w:val="00F10888"/>
    <w:rsid w:val="00F10925"/>
    <w:rsid w:val="00F1113D"/>
    <w:rsid w:val="00F143AF"/>
    <w:rsid w:val="00F1644C"/>
    <w:rsid w:val="00F17416"/>
    <w:rsid w:val="00F2469E"/>
    <w:rsid w:val="00F26B29"/>
    <w:rsid w:val="00F3161C"/>
    <w:rsid w:val="00F336E5"/>
    <w:rsid w:val="00F33B25"/>
    <w:rsid w:val="00F3524A"/>
    <w:rsid w:val="00F42853"/>
    <w:rsid w:val="00F42A59"/>
    <w:rsid w:val="00F43A71"/>
    <w:rsid w:val="00F44539"/>
    <w:rsid w:val="00F45104"/>
    <w:rsid w:val="00F51BCB"/>
    <w:rsid w:val="00F521E2"/>
    <w:rsid w:val="00F52F71"/>
    <w:rsid w:val="00F55358"/>
    <w:rsid w:val="00F56053"/>
    <w:rsid w:val="00F578DC"/>
    <w:rsid w:val="00F60239"/>
    <w:rsid w:val="00F65BDA"/>
    <w:rsid w:val="00F66C56"/>
    <w:rsid w:val="00F67221"/>
    <w:rsid w:val="00F714CB"/>
    <w:rsid w:val="00F728D8"/>
    <w:rsid w:val="00F77363"/>
    <w:rsid w:val="00F80DFD"/>
    <w:rsid w:val="00F82C5C"/>
    <w:rsid w:val="00F8499E"/>
    <w:rsid w:val="00F87C1B"/>
    <w:rsid w:val="00F923D4"/>
    <w:rsid w:val="00F9640F"/>
    <w:rsid w:val="00FA2E19"/>
    <w:rsid w:val="00FA5013"/>
    <w:rsid w:val="00FA53AB"/>
    <w:rsid w:val="00FA6853"/>
    <w:rsid w:val="00FA7583"/>
    <w:rsid w:val="00FB036D"/>
    <w:rsid w:val="00FB1041"/>
    <w:rsid w:val="00FB36B1"/>
    <w:rsid w:val="00FC3AEF"/>
    <w:rsid w:val="00FC4CA4"/>
    <w:rsid w:val="00FC6F8B"/>
    <w:rsid w:val="00FC7979"/>
    <w:rsid w:val="00FD09BE"/>
    <w:rsid w:val="00FD400C"/>
    <w:rsid w:val="00FD6A4D"/>
    <w:rsid w:val="00FD7253"/>
    <w:rsid w:val="00FE03FB"/>
    <w:rsid w:val="00FE3B00"/>
    <w:rsid w:val="00FE7C3B"/>
    <w:rsid w:val="00FF363D"/>
    <w:rsid w:val="00FF66F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23950"/>
  <w15:chartTrackingRefBased/>
  <w15:docId w15:val="{4DF17ADD-D9EC-4038-88B1-475E8DE0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F8B"/>
    <w:pPr>
      <w:spacing w:after="120" w:line="360" w:lineRule="auto"/>
      <w:ind w:firstLine="720"/>
      <w:jc w:val="both"/>
    </w:pPr>
    <w:rPr>
      <w:rFonts w:ascii="Times New Roman" w:eastAsiaTheme="minorEastAsia" w:hAnsi="Times New Roman"/>
      <w:sz w:val="24"/>
      <w:lang w:eastAsia="ja-JP"/>
    </w:rPr>
  </w:style>
  <w:style w:type="paragraph" w:styleId="Ttulo1">
    <w:name w:val="heading 1"/>
    <w:basedOn w:val="Normal"/>
    <w:next w:val="Normal"/>
    <w:link w:val="Ttulo1Car"/>
    <w:uiPriority w:val="9"/>
    <w:qFormat/>
    <w:rsid w:val="004D1030"/>
    <w:pPr>
      <w:keepNext/>
      <w:keepLines/>
      <w:spacing w:before="100" w:beforeAutospacing="1"/>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F24D3"/>
    <w:pPr>
      <w:keepNext/>
      <w:keepLines/>
      <w:outlineLvl w:val="1"/>
    </w:pPr>
    <w:rPr>
      <w:rFonts w:eastAsiaTheme="majorEastAsia" w:cstheme="majorBidi"/>
      <w:b/>
      <w:color w:val="5B9BD5" w:themeColor="accent1"/>
      <w:sz w:val="28"/>
      <w:szCs w:val="26"/>
    </w:rPr>
  </w:style>
  <w:style w:type="paragraph" w:styleId="Ttulo3">
    <w:name w:val="heading 3"/>
    <w:basedOn w:val="Normal"/>
    <w:next w:val="Normal"/>
    <w:link w:val="Ttulo3Car"/>
    <w:uiPriority w:val="9"/>
    <w:unhideWhenUsed/>
    <w:qFormat/>
    <w:rsid w:val="00DC79E5"/>
    <w:pPr>
      <w:keepNext/>
      <w:keepLines/>
      <w:outlineLvl w:val="2"/>
    </w:pPr>
    <w:rPr>
      <w:rFonts w:eastAsiaTheme="majorEastAsia" w:cstheme="majorBidi"/>
      <w:b/>
      <w:color w:val="ED7D31" w:themeColor="accent2"/>
      <w:szCs w:val="24"/>
    </w:rPr>
  </w:style>
  <w:style w:type="paragraph" w:styleId="Ttulo4">
    <w:name w:val="heading 4"/>
    <w:basedOn w:val="Normal"/>
    <w:next w:val="Normal"/>
    <w:link w:val="Ttulo4Car"/>
    <w:uiPriority w:val="9"/>
    <w:unhideWhenUsed/>
    <w:qFormat/>
    <w:rsid w:val="002C6F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A3A04"/>
    <w:pPr>
      <w:spacing w:before="100" w:beforeAutospacing="1" w:after="100" w:afterAutospacing="1" w:line="240" w:lineRule="auto"/>
      <w:ind w:firstLine="0"/>
    </w:pPr>
    <w:rPr>
      <w:rFonts w:eastAsia="Times New Roman" w:cs="Times New Roman"/>
      <w:szCs w:val="24"/>
      <w:lang w:eastAsia="es-VE"/>
    </w:rPr>
  </w:style>
  <w:style w:type="character" w:customStyle="1" w:styleId="Ttulo1Car">
    <w:name w:val="Título 1 Car"/>
    <w:basedOn w:val="Fuentedeprrafopredeter"/>
    <w:link w:val="Ttulo1"/>
    <w:uiPriority w:val="9"/>
    <w:rsid w:val="004D1030"/>
    <w:rPr>
      <w:rFonts w:ascii="Times New Roman" w:eastAsiaTheme="majorEastAsia" w:hAnsi="Times New Roman" w:cstheme="majorBidi"/>
      <w:b/>
      <w:sz w:val="24"/>
      <w:szCs w:val="32"/>
      <w:lang w:eastAsia="ja-JP"/>
    </w:rPr>
  </w:style>
  <w:style w:type="paragraph" w:styleId="Sinespaciado">
    <w:name w:val="No Spacing"/>
    <w:uiPriority w:val="1"/>
    <w:qFormat/>
    <w:rsid w:val="004D1030"/>
    <w:pPr>
      <w:spacing w:after="0" w:line="240" w:lineRule="auto"/>
      <w:ind w:firstLine="720"/>
      <w:jc w:val="both"/>
    </w:pPr>
    <w:rPr>
      <w:rFonts w:ascii="Times New Roman" w:eastAsiaTheme="minorEastAsia" w:hAnsi="Times New Roman"/>
      <w:sz w:val="24"/>
      <w:lang w:eastAsia="ja-JP"/>
    </w:rPr>
  </w:style>
  <w:style w:type="character" w:styleId="Textoennegrita">
    <w:name w:val="Strong"/>
    <w:basedOn w:val="Fuentedeprrafopredeter"/>
    <w:uiPriority w:val="22"/>
    <w:qFormat/>
    <w:rsid w:val="008E08A4"/>
    <w:rPr>
      <w:b/>
      <w:bCs/>
    </w:rPr>
  </w:style>
  <w:style w:type="character" w:customStyle="1" w:styleId="Ttulo2Car">
    <w:name w:val="Título 2 Car"/>
    <w:basedOn w:val="Fuentedeprrafopredeter"/>
    <w:link w:val="Ttulo2"/>
    <w:uiPriority w:val="9"/>
    <w:rsid w:val="002F24D3"/>
    <w:rPr>
      <w:rFonts w:ascii="Times New Roman" w:eastAsiaTheme="majorEastAsia" w:hAnsi="Times New Roman" w:cstheme="majorBidi"/>
      <w:b/>
      <w:color w:val="5B9BD5" w:themeColor="accent1"/>
      <w:sz w:val="28"/>
      <w:szCs w:val="26"/>
      <w:lang w:eastAsia="ja-JP"/>
    </w:rPr>
  </w:style>
  <w:style w:type="paragraph" w:styleId="Prrafodelista">
    <w:name w:val="List Paragraph"/>
    <w:basedOn w:val="Normal"/>
    <w:uiPriority w:val="34"/>
    <w:qFormat/>
    <w:rsid w:val="00CE1913"/>
    <w:pPr>
      <w:spacing w:after="160" w:line="259" w:lineRule="auto"/>
      <w:ind w:left="720" w:firstLine="0"/>
      <w:contextualSpacing/>
      <w:jc w:val="left"/>
    </w:pPr>
    <w:rPr>
      <w:rFonts w:asciiTheme="minorHAnsi" w:eastAsiaTheme="minorHAnsi" w:hAnsiTheme="minorHAnsi"/>
      <w:sz w:val="22"/>
      <w:lang w:eastAsia="en-US"/>
    </w:rPr>
  </w:style>
  <w:style w:type="paragraph" w:styleId="Encabezado">
    <w:name w:val="header"/>
    <w:basedOn w:val="Normal"/>
    <w:link w:val="EncabezadoCar"/>
    <w:uiPriority w:val="99"/>
    <w:unhideWhenUsed/>
    <w:rsid w:val="00446E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6E38"/>
    <w:rPr>
      <w:rFonts w:ascii="Times New Roman" w:eastAsiaTheme="minorEastAsia" w:hAnsi="Times New Roman"/>
      <w:sz w:val="24"/>
      <w:lang w:eastAsia="ja-JP"/>
    </w:rPr>
  </w:style>
  <w:style w:type="paragraph" w:styleId="Piedepgina">
    <w:name w:val="footer"/>
    <w:basedOn w:val="Normal"/>
    <w:link w:val="PiedepginaCar"/>
    <w:uiPriority w:val="99"/>
    <w:unhideWhenUsed/>
    <w:rsid w:val="00446E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6E38"/>
    <w:rPr>
      <w:rFonts w:ascii="Times New Roman" w:eastAsiaTheme="minorEastAsia" w:hAnsi="Times New Roman"/>
      <w:sz w:val="24"/>
      <w:lang w:eastAsia="ja-JP"/>
    </w:rPr>
  </w:style>
  <w:style w:type="paragraph" w:customStyle="1" w:styleId="Referencia">
    <w:name w:val="Referencia"/>
    <w:basedOn w:val="Normal"/>
    <w:link w:val="ReferenciaCar"/>
    <w:qFormat/>
    <w:rsid w:val="004D6105"/>
    <w:pPr>
      <w:ind w:left="720" w:hanging="720"/>
    </w:pPr>
  </w:style>
  <w:style w:type="character" w:styleId="Hipervnculo">
    <w:name w:val="Hyperlink"/>
    <w:basedOn w:val="Fuentedeprrafopredeter"/>
    <w:uiPriority w:val="99"/>
    <w:unhideWhenUsed/>
    <w:rsid w:val="004D6105"/>
    <w:rPr>
      <w:color w:val="0563C1" w:themeColor="hyperlink"/>
      <w:u w:val="single"/>
    </w:rPr>
  </w:style>
  <w:style w:type="character" w:customStyle="1" w:styleId="ReferenciaCar">
    <w:name w:val="Referencia Car"/>
    <w:basedOn w:val="Fuentedeprrafopredeter"/>
    <w:link w:val="Referencia"/>
    <w:rsid w:val="004D6105"/>
    <w:rPr>
      <w:rFonts w:ascii="Times New Roman" w:eastAsiaTheme="minorEastAsia" w:hAnsi="Times New Roman"/>
      <w:sz w:val="24"/>
      <w:lang w:eastAsia="ja-JP"/>
    </w:rPr>
  </w:style>
  <w:style w:type="character" w:customStyle="1" w:styleId="url">
    <w:name w:val="url"/>
    <w:basedOn w:val="Fuentedeprrafopredeter"/>
    <w:rsid w:val="004D6105"/>
  </w:style>
  <w:style w:type="character" w:customStyle="1" w:styleId="Ttulo3Car">
    <w:name w:val="Título 3 Car"/>
    <w:basedOn w:val="Fuentedeprrafopredeter"/>
    <w:link w:val="Ttulo3"/>
    <w:uiPriority w:val="9"/>
    <w:rsid w:val="00DC79E5"/>
    <w:rPr>
      <w:rFonts w:ascii="Times New Roman" w:eastAsiaTheme="majorEastAsia" w:hAnsi="Times New Roman" w:cstheme="majorBidi"/>
      <w:b/>
      <w:color w:val="ED7D31" w:themeColor="accent2"/>
      <w:sz w:val="24"/>
      <w:szCs w:val="24"/>
      <w:lang w:eastAsia="ja-JP"/>
    </w:rPr>
  </w:style>
  <w:style w:type="character" w:styleId="nfasis">
    <w:name w:val="Emphasis"/>
    <w:basedOn w:val="Fuentedeprrafopredeter"/>
    <w:uiPriority w:val="20"/>
    <w:qFormat/>
    <w:rsid w:val="00B31780"/>
    <w:rPr>
      <w:i/>
      <w:iCs/>
    </w:rPr>
  </w:style>
  <w:style w:type="character" w:customStyle="1" w:styleId="Ttulo4Car">
    <w:name w:val="Título 4 Car"/>
    <w:basedOn w:val="Fuentedeprrafopredeter"/>
    <w:link w:val="Ttulo4"/>
    <w:uiPriority w:val="9"/>
    <w:rsid w:val="002C6F9E"/>
    <w:rPr>
      <w:rFonts w:asciiTheme="majorHAnsi" w:eastAsiaTheme="majorEastAsia" w:hAnsiTheme="majorHAnsi" w:cstheme="majorBidi"/>
      <w:i/>
      <w:iCs/>
      <w:color w:val="2E74B5" w:themeColor="accent1" w:themeShade="BF"/>
      <w:sz w:val="24"/>
      <w:lang w:eastAsia="ja-JP"/>
    </w:rPr>
  </w:style>
  <w:style w:type="table" w:styleId="Tablaconcuadrculaclara">
    <w:name w:val="Grid Table Light"/>
    <w:basedOn w:val="Tablanormal"/>
    <w:uiPriority w:val="40"/>
    <w:rsid w:val="00464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5oscura-nfasis1">
    <w:name w:val="Grid Table 5 Dark Accent 1"/>
    <w:basedOn w:val="Tablanormal"/>
    <w:uiPriority w:val="50"/>
    <w:rsid w:val="00464A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tuloTDC">
    <w:name w:val="TOC Heading"/>
    <w:basedOn w:val="Ttulo1"/>
    <w:next w:val="Normal"/>
    <w:uiPriority w:val="39"/>
    <w:unhideWhenUsed/>
    <w:qFormat/>
    <w:rsid w:val="00806850"/>
    <w:pPr>
      <w:spacing w:before="240" w:beforeAutospacing="0" w:after="0" w:line="259" w:lineRule="auto"/>
      <w:jc w:val="left"/>
      <w:outlineLvl w:val="9"/>
    </w:pPr>
    <w:rPr>
      <w:rFonts w:asciiTheme="majorHAnsi" w:hAnsiTheme="majorHAnsi"/>
      <w:b w:val="0"/>
      <w:color w:val="2E74B5" w:themeColor="accent1" w:themeShade="BF"/>
      <w:sz w:val="32"/>
      <w:lang w:eastAsia="es-VE"/>
    </w:rPr>
  </w:style>
  <w:style w:type="paragraph" w:styleId="TDC1">
    <w:name w:val="toc 1"/>
    <w:basedOn w:val="Normal"/>
    <w:next w:val="Normal"/>
    <w:autoRedefine/>
    <w:uiPriority w:val="39"/>
    <w:unhideWhenUsed/>
    <w:rsid w:val="00806850"/>
    <w:pPr>
      <w:spacing w:after="100"/>
    </w:pPr>
  </w:style>
  <w:style w:type="paragraph" w:styleId="TDC2">
    <w:name w:val="toc 2"/>
    <w:basedOn w:val="Normal"/>
    <w:next w:val="Normal"/>
    <w:autoRedefine/>
    <w:uiPriority w:val="39"/>
    <w:unhideWhenUsed/>
    <w:rsid w:val="00806850"/>
    <w:pPr>
      <w:spacing w:after="100"/>
      <w:ind w:left="240"/>
    </w:pPr>
  </w:style>
  <w:style w:type="paragraph" w:styleId="HTMLconformatoprevio">
    <w:name w:val="HTML Preformatted"/>
    <w:basedOn w:val="Normal"/>
    <w:link w:val="HTMLconformatoprevioCar"/>
    <w:uiPriority w:val="99"/>
    <w:semiHidden/>
    <w:unhideWhenUsed/>
    <w:rsid w:val="002F7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2F7547"/>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2F7547"/>
    <w:rPr>
      <w:rFonts w:ascii="Courier New" w:eastAsia="Times New Roman" w:hAnsi="Courier New" w:cs="Courier New"/>
      <w:sz w:val="20"/>
      <w:szCs w:val="20"/>
    </w:rPr>
  </w:style>
  <w:style w:type="character" w:customStyle="1" w:styleId="hljs-keyword">
    <w:name w:val="hljs-keyword"/>
    <w:basedOn w:val="Fuentedeprrafopredeter"/>
    <w:rsid w:val="002F7547"/>
  </w:style>
  <w:style w:type="character" w:customStyle="1" w:styleId="hljs-title">
    <w:name w:val="hljs-title"/>
    <w:basedOn w:val="Fuentedeprrafopredeter"/>
    <w:rsid w:val="002F7547"/>
  </w:style>
  <w:style w:type="character" w:customStyle="1" w:styleId="hljs-params">
    <w:name w:val="hljs-params"/>
    <w:basedOn w:val="Fuentedeprrafopredeter"/>
    <w:rsid w:val="002F7547"/>
  </w:style>
  <w:style w:type="character" w:customStyle="1" w:styleId="hljs-number">
    <w:name w:val="hljs-number"/>
    <w:basedOn w:val="Fuentedeprrafopredeter"/>
    <w:rsid w:val="002F7547"/>
  </w:style>
  <w:style w:type="character" w:customStyle="1" w:styleId="hljs-builtin">
    <w:name w:val="hljs-built_in"/>
    <w:basedOn w:val="Fuentedeprrafopredeter"/>
    <w:rsid w:val="002F7547"/>
  </w:style>
  <w:style w:type="character" w:customStyle="1" w:styleId="hljs-comment">
    <w:name w:val="hljs-comment"/>
    <w:basedOn w:val="Fuentedeprrafopredeter"/>
    <w:rsid w:val="002F7547"/>
  </w:style>
  <w:style w:type="character" w:styleId="Mencinsinresolver">
    <w:name w:val="Unresolved Mention"/>
    <w:basedOn w:val="Fuentedeprrafopredeter"/>
    <w:uiPriority w:val="99"/>
    <w:semiHidden/>
    <w:unhideWhenUsed/>
    <w:rsid w:val="007A2A5A"/>
    <w:rPr>
      <w:color w:val="605E5C"/>
      <w:shd w:val="clear" w:color="auto" w:fill="E1DFDD"/>
    </w:rPr>
  </w:style>
  <w:style w:type="character" w:customStyle="1" w:styleId="ms-1">
    <w:name w:val="ms-1"/>
    <w:basedOn w:val="Fuentedeprrafopredeter"/>
    <w:rsid w:val="001F6894"/>
  </w:style>
  <w:style w:type="character" w:customStyle="1" w:styleId="max-w-full">
    <w:name w:val="max-w-full"/>
    <w:basedOn w:val="Fuentedeprrafopredeter"/>
    <w:rsid w:val="001F6894"/>
  </w:style>
  <w:style w:type="paragraph" w:styleId="TDC3">
    <w:name w:val="toc 3"/>
    <w:basedOn w:val="Normal"/>
    <w:next w:val="Normal"/>
    <w:autoRedefine/>
    <w:uiPriority w:val="39"/>
    <w:unhideWhenUsed/>
    <w:rsid w:val="006816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03">
      <w:bodyDiv w:val="1"/>
      <w:marLeft w:val="0"/>
      <w:marRight w:val="0"/>
      <w:marTop w:val="0"/>
      <w:marBottom w:val="0"/>
      <w:divBdr>
        <w:top w:val="none" w:sz="0" w:space="0" w:color="auto"/>
        <w:left w:val="none" w:sz="0" w:space="0" w:color="auto"/>
        <w:bottom w:val="none" w:sz="0" w:space="0" w:color="auto"/>
        <w:right w:val="none" w:sz="0" w:space="0" w:color="auto"/>
      </w:divBdr>
    </w:div>
    <w:div w:id="10226094">
      <w:bodyDiv w:val="1"/>
      <w:marLeft w:val="0"/>
      <w:marRight w:val="0"/>
      <w:marTop w:val="0"/>
      <w:marBottom w:val="0"/>
      <w:divBdr>
        <w:top w:val="none" w:sz="0" w:space="0" w:color="auto"/>
        <w:left w:val="none" w:sz="0" w:space="0" w:color="auto"/>
        <w:bottom w:val="none" w:sz="0" w:space="0" w:color="auto"/>
        <w:right w:val="none" w:sz="0" w:space="0" w:color="auto"/>
      </w:divBdr>
    </w:div>
    <w:div w:id="12654392">
      <w:bodyDiv w:val="1"/>
      <w:marLeft w:val="0"/>
      <w:marRight w:val="0"/>
      <w:marTop w:val="0"/>
      <w:marBottom w:val="0"/>
      <w:divBdr>
        <w:top w:val="none" w:sz="0" w:space="0" w:color="auto"/>
        <w:left w:val="none" w:sz="0" w:space="0" w:color="auto"/>
        <w:bottom w:val="none" w:sz="0" w:space="0" w:color="auto"/>
        <w:right w:val="none" w:sz="0" w:space="0" w:color="auto"/>
      </w:divBdr>
      <w:divsChild>
        <w:div w:id="615139697">
          <w:marLeft w:val="0"/>
          <w:marRight w:val="0"/>
          <w:marTop w:val="0"/>
          <w:marBottom w:val="0"/>
          <w:divBdr>
            <w:top w:val="single" w:sz="2" w:space="0" w:color="ECEDEE"/>
            <w:left w:val="single" w:sz="2" w:space="0" w:color="ECEDEE"/>
            <w:bottom w:val="single" w:sz="2" w:space="0" w:color="ECEDEE"/>
            <w:right w:val="single" w:sz="2" w:space="0" w:color="ECEDEE"/>
          </w:divBdr>
          <w:divsChild>
            <w:div w:id="26673927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6350539">
      <w:bodyDiv w:val="1"/>
      <w:marLeft w:val="0"/>
      <w:marRight w:val="0"/>
      <w:marTop w:val="0"/>
      <w:marBottom w:val="0"/>
      <w:divBdr>
        <w:top w:val="none" w:sz="0" w:space="0" w:color="auto"/>
        <w:left w:val="none" w:sz="0" w:space="0" w:color="auto"/>
        <w:bottom w:val="none" w:sz="0" w:space="0" w:color="auto"/>
        <w:right w:val="none" w:sz="0" w:space="0" w:color="auto"/>
      </w:divBdr>
    </w:div>
    <w:div w:id="33120949">
      <w:bodyDiv w:val="1"/>
      <w:marLeft w:val="0"/>
      <w:marRight w:val="0"/>
      <w:marTop w:val="0"/>
      <w:marBottom w:val="0"/>
      <w:divBdr>
        <w:top w:val="none" w:sz="0" w:space="0" w:color="auto"/>
        <w:left w:val="none" w:sz="0" w:space="0" w:color="auto"/>
        <w:bottom w:val="none" w:sz="0" w:space="0" w:color="auto"/>
        <w:right w:val="none" w:sz="0" w:space="0" w:color="auto"/>
      </w:divBdr>
    </w:div>
    <w:div w:id="38480069">
      <w:bodyDiv w:val="1"/>
      <w:marLeft w:val="0"/>
      <w:marRight w:val="0"/>
      <w:marTop w:val="0"/>
      <w:marBottom w:val="0"/>
      <w:divBdr>
        <w:top w:val="none" w:sz="0" w:space="0" w:color="auto"/>
        <w:left w:val="none" w:sz="0" w:space="0" w:color="auto"/>
        <w:bottom w:val="none" w:sz="0" w:space="0" w:color="auto"/>
        <w:right w:val="none" w:sz="0" w:space="0" w:color="auto"/>
      </w:divBdr>
      <w:divsChild>
        <w:div w:id="1760559461">
          <w:marLeft w:val="-720"/>
          <w:marRight w:val="0"/>
          <w:marTop w:val="0"/>
          <w:marBottom w:val="0"/>
          <w:divBdr>
            <w:top w:val="none" w:sz="0" w:space="0" w:color="auto"/>
            <w:left w:val="none" w:sz="0" w:space="0" w:color="auto"/>
            <w:bottom w:val="none" w:sz="0" w:space="0" w:color="auto"/>
            <w:right w:val="none" w:sz="0" w:space="0" w:color="auto"/>
          </w:divBdr>
        </w:div>
      </w:divsChild>
    </w:div>
    <w:div w:id="42171599">
      <w:bodyDiv w:val="1"/>
      <w:marLeft w:val="0"/>
      <w:marRight w:val="0"/>
      <w:marTop w:val="0"/>
      <w:marBottom w:val="0"/>
      <w:divBdr>
        <w:top w:val="none" w:sz="0" w:space="0" w:color="auto"/>
        <w:left w:val="none" w:sz="0" w:space="0" w:color="auto"/>
        <w:bottom w:val="none" w:sz="0" w:space="0" w:color="auto"/>
        <w:right w:val="none" w:sz="0" w:space="0" w:color="auto"/>
      </w:divBdr>
    </w:div>
    <w:div w:id="48264222">
      <w:bodyDiv w:val="1"/>
      <w:marLeft w:val="0"/>
      <w:marRight w:val="0"/>
      <w:marTop w:val="0"/>
      <w:marBottom w:val="0"/>
      <w:divBdr>
        <w:top w:val="none" w:sz="0" w:space="0" w:color="auto"/>
        <w:left w:val="none" w:sz="0" w:space="0" w:color="auto"/>
        <w:bottom w:val="none" w:sz="0" w:space="0" w:color="auto"/>
        <w:right w:val="none" w:sz="0" w:space="0" w:color="auto"/>
      </w:divBdr>
    </w:div>
    <w:div w:id="54162474">
      <w:bodyDiv w:val="1"/>
      <w:marLeft w:val="0"/>
      <w:marRight w:val="0"/>
      <w:marTop w:val="0"/>
      <w:marBottom w:val="0"/>
      <w:divBdr>
        <w:top w:val="none" w:sz="0" w:space="0" w:color="auto"/>
        <w:left w:val="none" w:sz="0" w:space="0" w:color="auto"/>
        <w:bottom w:val="none" w:sz="0" w:space="0" w:color="auto"/>
        <w:right w:val="none" w:sz="0" w:space="0" w:color="auto"/>
      </w:divBdr>
    </w:div>
    <w:div w:id="61023269">
      <w:bodyDiv w:val="1"/>
      <w:marLeft w:val="0"/>
      <w:marRight w:val="0"/>
      <w:marTop w:val="0"/>
      <w:marBottom w:val="0"/>
      <w:divBdr>
        <w:top w:val="none" w:sz="0" w:space="0" w:color="auto"/>
        <w:left w:val="none" w:sz="0" w:space="0" w:color="auto"/>
        <w:bottom w:val="none" w:sz="0" w:space="0" w:color="auto"/>
        <w:right w:val="none" w:sz="0" w:space="0" w:color="auto"/>
      </w:divBdr>
    </w:div>
    <w:div w:id="65615434">
      <w:bodyDiv w:val="1"/>
      <w:marLeft w:val="0"/>
      <w:marRight w:val="0"/>
      <w:marTop w:val="0"/>
      <w:marBottom w:val="0"/>
      <w:divBdr>
        <w:top w:val="none" w:sz="0" w:space="0" w:color="auto"/>
        <w:left w:val="none" w:sz="0" w:space="0" w:color="auto"/>
        <w:bottom w:val="none" w:sz="0" w:space="0" w:color="auto"/>
        <w:right w:val="none" w:sz="0" w:space="0" w:color="auto"/>
      </w:divBdr>
    </w:div>
    <w:div w:id="67656760">
      <w:bodyDiv w:val="1"/>
      <w:marLeft w:val="0"/>
      <w:marRight w:val="0"/>
      <w:marTop w:val="0"/>
      <w:marBottom w:val="0"/>
      <w:divBdr>
        <w:top w:val="none" w:sz="0" w:space="0" w:color="auto"/>
        <w:left w:val="none" w:sz="0" w:space="0" w:color="auto"/>
        <w:bottom w:val="none" w:sz="0" w:space="0" w:color="auto"/>
        <w:right w:val="none" w:sz="0" w:space="0" w:color="auto"/>
      </w:divBdr>
    </w:div>
    <w:div w:id="67701143">
      <w:bodyDiv w:val="1"/>
      <w:marLeft w:val="0"/>
      <w:marRight w:val="0"/>
      <w:marTop w:val="0"/>
      <w:marBottom w:val="0"/>
      <w:divBdr>
        <w:top w:val="none" w:sz="0" w:space="0" w:color="auto"/>
        <w:left w:val="none" w:sz="0" w:space="0" w:color="auto"/>
        <w:bottom w:val="none" w:sz="0" w:space="0" w:color="auto"/>
        <w:right w:val="none" w:sz="0" w:space="0" w:color="auto"/>
      </w:divBdr>
    </w:div>
    <w:div w:id="79102153">
      <w:bodyDiv w:val="1"/>
      <w:marLeft w:val="0"/>
      <w:marRight w:val="0"/>
      <w:marTop w:val="0"/>
      <w:marBottom w:val="0"/>
      <w:divBdr>
        <w:top w:val="none" w:sz="0" w:space="0" w:color="auto"/>
        <w:left w:val="none" w:sz="0" w:space="0" w:color="auto"/>
        <w:bottom w:val="none" w:sz="0" w:space="0" w:color="auto"/>
        <w:right w:val="none" w:sz="0" w:space="0" w:color="auto"/>
      </w:divBdr>
    </w:div>
    <w:div w:id="89013659">
      <w:bodyDiv w:val="1"/>
      <w:marLeft w:val="0"/>
      <w:marRight w:val="0"/>
      <w:marTop w:val="0"/>
      <w:marBottom w:val="0"/>
      <w:divBdr>
        <w:top w:val="none" w:sz="0" w:space="0" w:color="auto"/>
        <w:left w:val="none" w:sz="0" w:space="0" w:color="auto"/>
        <w:bottom w:val="none" w:sz="0" w:space="0" w:color="auto"/>
        <w:right w:val="none" w:sz="0" w:space="0" w:color="auto"/>
      </w:divBdr>
    </w:div>
    <w:div w:id="89280093">
      <w:bodyDiv w:val="1"/>
      <w:marLeft w:val="0"/>
      <w:marRight w:val="0"/>
      <w:marTop w:val="0"/>
      <w:marBottom w:val="0"/>
      <w:divBdr>
        <w:top w:val="none" w:sz="0" w:space="0" w:color="auto"/>
        <w:left w:val="none" w:sz="0" w:space="0" w:color="auto"/>
        <w:bottom w:val="none" w:sz="0" w:space="0" w:color="auto"/>
        <w:right w:val="none" w:sz="0" w:space="0" w:color="auto"/>
      </w:divBdr>
    </w:div>
    <w:div w:id="96559604">
      <w:bodyDiv w:val="1"/>
      <w:marLeft w:val="0"/>
      <w:marRight w:val="0"/>
      <w:marTop w:val="0"/>
      <w:marBottom w:val="0"/>
      <w:divBdr>
        <w:top w:val="none" w:sz="0" w:space="0" w:color="auto"/>
        <w:left w:val="none" w:sz="0" w:space="0" w:color="auto"/>
        <w:bottom w:val="none" w:sz="0" w:space="0" w:color="auto"/>
        <w:right w:val="none" w:sz="0" w:space="0" w:color="auto"/>
      </w:divBdr>
    </w:div>
    <w:div w:id="105736786">
      <w:bodyDiv w:val="1"/>
      <w:marLeft w:val="0"/>
      <w:marRight w:val="0"/>
      <w:marTop w:val="0"/>
      <w:marBottom w:val="0"/>
      <w:divBdr>
        <w:top w:val="none" w:sz="0" w:space="0" w:color="auto"/>
        <w:left w:val="none" w:sz="0" w:space="0" w:color="auto"/>
        <w:bottom w:val="none" w:sz="0" w:space="0" w:color="auto"/>
        <w:right w:val="none" w:sz="0" w:space="0" w:color="auto"/>
      </w:divBdr>
      <w:divsChild>
        <w:div w:id="1565945807">
          <w:marLeft w:val="-720"/>
          <w:marRight w:val="0"/>
          <w:marTop w:val="0"/>
          <w:marBottom w:val="0"/>
          <w:divBdr>
            <w:top w:val="none" w:sz="0" w:space="0" w:color="auto"/>
            <w:left w:val="none" w:sz="0" w:space="0" w:color="auto"/>
            <w:bottom w:val="none" w:sz="0" w:space="0" w:color="auto"/>
            <w:right w:val="none" w:sz="0" w:space="0" w:color="auto"/>
          </w:divBdr>
        </w:div>
      </w:divsChild>
    </w:div>
    <w:div w:id="106123478">
      <w:bodyDiv w:val="1"/>
      <w:marLeft w:val="0"/>
      <w:marRight w:val="0"/>
      <w:marTop w:val="0"/>
      <w:marBottom w:val="0"/>
      <w:divBdr>
        <w:top w:val="none" w:sz="0" w:space="0" w:color="auto"/>
        <w:left w:val="none" w:sz="0" w:space="0" w:color="auto"/>
        <w:bottom w:val="none" w:sz="0" w:space="0" w:color="auto"/>
        <w:right w:val="none" w:sz="0" w:space="0" w:color="auto"/>
      </w:divBdr>
    </w:div>
    <w:div w:id="114713329">
      <w:bodyDiv w:val="1"/>
      <w:marLeft w:val="0"/>
      <w:marRight w:val="0"/>
      <w:marTop w:val="0"/>
      <w:marBottom w:val="0"/>
      <w:divBdr>
        <w:top w:val="none" w:sz="0" w:space="0" w:color="auto"/>
        <w:left w:val="none" w:sz="0" w:space="0" w:color="auto"/>
        <w:bottom w:val="none" w:sz="0" w:space="0" w:color="auto"/>
        <w:right w:val="none" w:sz="0" w:space="0" w:color="auto"/>
      </w:divBdr>
    </w:div>
    <w:div w:id="117184340">
      <w:bodyDiv w:val="1"/>
      <w:marLeft w:val="0"/>
      <w:marRight w:val="0"/>
      <w:marTop w:val="0"/>
      <w:marBottom w:val="0"/>
      <w:divBdr>
        <w:top w:val="none" w:sz="0" w:space="0" w:color="auto"/>
        <w:left w:val="none" w:sz="0" w:space="0" w:color="auto"/>
        <w:bottom w:val="none" w:sz="0" w:space="0" w:color="auto"/>
        <w:right w:val="none" w:sz="0" w:space="0" w:color="auto"/>
      </w:divBdr>
    </w:div>
    <w:div w:id="120223016">
      <w:bodyDiv w:val="1"/>
      <w:marLeft w:val="0"/>
      <w:marRight w:val="0"/>
      <w:marTop w:val="0"/>
      <w:marBottom w:val="0"/>
      <w:divBdr>
        <w:top w:val="none" w:sz="0" w:space="0" w:color="auto"/>
        <w:left w:val="none" w:sz="0" w:space="0" w:color="auto"/>
        <w:bottom w:val="none" w:sz="0" w:space="0" w:color="auto"/>
        <w:right w:val="none" w:sz="0" w:space="0" w:color="auto"/>
      </w:divBdr>
    </w:div>
    <w:div w:id="125590009">
      <w:bodyDiv w:val="1"/>
      <w:marLeft w:val="0"/>
      <w:marRight w:val="0"/>
      <w:marTop w:val="0"/>
      <w:marBottom w:val="0"/>
      <w:divBdr>
        <w:top w:val="none" w:sz="0" w:space="0" w:color="auto"/>
        <w:left w:val="none" w:sz="0" w:space="0" w:color="auto"/>
        <w:bottom w:val="none" w:sz="0" w:space="0" w:color="auto"/>
        <w:right w:val="none" w:sz="0" w:space="0" w:color="auto"/>
      </w:divBdr>
    </w:div>
    <w:div w:id="132527235">
      <w:bodyDiv w:val="1"/>
      <w:marLeft w:val="0"/>
      <w:marRight w:val="0"/>
      <w:marTop w:val="0"/>
      <w:marBottom w:val="0"/>
      <w:divBdr>
        <w:top w:val="none" w:sz="0" w:space="0" w:color="auto"/>
        <w:left w:val="none" w:sz="0" w:space="0" w:color="auto"/>
        <w:bottom w:val="none" w:sz="0" w:space="0" w:color="auto"/>
        <w:right w:val="none" w:sz="0" w:space="0" w:color="auto"/>
      </w:divBdr>
    </w:div>
    <w:div w:id="138042307">
      <w:bodyDiv w:val="1"/>
      <w:marLeft w:val="0"/>
      <w:marRight w:val="0"/>
      <w:marTop w:val="0"/>
      <w:marBottom w:val="0"/>
      <w:divBdr>
        <w:top w:val="none" w:sz="0" w:space="0" w:color="auto"/>
        <w:left w:val="none" w:sz="0" w:space="0" w:color="auto"/>
        <w:bottom w:val="none" w:sz="0" w:space="0" w:color="auto"/>
        <w:right w:val="none" w:sz="0" w:space="0" w:color="auto"/>
      </w:divBdr>
    </w:div>
    <w:div w:id="138153853">
      <w:bodyDiv w:val="1"/>
      <w:marLeft w:val="0"/>
      <w:marRight w:val="0"/>
      <w:marTop w:val="0"/>
      <w:marBottom w:val="0"/>
      <w:divBdr>
        <w:top w:val="none" w:sz="0" w:space="0" w:color="auto"/>
        <w:left w:val="none" w:sz="0" w:space="0" w:color="auto"/>
        <w:bottom w:val="none" w:sz="0" w:space="0" w:color="auto"/>
        <w:right w:val="none" w:sz="0" w:space="0" w:color="auto"/>
      </w:divBdr>
    </w:div>
    <w:div w:id="138814003">
      <w:bodyDiv w:val="1"/>
      <w:marLeft w:val="0"/>
      <w:marRight w:val="0"/>
      <w:marTop w:val="0"/>
      <w:marBottom w:val="0"/>
      <w:divBdr>
        <w:top w:val="none" w:sz="0" w:space="0" w:color="auto"/>
        <w:left w:val="none" w:sz="0" w:space="0" w:color="auto"/>
        <w:bottom w:val="none" w:sz="0" w:space="0" w:color="auto"/>
        <w:right w:val="none" w:sz="0" w:space="0" w:color="auto"/>
      </w:divBdr>
    </w:div>
    <w:div w:id="140734519">
      <w:bodyDiv w:val="1"/>
      <w:marLeft w:val="0"/>
      <w:marRight w:val="0"/>
      <w:marTop w:val="0"/>
      <w:marBottom w:val="0"/>
      <w:divBdr>
        <w:top w:val="none" w:sz="0" w:space="0" w:color="auto"/>
        <w:left w:val="none" w:sz="0" w:space="0" w:color="auto"/>
        <w:bottom w:val="none" w:sz="0" w:space="0" w:color="auto"/>
        <w:right w:val="none" w:sz="0" w:space="0" w:color="auto"/>
      </w:divBdr>
    </w:div>
    <w:div w:id="146408183">
      <w:bodyDiv w:val="1"/>
      <w:marLeft w:val="0"/>
      <w:marRight w:val="0"/>
      <w:marTop w:val="0"/>
      <w:marBottom w:val="0"/>
      <w:divBdr>
        <w:top w:val="none" w:sz="0" w:space="0" w:color="auto"/>
        <w:left w:val="none" w:sz="0" w:space="0" w:color="auto"/>
        <w:bottom w:val="none" w:sz="0" w:space="0" w:color="auto"/>
        <w:right w:val="none" w:sz="0" w:space="0" w:color="auto"/>
      </w:divBdr>
    </w:div>
    <w:div w:id="153112538">
      <w:bodyDiv w:val="1"/>
      <w:marLeft w:val="0"/>
      <w:marRight w:val="0"/>
      <w:marTop w:val="0"/>
      <w:marBottom w:val="0"/>
      <w:divBdr>
        <w:top w:val="none" w:sz="0" w:space="0" w:color="auto"/>
        <w:left w:val="none" w:sz="0" w:space="0" w:color="auto"/>
        <w:bottom w:val="none" w:sz="0" w:space="0" w:color="auto"/>
        <w:right w:val="none" w:sz="0" w:space="0" w:color="auto"/>
      </w:divBdr>
    </w:div>
    <w:div w:id="153304996">
      <w:bodyDiv w:val="1"/>
      <w:marLeft w:val="0"/>
      <w:marRight w:val="0"/>
      <w:marTop w:val="0"/>
      <w:marBottom w:val="0"/>
      <w:divBdr>
        <w:top w:val="none" w:sz="0" w:space="0" w:color="auto"/>
        <w:left w:val="none" w:sz="0" w:space="0" w:color="auto"/>
        <w:bottom w:val="none" w:sz="0" w:space="0" w:color="auto"/>
        <w:right w:val="none" w:sz="0" w:space="0" w:color="auto"/>
      </w:divBdr>
    </w:div>
    <w:div w:id="156922333">
      <w:bodyDiv w:val="1"/>
      <w:marLeft w:val="0"/>
      <w:marRight w:val="0"/>
      <w:marTop w:val="0"/>
      <w:marBottom w:val="0"/>
      <w:divBdr>
        <w:top w:val="none" w:sz="0" w:space="0" w:color="auto"/>
        <w:left w:val="none" w:sz="0" w:space="0" w:color="auto"/>
        <w:bottom w:val="none" w:sz="0" w:space="0" w:color="auto"/>
        <w:right w:val="none" w:sz="0" w:space="0" w:color="auto"/>
      </w:divBdr>
    </w:div>
    <w:div w:id="167336201">
      <w:bodyDiv w:val="1"/>
      <w:marLeft w:val="0"/>
      <w:marRight w:val="0"/>
      <w:marTop w:val="0"/>
      <w:marBottom w:val="0"/>
      <w:divBdr>
        <w:top w:val="none" w:sz="0" w:space="0" w:color="auto"/>
        <w:left w:val="none" w:sz="0" w:space="0" w:color="auto"/>
        <w:bottom w:val="none" w:sz="0" w:space="0" w:color="auto"/>
        <w:right w:val="none" w:sz="0" w:space="0" w:color="auto"/>
      </w:divBdr>
    </w:div>
    <w:div w:id="172231028">
      <w:bodyDiv w:val="1"/>
      <w:marLeft w:val="0"/>
      <w:marRight w:val="0"/>
      <w:marTop w:val="0"/>
      <w:marBottom w:val="0"/>
      <w:divBdr>
        <w:top w:val="none" w:sz="0" w:space="0" w:color="auto"/>
        <w:left w:val="none" w:sz="0" w:space="0" w:color="auto"/>
        <w:bottom w:val="none" w:sz="0" w:space="0" w:color="auto"/>
        <w:right w:val="none" w:sz="0" w:space="0" w:color="auto"/>
      </w:divBdr>
    </w:div>
    <w:div w:id="173342759">
      <w:bodyDiv w:val="1"/>
      <w:marLeft w:val="0"/>
      <w:marRight w:val="0"/>
      <w:marTop w:val="0"/>
      <w:marBottom w:val="0"/>
      <w:divBdr>
        <w:top w:val="none" w:sz="0" w:space="0" w:color="auto"/>
        <w:left w:val="none" w:sz="0" w:space="0" w:color="auto"/>
        <w:bottom w:val="none" w:sz="0" w:space="0" w:color="auto"/>
        <w:right w:val="none" w:sz="0" w:space="0" w:color="auto"/>
      </w:divBdr>
    </w:div>
    <w:div w:id="174880754">
      <w:bodyDiv w:val="1"/>
      <w:marLeft w:val="0"/>
      <w:marRight w:val="0"/>
      <w:marTop w:val="0"/>
      <w:marBottom w:val="0"/>
      <w:divBdr>
        <w:top w:val="none" w:sz="0" w:space="0" w:color="auto"/>
        <w:left w:val="none" w:sz="0" w:space="0" w:color="auto"/>
        <w:bottom w:val="none" w:sz="0" w:space="0" w:color="auto"/>
        <w:right w:val="none" w:sz="0" w:space="0" w:color="auto"/>
      </w:divBdr>
    </w:div>
    <w:div w:id="175193039">
      <w:bodyDiv w:val="1"/>
      <w:marLeft w:val="0"/>
      <w:marRight w:val="0"/>
      <w:marTop w:val="0"/>
      <w:marBottom w:val="0"/>
      <w:divBdr>
        <w:top w:val="none" w:sz="0" w:space="0" w:color="auto"/>
        <w:left w:val="none" w:sz="0" w:space="0" w:color="auto"/>
        <w:bottom w:val="none" w:sz="0" w:space="0" w:color="auto"/>
        <w:right w:val="none" w:sz="0" w:space="0" w:color="auto"/>
      </w:divBdr>
      <w:divsChild>
        <w:div w:id="1796635200">
          <w:marLeft w:val="-720"/>
          <w:marRight w:val="0"/>
          <w:marTop w:val="0"/>
          <w:marBottom w:val="0"/>
          <w:divBdr>
            <w:top w:val="none" w:sz="0" w:space="0" w:color="auto"/>
            <w:left w:val="none" w:sz="0" w:space="0" w:color="auto"/>
            <w:bottom w:val="none" w:sz="0" w:space="0" w:color="auto"/>
            <w:right w:val="none" w:sz="0" w:space="0" w:color="auto"/>
          </w:divBdr>
        </w:div>
      </w:divsChild>
    </w:div>
    <w:div w:id="177744455">
      <w:bodyDiv w:val="1"/>
      <w:marLeft w:val="0"/>
      <w:marRight w:val="0"/>
      <w:marTop w:val="0"/>
      <w:marBottom w:val="0"/>
      <w:divBdr>
        <w:top w:val="none" w:sz="0" w:space="0" w:color="auto"/>
        <w:left w:val="none" w:sz="0" w:space="0" w:color="auto"/>
        <w:bottom w:val="none" w:sz="0" w:space="0" w:color="auto"/>
        <w:right w:val="none" w:sz="0" w:space="0" w:color="auto"/>
      </w:divBdr>
    </w:div>
    <w:div w:id="188377499">
      <w:bodyDiv w:val="1"/>
      <w:marLeft w:val="0"/>
      <w:marRight w:val="0"/>
      <w:marTop w:val="0"/>
      <w:marBottom w:val="0"/>
      <w:divBdr>
        <w:top w:val="none" w:sz="0" w:space="0" w:color="auto"/>
        <w:left w:val="none" w:sz="0" w:space="0" w:color="auto"/>
        <w:bottom w:val="none" w:sz="0" w:space="0" w:color="auto"/>
        <w:right w:val="none" w:sz="0" w:space="0" w:color="auto"/>
      </w:divBdr>
      <w:divsChild>
        <w:div w:id="124350896">
          <w:marLeft w:val="0"/>
          <w:marRight w:val="0"/>
          <w:marTop w:val="0"/>
          <w:marBottom w:val="0"/>
          <w:divBdr>
            <w:top w:val="single" w:sz="2" w:space="0" w:color="ECEDEE"/>
            <w:left w:val="single" w:sz="2" w:space="0" w:color="ECEDEE"/>
            <w:bottom w:val="single" w:sz="2" w:space="0" w:color="ECEDEE"/>
            <w:right w:val="single" w:sz="2" w:space="0" w:color="ECEDEE"/>
          </w:divBdr>
          <w:divsChild>
            <w:div w:id="161968265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1384420">
      <w:bodyDiv w:val="1"/>
      <w:marLeft w:val="0"/>
      <w:marRight w:val="0"/>
      <w:marTop w:val="0"/>
      <w:marBottom w:val="0"/>
      <w:divBdr>
        <w:top w:val="none" w:sz="0" w:space="0" w:color="auto"/>
        <w:left w:val="none" w:sz="0" w:space="0" w:color="auto"/>
        <w:bottom w:val="none" w:sz="0" w:space="0" w:color="auto"/>
        <w:right w:val="none" w:sz="0" w:space="0" w:color="auto"/>
      </w:divBdr>
    </w:div>
    <w:div w:id="191958717">
      <w:bodyDiv w:val="1"/>
      <w:marLeft w:val="0"/>
      <w:marRight w:val="0"/>
      <w:marTop w:val="0"/>
      <w:marBottom w:val="0"/>
      <w:divBdr>
        <w:top w:val="none" w:sz="0" w:space="0" w:color="auto"/>
        <w:left w:val="none" w:sz="0" w:space="0" w:color="auto"/>
        <w:bottom w:val="none" w:sz="0" w:space="0" w:color="auto"/>
        <w:right w:val="none" w:sz="0" w:space="0" w:color="auto"/>
      </w:divBdr>
    </w:div>
    <w:div w:id="192308304">
      <w:bodyDiv w:val="1"/>
      <w:marLeft w:val="0"/>
      <w:marRight w:val="0"/>
      <w:marTop w:val="0"/>
      <w:marBottom w:val="0"/>
      <w:divBdr>
        <w:top w:val="none" w:sz="0" w:space="0" w:color="auto"/>
        <w:left w:val="none" w:sz="0" w:space="0" w:color="auto"/>
        <w:bottom w:val="none" w:sz="0" w:space="0" w:color="auto"/>
        <w:right w:val="none" w:sz="0" w:space="0" w:color="auto"/>
      </w:divBdr>
    </w:div>
    <w:div w:id="195198091">
      <w:bodyDiv w:val="1"/>
      <w:marLeft w:val="0"/>
      <w:marRight w:val="0"/>
      <w:marTop w:val="0"/>
      <w:marBottom w:val="0"/>
      <w:divBdr>
        <w:top w:val="none" w:sz="0" w:space="0" w:color="auto"/>
        <w:left w:val="none" w:sz="0" w:space="0" w:color="auto"/>
        <w:bottom w:val="none" w:sz="0" w:space="0" w:color="auto"/>
        <w:right w:val="none" w:sz="0" w:space="0" w:color="auto"/>
      </w:divBdr>
      <w:divsChild>
        <w:div w:id="563956631">
          <w:marLeft w:val="-720"/>
          <w:marRight w:val="0"/>
          <w:marTop w:val="0"/>
          <w:marBottom w:val="0"/>
          <w:divBdr>
            <w:top w:val="none" w:sz="0" w:space="0" w:color="auto"/>
            <w:left w:val="none" w:sz="0" w:space="0" w:color="auto"/>
            <w:bottom w:val="none" w:sz="0" w:space="0" w:color="auto"/>
            <w:right w:val="none" w:sz="0" w:space="0" w:color="auto"/>
          </w:divBdr>
        </w:div>
      </w:divsChild>
    </w:div>
    <w:div w:id="197816039">
      <w:bodyDiv w:val="1"/>
      <w:marLeft w:val="0"/>
      <w:marRight w:val="0"/>
      <w:marTop w:val="0"/>
      <w:marBottom w:val="0"/>
      <w:divBdr>
        <w:top w:val="none" w:sz="0" w:space="0" w:color="auto"/>
        <w:left w:val="none" w:sz="0" w:space="0" w:color="auto"/>
        <w:bottom w:val="none" w:sz="0" w:space="0" w:color="auto"/>
        <w:right w:val="none" w:sz="0" w:space="0" w:color="auto"/>
      </w:divBdr>
    </w:div>
    <w:div w:id="198932581">
      <w:bodyDiv w:val="1"/>
      <w:marLeft w:val="0"/>
      <w:marRight w:val="0"/>
      <w:marTop w:val="0"/>
      <w:marBottom w:val="0"/>
      <w:divBdr>
        <w:top w:val="none" w:sz="0" w:space="0" w:color="auto"/>
        <w:left w:val="none" w:sz="0" w:space="0" w:color="auto"/>
        <w:bottom w:val="none" w:sz="0" w:space="0" w:color="auto"/>
        <w:right w:val="none" w:sz="0" w:space="0" w:color="auto"/>
      </w:divBdr>
      <w:divsChild>
        <w:div w:id="977416032">
          <w:marLeft w:val="0"/>
          <w:marRight w:val="0"/>
          <w:marTop w:val="0"/>
          <w:marBottom w:val="0"/>
          <w:divBdr>
            <w:top w:val="none" w:sz="0" w:space="0" w:color="auto"/>
            <w:left w:val="none" w:sz="0" w:space="0" w:color="auto"/>
            <w:bottom w:val="none" w:sz="0" w:space="0" w:color="auto"/>
            <w:right w:val="none" w:sz="0" w:space="0" w:color="auto"/>
          </w:divBdr>
          <w:divsChild>
            <w:div w:id="1192763999">
              <w:marLeft w:val="0"/>
              <w:marRight w:val="0"/>
              <w:marTop w:val="0"/>
              <w:marBottom w:val="0"/>
              <w:divBdr>
                <w:top w:val="none" w:sz="0" w:space="0" w:color="auto"/>
                <w:left w:val="none" w:sz="0" w:space="0" w:color="auto"/>
                <w:bottom w:val="none" w:sz="0" w:space="0" w:color="auto"/>
                <w:right w:val="none" w:sz="0" w:space="0" w:color="auto"/>
              </w:divBdr>
            </w:div>
            <w:div w:id="1428427269">
              <w:marLeft w:val="0"/>
              <w:marRight w:val="0"/>
              <w:marTop w:val="0"/>
              <w:marBottom w:val="0"/>
              <w:divBdr>
                <w:top w:val="none" w:sz="0" w:space="0" w:color="auto"/>
                <w:left w:val="none" w:sz="0" w:space="0" w:color="auto"/>
                <w:bottom w:val="none" w:sz="0" w:space="0" w:color="auto"/>
                <w:right w:val="none" w:sz="0" w:space="0" w:color="auto"/>
              </w:divBdr>
              <w:divsChild>
                <w:div w:id="556168743">
                  <w:marLeft w:val="0"/>
                  <w:marRight w:val="0"/>
                  <w:marTop w:val="0"/>
                  <w:marBottom w:val="0"/>
                  <w:divBdr>
                    <w:top w:val="none" w:sz="0" w:space="0" w:color="auto"/>
                    <w:left w:val="none" w:sz="0" w:space="0" w:color="auto"/>
                    <w:bottom w:val="none" w:sz="0" w:space="0" w:color="auto"/>
                    <w:right w:val="none" w:sz="0" w:space="0" w:color="auto"/>
                  </w:divBdr>
                  <w:divsChild>
                    <w:div w:id="5575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1543">
      <w:bodyDiv w:val="1"/>
      <w:marLeft w:val="0"/>
      <w:marRight w:val="0"/>
      <w:marTop w:val="0"/>
      <w:marBottom w:val="0"/>
      <w:divBdr>
        <w:top w:val="none" w:sz="0" w:space="0" w:color="auto"/>
        <w:left w:val="none" w:sz="0" w:space="0" w:color="auto"/>
        <w:bottom w:val="none" w:sz="0" w:space="0" w:color="auto"/>
        <w:right w:val="none" w:sz="0" w:space="0" w:color="auto"/>
      </w:divBdr>
      <w:divsChild>
        <w:div w:id="2084915616">
          <w:marLeft w:val="-720"/>
          <w:marRight w:val="0"/>
          <w:marTop w:val="0"/>
          <w:marBottom w:val="0"/>
          <w:divBdr>
            <w:top w:val="none" w:sz="0" w:space="0" w:color="auto"/>
            <w:left w:val="none" w:sz="0" w:space="0" w:color="auto"/>
            <w:bottom w:val="none" w:sz="0" w:space="0" w:color="auto"/>
            <w:right w:val="none" w:sz="0" w:space="0" w:color="auto"/>
          </w:divBdr>
        </w:div>
      </w:divsChild>
    </w:div>
    <w:div w:id="206725407">
      <w:bodyDiv w:val="1"/>
      <w:marLeft w:val="0"/>
      <w:marRight w:val="0"/>
      <w:marTop w:val="0"/>
      <w:marBottom w:val="0"/>
      <w:divBdr>
        <w:top w:val="none" w:sz="0" w:space="0" w:color="auto"/>
        <w:left w:val="none" w:sz="0" w:space="0" w:color="auto"/>
        <w:bottom w:val="none" w:sz="0" w:space="0" w:color="auto"/>
        <w:right w:val="none" w:sz="0" w:space="0" w:color="auto"/>
      </w:divBdr>
    </w:div>
    <w:div w:id="207224924">
      <w:bodyDiv w:val="1"/>
      <w:marLeft w:val="0"/>
      <w:marRight w:val="0"/>
      <w:marTop w:val="0"/>
      <w:marBottom w:val="0"/>
      <w:divBdr>
        <w:top w:val="none" w:sz="0" w:space="0" w:color="auto"/>
        <w:left w:val="none" w:sz="0" w:space="0" w:color="auto"/>
        <w:bottom w:val="none" w:sz="0" w:space="0" w:color="auto"/>
        <w:right w:val="none" w:sz="0" w:space="0" w:color="auto"/>
      </w:divBdr>
    </w:div>
    <w:div w:id="210462068">
      <w:bodyDiv w:val="1"/>
      <w:marLeft w:val="0"/>
      <w:marRight w:val="0"/>
      <w:marTop w:val="0"/>
      <w:marBottom w:val="0"/>
      <w:divBdr>
        <w:top w:val="none" w:sz="0" w:space="0" w:color="auto"/>
        <w:left w:val="none" w:sz="0" w:space="0" w:color="auto"/>
        <w:bottom w:val="none" w:sz="0" w:space="0" w:color="auto"/>
        <w:right w:val="none" w:sz="0" w:space="0" w:color="auto"/>
      </w:divBdr>
    </w:div>
    <w:div w:id="211961762">
      <w:bodyDiv w:val="1"/>
      <w:marLeft w:val="0"/>
      <w:marRight w:val="0"/>
      <w:marTop w:val="0"/>
      <w:marBottom w:val="0"/>
      <w:divBdr>
        <w:top w:val="none" w:sz="0" w:space="0" w:color="auto"/>
        <w:left w:val="none" w:sz="0" w:space="0" w:color="auto"/>
        <w:bottom w:val="none" w:sz="0" w:space="0" w:color="auto"/>
        <w:right w:val="none" w:sz="0" w:space="0" w:color="auto"/>
      </w:divBdr>
    </w:div>
    <w:div w:id="227234082">
      <w:bodyDiv w:val="1"/>
      <w:marLeft w:val="0"/>
      <w:marRight w:val="0"/>
      <w:marTop w:val="0"/>
      <w:marBottom w:val="0"/>
      <w:divBdr>
        <w:top w:val="none" w:sz="0" w:space="0" w:color="auto"/>
        <w:left w:val="none" w:sz="0" w:space="0" w:color="auto"/>
        <w:bottom w:val="none" w:sz="0" w:space="0" w:color="auto"/>
        <w:right w:val="none" w:sz="0" w:space="0" w:color="auto"/>
      </w:divBdr>
    </w:div>
    <w:div w:id="228225055">
      <w:bodyDiv w:val="1"/>
      <w:marLeft w:val="0"/>
      <w:marRight w:val="0"/>
      <w:marTop w:val="0"/>
      <w:marBottom w:val="0"/>
      <w:divBdr>
        <w:top w:val="none" w:sz="0" w:space="0" w:color="auto"/>
        <w:left w:val="none" w:sz="0" w:space="0" w:color="auto"/>
        <w:bottom w:val="none" w:sz="0" w:space="0" w:color="auto"/>
        <w:right w:val="none" w:sz="0" w:space="0" w:color="auto"/>
      </w:divBdr>
    </w:div>
    <w:div w:id="229966581">
      <w:bodyDiv w:val="1"/>
      <w:marLeft w:val="0"/>
      <w:marRight w:val="0"/>
      <w:marTop w:val="0"/>
      <w:marBottom w:val="0"/>
      <w:divBdr>
        <w:top w:val="none" w:sz="0" w:space="0" w:color="auto"/>
        <w:left w:val="none" w:sz="0" w:space="0" w:color="auto"/>
        <w:bottom w:val="none" w:sz="0" w:space="0" w:color="auto"/>
        <w:right w:val="none" w:sz="0" w:space="0" w:color="auto"/>
      </w:divBdr>
    </w:div>
    <w:div w:id="234047918">
      <w:bodyDiv w:val="1"/>
      <w:marLeft w:val="0"/>
      <w:marRight w:val="0"/>
      <w:marTop w:val="0"/>
      <w:marBottom w:val="0"/>
      <w:divBdr>
        <w:top w:val="none" w:sz="0" w:space="0" w:color="auto"/>
        <w:left w:val="none" w:sz="0" w:space="0" w:color="auto"/>
        <w:bottom w:val="none" w:sz="0" w:space="0" w:color="auto"/>
        <w:right w:val="none" w:sz="0" w:space="0" w:color="auto"/>
      </w:divBdr>
    </w:div>
    <w:div w:id="243226689">
      <w:bodyDiv w:val="1"/>
      <w:marLeft w:val="0"/>
      <w:marRight w:val="0"/>
      <w:marTop w:val="0"/>
      <w:marBottom w:val="0"/>
      <w:divBdr>
        <w:top w:val="none" w:sz="0" w:space="0" w:color="auto"/>
        <w:left w:val="none" w:sz="0" w:space="0" w:color="auto"/>
        <w:bottom w:val="none" w:sz="0" w:space="0" w:color="auto"/>
        <w:right w:val="none" w:sz="0" w:space="0" w:color="auto"/>
      </w:divBdr>
    </w:div>
    <w:div w:id="246768633">
      <w:bodyDiv w:val="1"/>
      <w:marLeft w:val="0"/>
      <w:marRight w:val="0"/>
      <w:marTop w:val="0"/>
      <w:marBottom w:val="0"/>
      <w:divBdr>
        <w:top w:val="none" w:sz="0" w:space="0" w:color="auto"/>
        <w:left w:val="none" w:sz="0" w:space="0" w:color="auto"/>
        <w:bottom w:val="none" w:sz="0" w:space="0" w:color="auto"/>
        <w:right w:val="none" w:sz="0" w:space="0" w:color="auto"/>
      </w:divBdr>
    </w:div>
    <w:div w:id="247036745">
      <w:bodyDiv w:val="1"/>
      <w:marLeft w:val="0"/>
      <w:marRight w:val="0"/>
      <w:marTop w:val="0"/>
      <w:marBottom w:val="0"/>
      <w:divBdr>
        <w:top w:val="none" w:sz="0" w:space="0" w:color="auto"/>
        <w:left w:val="none" w:sz="0" w:space="0" w:color="auto"/>
        <w:bottom w:val="none" w:sz="0" w:space="0" w:color="auto"/>
        <w:right w:val="none" w:sz="0" w:space="0" w:color="auto"/>
      </w:divBdr>
    </w:div>
    <w:div w:id="255134288">
      <w:bodyDiv w:val="1"/>
      <w:marLeft w:val="0"/>
      <w:marRight w:val="0"/>
      <w:marTop w:val="0"/>
      <w:marBottom w:val="0"/>
      <w:divBdr>
        <w:top w:val="none" w:sz="0" w:space="0" w:color="auto"/>
        <w:left w:val="none" w:sz="0" w:space="0" w:color="auto"/>
        <w:bottom w:val="none" w:sz="0" w:space="0" w:color="auto"/>
        <w:right w:val="none" w:sz="0" w:space="0" w:color="auto"/>
      </w:divBdr>
      <w:divsChild>
        <w:div w:id="1548953443">
          <w:marLeft w:val="0"/>
          <w:marRight w:val="0"/>
          <w:marTop w:val="0"/>
          <w:marBottom w:val="0"/>
          <w:divBdr>
            <w:top w:val="none" w:sz="0" w:space="0" w:color="auto"/>
            <w:left w:val="none" w:sz="0" w:space="0" w:color="auto"/>
            <w:bottom w:val="none" w:sz="0" w:space="0" w:color="auto"/>
            <w:right w:val="none" w:sz="0" w:space="0" w:color="auto"/>
          </w:divBdr>
          <w:divsChild>
            <w:div w:id="1694913110">
              <w:marLeft w:val="0"/>
              <w:marRight w:val="0"/>
              <w:marTop w:val="0"/>
              <w:marBottom w:val="0"/>
              <w:divBdr>
                <w:top w:val="none" w:sz="0" w:space="0" w:color="auto"/>
                <w:left w:val="none" w:sz="0" w:space="0" w:color="auto"/>
                <w:bottom w:val="none" w:sz="0" w:space="0" w:color="auto"/>
                <w:right w:val="none" w:sz="0" w:space="0" w:color="auto"/>
              </w:divBdr>
              <w:divsChild>
                <w:div w:id="1395817049">
                  <w:marLeft w:val="0"/>
                  <w:marRight w:val="0"/>
                  <w:marTop w:val="0"/>
                  <w:marBottom w:val="0"/>
                  <w:divBdr>
                    <w:top w:val="none" w:sz="0" w:space="0" w:color="auto"/>
                    <w:left w:val="none" w:sz="0" w:space="0" w:color="auto"/>
                    <w:bottom w:val="none" w:sz="0" w:space="0" w:color="auto"/>
                    <w:right w:val="none" w:sz="0" w:space="0" w:color="auto"/>
                  </w:divBdr>
                  <w:divsChild>
                    <w:div w:id="32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21075">
      <w:bodyDiv w:val="1"/>
      <w:marLeft w:val="0"/>
      <w:marRight w:val="0"/>
      <w:marTop w:val="0"/>
      <w:marBottom w:val="0"/>
      <w:divBdr>
        <w:top w:val="none" w:sz="0" w:space="0" w:color="auto"/>
        <w:left w:val="none" w:sz="0" w:space="0" w:color="auto"/>
        <w:bottom w:val="none" w:sz="0" w:space="0" w:color="auto"/>
        <w:right w:val="none" w:sz="0" w:space="0" w:color="auto"/>
      </w:divBdr>
    </w:div>
    <w:div w:id="258297158">
      <w:bodyDiv w:val="1"/>
      <w:marLeft w:val="0"/>
      <w:marRight w:val="0"/>
      <w:marTop w:val="0"/>
      <w:marBottom w:val="0"/>
      <w:divBdr>
        <w:top w:val="none" w:sz="0" w:space="0" w:color="auto"/>
        <w:left w:val="none" w:sz="0" w:space="0" w:color="auto"/>
        <w:bottom w:val="none" w:sz="0" w:space="0" w:color="auto"/>
        <w:right w:val="none" w:sz="0" w:space="0" w:color="auto"/>
      </w:divBdr>
    </w:div>
    <w:div w:id="273829578">
      <w:bodyDiv w:val="1"/>
      <w:marLeft w:val="0"/>
      <w:marRight w:val="0"/>
      <w:marTop w:val="0"/>
      <w:marBottom w:val="0"/>
      <w:divBdr>
        <w:top w:val="none" w:sz="0" w:space="0" w:color="auto"/>
        <w:left w:val="none" w:sz="0" w:space="0" w:color="auto"/>
        <w:bottom w:val="none" w:sz="0" w:space="0" w:color="auto"/>
        <w:right w:val="none" w:sz="0" w:space="0" w:color="auto"/>
      </w:divBdr>
    </w:div>
    <w:div w:id="273942871">
      <w:bodyDiv w:val="1"/>
      <w:marLeft w:val="0"/>
      <w:marRight w:val="0"/>
      <w:marTop w:val="0"/>
      <w:marBottom w:val="0"/>
      <w:divBdr>
        <w:top w:val="none" w:sz="0" w:space="0" w:color="auto"/>
        <w:left w:val="none" w:sz="0" w:space="0" w:color="auto"/>
        <w:bottom w:val="none" w:sz="0" w:space="0" w:color="auto"/>
        <w:right w:val="none" w:sz="0" w:space="0" w:color="auto"/>
      </w:divBdr>
    </w:div>
    <w:div w:id="273947034">
      <w:bodyDiv w:val="1"/>
      <w:marLeft w:val="0"/>
      <w:marRight w:val="0"/>
      <w:marTop w:val="0"/>
      <w:marBottom w:val="0"/>
      <w:divBdr>
        <w:top w:val="none" w:sz="0" w:space="0" w:color="auto"/>
        <w:left w:val="none" w:sz="0" w:space="0" w:color="auto"/>
        <w:bottom w:val="none" w:sz="0" w:space="0" w:color="auto"/>
        <w:right w:val="none" w:sz="0" w:space="0" w:color="auto"/>
      </w:divBdr>
    </w:div>
    <w:div w:id="282228972">
      <w:bodyDiv w:val="1"/>
      <w:marLeft w:val="0"/>
      <w:marRight w:val="0"/>
      <w:marTop w:val="0"/>
      <w:marBottom w:val="0"/>
      <w:divBdr>
        <w:top w:val="none" w:sz="0" w:space="0" w:color="auto"/>
        <w:left w:val="none" w:sz="0" w:space="0" w:color="auto"/>
        <w:bottom w:val="none" w:sz="0" w:space="0" w:color="auto"/>
        <w:right w:val="none" w:sz="0" w:space="0" w:color="auto"/>
      </w:divBdr>
    </w:div>
    <w:div w:id="292760023">
      <w:bodyDiv w:val="1"/>
      <w:marLeft w:val="0"/>
      <w:marRight w:val="0"/>
      <w:marTop w:val="0"/>
      <w:marBottom w:val="0"/>
      <w:divBdr>
        <w:top w:val="none" w:sz="0" w:space="0" w:color="auto"/>
        <w:left w:val="none" w:sz="0" w:space="0" w:color="auto"/>
        <w:bottom w:val="none" w:sz="0" w:space="0" w:color="auto"/>
        <w:right w:val="none" w:sz="0" w:space="0" w:color="auto"/>
      </w:divBdr>
    </w:div>
    <w:div w:id="292954601">
      <w:bodyDiv w:val="1"/>
      <w:marLeft w:val="0"/>
      <w:marRight w:val="0"/>
      <w:marTop w:val="0"/>
      <w:marBottom w:val="0"/>
      <w:divBdr>
        <w:top w:val="none" w:sz="0" w:space="0" w:color="auto"/>
        <w:left w:val="none" w:sz="0" w:space="0" w:color="auto"/>
        <w:bottom w:val="none" w:sz="0" w:space="0" w:color="auto"/>
        <w:right w:val="none" w:sz="0" w:space="0" w:color="auto"/>
      </w:divBdr>
    </w:div>
    <w:div w:id="294602551">
      <w:bodyDiv w:val="1"/>
      <w:marLeft w:val="0"/>
      <w:marRight w:val="0"/>
      <w:marTop w:val="0"/>
      <w:marBottom w:val="0"/>
      <w:divBdr>
        <w:top w:val="none" w:sz="0" w:space="0" w:color="auto"/>
        <w:left w:val="none" w:sz="0" w:space="0" w:color="auto"/>
        <w:bottom w:val="none" w:sz="0" w:space="0" w:color="auto"/>
        <w:right w:val="none" w:sz="0" w:space="0" w:color="auto"/>
      </w:divBdr>
    </w:div>
    <w:div w:id="309098356">
      <w:bodyDiv w:val="1"/>
      <w:marLeft w:val="0"/>
      <w:marRight w:val="0"/>
      <w:marTop w:val="0"/>
      <w:marBottom w:val="0"/>
      <w:divBdr>
        <w:top w:val="none" w:sz="0" w:space="0" w:color="auto"/>
        <w:left w:val="none" w:sz="0" w:space="0" w:color="auto"/>
        <w:bottom w:val="none" w:sz="0" w:space="0" w:color="auto"/>
        <w:right w:val="none" w:sz="0" w:space="0" w:color="auto"/>
      </w:divBdr>
      <w:divsChild>
        <w:div w:id="1278490808">
          <w:marLeft w:val="-720"/>
          <w:marRight w:val="0"/>
          <w:marTop w:val="0"/>
          <w:marBottom w:val="0"/>
          <w:divBdr>
            <w:top w:val="none" w:sz="0" w:space="0" w:color="auto"/>
            <w:left w:val="none" w:sz="0" w:space="0" w:color="auto"/>
            <w:bottom w:val="none" w:sz="0" w:space="0" w:color="auto"/>
            <w:right w:val="none" w:sz="0" w:space="0" w:color="auto"/>
          </w:divBdr>
        </w:div>
      </w:divsChild>
    </w:div>
    <w:div w:id="314839356">
      <w:bodyDiv w:val="1"/>
      <w:marLeft w:val="0"/>
      <w:marRight w:val="0"/>
      <w:marTop w:val="0"/>
      <w:marBottom w:val="0"/>
      <w:divBdr>
        <w:top w:val="none" w:sz="0" w:space="0" w:color="auto"/>
        <w:left w:val="none" w:sz="0" w:space="0" w:color="auto"/>
        <w:bottom w:val="none" w:sz="0" w:space="0" w:color="auto"/>
        <w:right w:val="none" w:sz="0" w:space="0" w:color="auto"/>
      </w:divBdr>
    </w:div>
    <w:div w:id="315502147">
      <w:bodyDiv w:val="1"/>
      <w:marLeft w:val="0"/>
      <w:marRight w:val="0"/>
      <w:marTop w:val="0"/>
      <w:marBottom w:val="0"/>
      <w:divBdr>
        <w:top w:val="none" w:sz="0" w:space="0" w:color="auto"/>
        <w:left w:val="none" w:sz="0" w:space="0" w:color="auto"/>
        <w:bottom w:val="none" w:sz="0" w:space="0" w:color="auto"/>
        <w:right w:val="none" w:sz="0" w:space="0" w:color="auto"/>
      </w:divBdr>
      <w:divsChild>
        <w:div w:id="716204714">
          <w:marLeft w:val="-720"/>
          <w:marRight w:val="0"/>
          <w:marTop w:val="0"/>
          <w:marBottom w:val="0"/>
          <w:divBdr>
            <w:top w:val="none" w:sz="0" w:space="0" w:color="auto"/>
            <w:left w:val="none" w:sz="0" w:space="0" w:color="auto"/>
            <w:bottom w:val="none" w:sz="0" w:space="0" w:color="auto"/>
            <w:right w:val="none" w:sz="0" w:space="0" w:color="auto"/>
          </w:divBdr>
        </w:div>
      </w:divsChild>
    </w:div>
    <w:div w:id="316615893">
      <w:bodyDiv w:val="1"/>
      <w:marLeft w:val="0"/>
      <w:marRight w:val="0"/>
      <w:marTop w:val="0"/>
      <w:marBottom w:val="0"/>
      <w:divBdr>
        <w:top w:val="none" w:sz="0" w:space="0" w:color="auto"/>
        <w:left w:val="none" w:sz="0" w:space="0" w:color="auto"/>
        <w:bottom w:val="none" w:sz="0" w:space="0" w:color="auto"/>
        <w:right w:val="none" w:sz="0" w:space="0" w:color="auto"/>
      </w:divBdr>
    </w:div>
    <w:div w:id="318658770">
      <w:bodyDiv w:val="1"/>
      <w:marLeft w:val="0"/>
      <w:marRight w:val="0"/>
      <w:marTop w:val="0"/>
      <w:marBottom w:val="0"/>
      <w:divBdr>
        <w:top w:val="none" w:sz="0" w:space="0" w:color="auto"/>
        <w:left w:val="none" w:sz="0" w:space="0" w:color="auto"/>
        <w:bottom w:val="none" w:sz="0" w:space="0" w:color="auto"/>
        <w:right w:val="none" w:sz="0" w:space="0" w:color="auto"/>
      </w:divBdr>
    </w:div>
    <w:div w:id="326445110">
      <w:bodyDiv w:val="1"/>
      <w:marLeft w:val="0"/>
      <w:marRight w:val="0"/>
      <w:marTop w:val="0"/>
      <w:marBottom w:val="0"/>
      <w:divBdr>
        <w:top w:val="none" w:sz="0" w:space="0" w:color="auto"/>
        <w:left w:val="none" w:sz="0" w:space="0" w:color="auto"/>
        <w:bottom w:val="none" w:sz="0" w:space="0" w:color="auto"/>
        <w:right w:val="none" w:sz="0" w:space="0" w:color="auto"/>
      </w:divBdr>
    </w:div>
    <w:div w:id="330644212">
      <w:bodyDiv w:val="1"/>
      <w:marLeft w:val="0"/>
      <w:marRight w:val="0"/>
      <w:marTop w:val="0"/>
      <w:marBottom w:val="0"/>
      <w:divBdr>
        <w:top w:val="none" w:sz="0" w:space="0" w:color="auto"/>
        <w:left w:val="none" w:sz="0" w:space="0" w:color="auto"/>
        <w:bottom w:val="none" w:sz="0" w:space="0" w:color="auto"/>
        <w:right w:val="none" w:sz="0" w:space="0" w:color="auto"/>
      </w:divBdr>
      <w:divsChild>
        <w:div w:id="1773010978">
          <w:marLeft w:val="-720"/>
          <w:marRight w:val="0"/>
          <w:marTop w:val="0"/>
          <w:marBottom w:val="0"/>
          <w:divBdr>
            <w:top w:val="none" w:sz="0" w:space="0" w:color="auto"/>
            <w:left w:val="none" w:sz="0" w:space="0" w:color="auto"/>
            <w:bottom w:val="none" w:sz="0" w:space="0" w:color="auto"/>
            <w:right w:val="none" w:sz="0" w:space="0" w:color="auto"/>
          </w:divBdr>
        </w:div>
      </w:divsChild>
    </w:div>
    <w:div w:id="332487879">
      <w:bodyDiv w:val="1"/>
      <w:marLeft w:val="0"/>
      <w:marRight w:val="0"/>
      <w:marTop w:val="0"/>
      <w:marBottom w:val="0"/>
      <w:divBdr>
        <w:top w:val="none" w:sz="0" w:space="0" w:color="auto"/>
        <w:left w:val="none" w:sz="0" w:space="0" w:color="auto"/>
        <w:bottom w:val="none" w:sz="0" w:space="0" w:color="auto"/>
        <w:right w:val="none" w:sz="0" w:space="0" w:color="auto"/>
      </w:divBdr>
    </w:div>
    <w:div w:id="346836098">
      <w:bodyDiv w:val="1"/>
      <w:marLeft w:val="0"/>
      <w:marRight w:val="0"/>
      <w:marTop w:val="0"/>
      <w:marBottom w:val="0"/>
      <w:divBdr>
        <w:top w:val="none" w:sz="0" w:space="0" w:color="auto"/>
        <w:left w:val="none" w:sz="0" w:space="0" w:color="auto"/>
        <w:bottom w:val="none" w:sz="0" w:space="0" w:color="auto"/>
        <w:right w:val="none" w:sz="0" w:space="0" w:color="auto"/>
      </w:divBdr>
    </w:div>
    <w:div w:id="348069155">
      <w:bodyDiv w:val="1"/>
      <w:marLeft w:val="0"/>
      <w:marRight w:val="0"/>
      <w:marTop w:val="0"/>
      <w:marBottom w:val="0"/>
      <w:divBdr>
        <w:top w:val="none" w:sz="0" w:space="0" w:color="auto"/>
        <w:left w:val="none" w:sz="0" w:space="0" w:color="auto"/>
        <w:bottom w:val="none" w:sz="0" w:space="0" w:color="auto"/>
        <w:right w:val="none" w:sz="0" w:space="0" w:color="auto"/>
      </w:divBdr>
    </w:div>
    <w:div w:id="354430062">
      <w:bodyDiv w:val="1"/>
      <w:marLeft w:val="0"/>
      <w:marRight w:val="0"/>
      <w:marTop w:val="0"/>
      <w:marBottom w:val="0"/>
      <w:divBdr>
        <w:top w:val="none" w:sz="0" w:space="0" w:color="auto"/>
        <w:left w:val="none" w:sz="0" w:space="0" w:color="auto"/>
        <w:bottom w:val="none" w:sz="0" w:space="0" w:color="auto"/>
        <w:right w:val="none" w:sz="0" w:space="0" w:color="auto"/>
      </w:divBdr>
    </w:div>
    <w:div w:id="359092258">
      <w:bodyDiv w:val="1"/>
      <w:marLeft w:val="0"/>
      <w:marRight w:val="0"/>
      <w:marTop w:val="0"/>
      <w:marBottom w:val="0"/>
      <w:divBdr>
        <w:top w:val="none" w:sz="0" w:space="0" w:color="auto"/>
        <w:left w:val="none" w:sz="0" w:space="0" w:color="auto"/>
        <w:bottom w:val="none" w:sz="0" w:space="0" w:color="auto"/>
        <w:right w:val="none" w:sz="0" w:space="0" w:color="auto"/>
      </w:divBdr>
    </w:div>
    <w:div w:id="360937520">
      <w:bodyDiv w:val="1"/>
      <w:marLeft w:val="0"/>
      <w:marRight w:val="0"/>
      <w:marTop w:val="0"/>
      <w:marBottom w:val="0"/>
      <w:divBdr>
        <w:top w:val="none" w:sz="0" w:space="0" w:color="auto"/>
        <w:left w:val="none" w:sz="0" w:space="0" w:color="auto"/>
        <w:bottom w:val="none" w:sz="0" w:space="0" w:color="auto"/>
        <w:right w:val="none" w:sz="0" w:space="0" w:color="auto"/>
      </w:divBdr>
    </w:div>
    <w:div w:id="361783338">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85757569">
      <w:bodyDiv w:val="1"/>
      <w:marLeft w:val="0"/>
      <w:marRight w:val="0"/>
      <w:marTop w:val="0"/>
      <w:marBottom w:val="0"/>
      <w:divBdr>
        <w:top w:val="none" w:sz="0" w:space="0" w:color="auto"/>
        <w:left w:val="none" w:sz="0" w:space="0" w:color="auto"/>
        <w:bottom w:val="none" w:sz="0" w:space="0" w:color="auto"/>
        <w:right w:val="none" w:sz="0" w:space="0" w:color="auto"/>
      </w:divBdr>
    </w:div>
    <w:div w:id="388892045">
      <w:bodyDiv w:val="1"/>
      <w:marLeft w:val="0"/>
      <w:marRight w:val="0"/>
      <w:marTop w:val="0"/>
      <w:marBottom w:val="0"/>
      <w:divBdr>
        <w:top w:val="none" w:sz="0" w:space="0" w:color="auto"/>
        <w:left w:val="none" w:sz="0" w:space="0" w:color="auto"/>
        <w:bottom w:val="none" w:sz="0" w:space="0" w:color="auto"/>
        <w:right w:val="none" w:sz="0" w:space="0" w:color="auto"/>
      </w:divBdr>
    </w:div>
    <w:div w:id="392853153">
      <w:bodyDiv w:val="1"/>
      <w:marLeft w:val="0"/>
      <w:marRight w:val="0"/>
      <w:marTop w:val="0"/>
      <w:marBottom w:val="0"/>
      <w:divBdr>
        <w:top w:val="none" w:sz="0" w:space="0" w:color="auto"/>
        <w:left w:val="none" w:sz="0" w:space="0" w:color="auto"/>
        <w:bottom w:val="none" w:sz="0" w:space="0" w:color="auto"/>
        <w:right w:val="none" w:sz="0" w:space="0" w:color="auto"/>
      </w:divBdr>
    </w:div>
    <w:div w:id="395129790">
      <w:bodyDiv w:val="1"/>
      <w:marLeft w:val="0"/>
      <w:marRight w:val="0"/>
      <w:marTop w:val="0"/>
      <w:marBottom w:val="0"/>
      <w:divBdr>
        <w:top w:val="none" w:sz="0" w:space="0" w:color="auto"/>
        <w:left w:val="none" w:sz="0" w:space="0" w:color="auto"/>
        <w:bottom w:val="none" w:sz="0" w:space="0" w:color="auto"/>
        <w:right w:val="none" w:sz="0" w:space="0" w:color="auto"/>
      </w:divBdr>
      <w:divsChild>
        <w:div w:id="8333676">
          <w:marLeft w:val="-720"/>
          <w:marRight w:val="0"/>
          <w:marTop w:val="0"/>
          <w:marBottom w:val="0"/>
          <w:divBdr>
            <w:top w:val="none" w:sz="0" w:space="0" w:color="auto"/>
            <w:left w:val="none" w:sz="0" w:space="0" w:color="auto"/>
            <w:bottom w:val="none" w:sz="0" w:space="0" w:color="auto"/>
            <w:right w:val="none" w:sz="0" w:space="0" w:color="auto"/>
          </w:divBdr>
        </w:div>
      </w:divsChild>
    </w:div>
    <w:div w:id="407268727">
      <w:bodyDiv w:val="1"/>
      <w:marLeft w:val="0"/>
      <w:marRight w:val="0"/>
      <w:marTop w:val="0"/>
      <w:marBottom w:val="0"/>
      <w:divBdr>
        <w:top w:val="none" w:sz="0" w:space="0" w:color="auto"/>
        <w:left w:val="none" w:sz="0" w:space="0" w:color="auto"/>
        <w:bottom w:val="none" w:sz="0" w:space="0" w:color="auto"/>
        <w:right w:val="none" w:sz="0" w:space="0" w:color="auto"/>
      </w:divBdr>
    </w:div>
    <w:div w:id="409697720">
      <w:bodyDiv w:val="1"/>
      <w:marLeft w:val="0"/>
      <w:marRight w:val="0"/>
      <w:marTop w:val="0"/>
      <w:marBottom w:val="0"/>
      <w:divBdr>
        <w:top w:val="none" w:sz="0" w:space="0" w:color="auto"/>
        <w:left w:val="none" w:sz="0" w:space="0" w:color="auto"/>
        <w:bottom w:val="none" w:sz="0" w:space="0" w:color="auto"/>
        <w:right w:val="none" w:sz="0" w:space="0" w:color="auto"/>
      </w:divBdr>
    </w:div>
    <w:div w:id="412777974">
      <w:bodyDiv w:val="1"/>
      <w:marLeft w:val="0"/>
      <w:marRight w:val="0"/>
      <w:marTop w:val="0"/>
      <w:marBottom w:val="0"/>
      <w:divBdr>
        <w:top w:val="none" w:sz="0" w:space="0" w:color="auto"/>
        <w:left w:val="none" w:sz="0" w:space="0" w:color="auto"/>
        <w:bottom w:val="none" w:sz="0" w:space="0" w:color="auto"/>
        <w:right w:val="none" w:sz="0" w:space="0" w:color="auto"/>
      </w:divBdr>
    </w:div>
    <w:div w:id="413168459">
      <w:bodyDiv w:val="1"/>
      <w:marLeft w:val="0"/>
      <w:marRight w:val="0"/>
      <w:marTop w:val="0"/>
      <w:marBottom w:val="0"/>
      <w:divBdr>
        <w:top w:val="none" w:sz="0" w:space="0" w:color="auto"/>
        <w:left w:val="none" w:sz="0" w:space="0" w:color="auto"/>
        <w:bottom w:val="none" w:sz="0" w:space="0" w:color="auto"/>
        <w:right w:val="none" w:sz="0" w:space="0" w:color="auto"/>
      </w:divBdr>
    </w:div>
    <w:div w:id="415979042">
      <w:bodyDiv w:val="1"/>
      <w:marLeft w:val="0"/>
      <w:marRight w:val="0"/>
      <w:marTop w:val="0"/>
      <w:marBottom w:val="0"/>
      <w:divBdr>
        <w:top w:val="none" w:sz="0" w:space="0" w:color="auto"/>
        <w:left w:val="none" w:sz="0" w:space="0" w:color="auto"/>
        <w:bottom w:val="none" w:sz="0" w:space="0" w:color="auto"/>
        <w:right w:val="none" w:sz="0" w:space="0" w:color="auto"/>
      </w:divBdr>
    </w:div>
    <w:div w:id="419251568">
      <w:bodyDiv w:val="1"/>
      <w:marLeft w:val="0"/>
      <w:marRight w:val="0"/>
      <w:marTop w:val="0"/>
      <w:marBottom w:val="0"/>
      <w:divBdr>
        <w:top w:val="none" w:sz="0" w:space="0" w:color="auto"/>
        <w:left w:val="none" w:sz="0" w:space="0" w:color="auto"/>
        <w:bottom w:val="none" w:sz="0" w:space="0" w:color="auto"/>
        <w:right w:val="none" w:sz="0" w:space="0" w:color="auto"/>
      </w:divBdr>
    </w:div>
    <w:div w:id="433594347">
      <w:bodyDiv w:val="1"/>
      <w:marLeft w:val="0"/>
      <w:marRight w:val="0"/>
      <w:marTop w:val="0"/>
      <w:marBottom w:val="0"/>
      <w:divBdr>
        <w:top w:val="none" w:sz="0" w:space="0" w:color="auto"/>
        <w:left w:val="none" w:sz="0" w:space="0" w:color="auto"/>
        <w:bottom w:val="none" w:sz="0" w:space="0" w:color="auto"/>
        <w:right w:val="none" w:sz="0" w:space="0" w:color="auto"/>
      </w:divBdr>
      <w:divsChild>
        <w:div w:id="1440948887">
          <w:marLeft w:val="0"/>
          <w:marRight w:val="0"/>
          <w:marTop w:val="0"/>
          <w:marBottom w:val="0"/>
          <w:divBdr>
            <w:top w:val="none" w:sz="0" w:space="0" w:color="auto"/>
            <w:left w:val="none" w:sz="0" w:space="0" w:color="auto"/>
            <w:bottom w:val="none" w:sz="0" w:space="0" w:color="auto"/>
            <w:right w:val="none" w:sz="0" w:space="0" w:color="auto"/>
          </w:divBdr>
          <w:divsChild>
            <w:div w:id="171995234">
              <w:marLeft w:val="0"/>
              <w:marRight w:val="0"/>
              <w:marTop w:val="0"/>
              <w:marBottom w:val="0"/>
              <w:divBdr>
                <w:top w:val="none" w:sz="0" w:space="0" w:color="auto"/>
                <w:left w:val="none" w:sz="0" w:space="0" w:color="auto"/>
                <w:bottom w:val="none" w:sz="0" w:space="0" w:color="auto"/>
                <w:right w:val="none" w:sz="0" w:space="0" w:color="auto"/>
              </w:divBdr>
            </w:div>
            <w:div w:id="2001422412">
              <w:marLeft w:val="0"/>
              <w:marRight w:val="0"/>
              <w:marTop w:val="0"/>
              <w:marBottom w:val="0"/>
              <w:divBdr>
                <w:top w:val="none" w:sz="0" w:space="0" w:color="auto"/>
                <w:left w:val="none" w:sz="0" w:space="0" w:color="auto"/>
                <w:bottom w:val="none" w:sz="0" w:space="0" w:color="auto"/>
                <w:right w:val="none" w:sz="0" w:space="0" w:color="auto"/>
              </w:divBdr>
              <w:divsChild>
                <w:div w:id="1644849789">
                  <w:marLeft w:val="0"/>
                  <w:marRight w:val="0"/>
                  <w:marTop w:val="0"/>
                  <w:marBottom w:val="0"/>
                  <w:divBdr>
                    <w:top w:val="none" w:sz="0" w:space="0" w:color="auto"/>
                    <w:left w:val="none" w:sz="0" w:space="0" w:color="auto"/>
                    <w:bottom w:val="none" w:sz="0" w:space="0" w:color="auto"/>
                    <w:right w:val="none" w:sz="0" w:space="0" w:color="auto"/>
                  </w:divBdr>
                  <w:divsChild>
                    <w:div w:id="5393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3617">
      <w:bodyDiv w:val="1"/>
      <w:marLeft w:val="0"/>
      <w:marRight w:val="0"/>
      <w:marTop w:val="0"/>
      <w:marBottom w:val="0"/>
      <w:divBdr>
        <w:top w:val="none" w:sz="0" w:space="0" w:color="auto"/>
        <w:left w:val="none" w:sz="0" w:space="0" w:color="auto"/>
        <w:bottom w:val="none" w:sz="0" w:space="0" w:color="auto"/>
        <w:right w:val="none" w:sz="0" w:space="0" w:color="auto"/>
      </w:divBdr>
    </w:div>
    <w:div w:id="441417325">
      <w:bodyDiv w:val="1"/>
      <w:marLeft w:val="0"/>
      <w:marRight w:val="0"/>
      <w:marTop w:val="0"/>
      <w:marBottom w:val="0"/>
      <w:divBdr>
        <w:top w:val="none" w:sz="0" w:space="0" w:color="auto"/>
        <w:left w:val="none" w:sz="0" w:space="0" w:color="auto"/>
        <w:bottom w:val="none" w:sz="0" w:space="0" w:color="auto"/>
        <w:right w:val="none" w:sz="0" w:space="0" w:color="auto"/>
      </w:divBdr>
    </w:div>
    <w:div w:id="443499557">
      <w:bodyDiv w:val="1"/>
      <w:marLeft w:val="0"/>
      <w:marRight w:val="0"/>
      <w:marTop w:val="0"/>
      <w:marBottom w:val="0"/>
      <w:divBdr>
        <w:top w:val="none" w:sz="0" w:space="0" w:color="auto"/>
        <w:left w:val="none" w:sz="0" w:space="0" w:color="auto"/>
        <w:bottom w:val="none" w:sz="0" w:space="0" w:color="auto"/>
        <w:right w:val="none" w:sz="0" w:space="0" w:color="auto"/>
      </w:divBdr>
    </w:div>
    <w:div w:id="451364186">
      <w:bodyDiv w:val="1"/>
      <w:marLeft w:val="0"/>
      <w:marRight w:val="0"/>
      <w:marTop w:val="0"/>
      <w:marBottom w:val="0"/>
      <w:divBdr>
        <w:top w:val="none" w:sz="0" w:space="0" w:color="auto"/>
        <w:left w:val="none" w:sz="0" w:space="0" w:color="auto"/>
        <w:bottom w:val="none" w:sz="0" w:space="0" w:color="auto"/>
        <w:right w:val="none" w:sz="0" w:space="0" w:color="auto"/>
      </w:divBdr>
    </w:div>
    <w:div w:id="460079121">
      <w:bodyDiv w:val="1"/>
      <w:marLeft w:val="0"/>
      <w:marRight w:val="0"/>
      <w:marTop w:val="0"/>
      <w:marBottom w:val="0"/>
      <w:divBdr>
        <w:top w:val="none" w:sz="0" w:space="0" w:color="auto"/>
        <w:left w:val="none" w:sz="0" w:space="0" w:color="auto"/>
        <w:bottom w:val="none" w:sz="0" w:space="0" w:color="auto"/>
        <w:right w:val="none" w:sz="0" w:space="0" w:color="auto"/>
      </w:divBdr>
    </w:div>
    <w:div w:id="479536208">
      <w:bodyDiv w:val="1"/>
      <w:marLeft w:val="0"/>
      <w:marRight w:val="0"/>
      <w:marTop w:val="0"/>
      <w:marBottom w:val="0"/>
      <w:divBdr>
        <w:top w:val="none" w:sz="0" w:space="0" w:color="auto"/>
        <w:left w:val="none" w:sz="0" w:space="0" w:color="auto"/>
        <w:bottom w:val="none" w:sz="0" w:space="0" w:color="auto"/>
        <w:right w:val="none" w:sz="0" w:space="0" w:color="auto"/>
      </w:divBdr>
    </w:div>
    <w:div w:id="498816120">
      <w:bodyDiv w:val="1"/>
      <w:marLeft w:val="0"/>
      <w:marRight w:val="0"/>
      <w:marTop w:val="0"/>
      <w:marBottom w:val="0"/>
      <w:divBdr>
        <w:top w:val="none" w:sz="0" w:space="0" w:color="auto"/>
        <w:left w:val="none" w:sz="0" w:space="0" w:color="auto"/>
        <w:bottom w:val="none" w:sz="0" w:space="0" w:color="auto"/>
        <w:right w:val="none" w:sz="0" w:space="0" w:color="auto"/>
      </w:divBdr>
    </w:div>
    <w:div w:id="501706381">
      <w:bodyDiv w:val="1"/>
      <w:marLeft w:val="0"/>
      <w:marRight w:val="0"/>
      <w:marTop w:val="0"/>
      <w:marBottom w:val="0"/>
      <w:divBdr>
        <w:top w:val="none" w:sz="0" w:space="0" w:color="auto"/>
        <w:left w:val="none" w:sz="0" w:space="0" w:color="auto"/>
        <w:bottom w:val="none" w:sz="0" w:space="0" w:color="auto"/>
        <w:right w:val="none" w:sz="0" w:space="0" w:color="auto"/>
      </w:divBdr>
    </w:div>
    <w:div w:id="503472626">
      <w:bodyDiv w:val="1"/>
      <w:marLeft w:val="0"/>
      <w:marRight w:val="0"/>
      <w:marTop w:val="0"/>
      <w:marBottom w:val="0"/>
      <w:divBdr>
        <w:top w:val="none" w:sz="0" w:space="0" w:color="auto"/>
        <w:left w:val="none" w:sz="0" w:space="0" w:color="auto"/>
        <w:bottom w:val="none" w:sz="0" w:space="0" w:color="auto"/>
        <w:right w:val="none" w:sz="0" w:space="0" w:color="auto"/>
      </w:divBdr>
    </w:div>
    <w:div w:id="506675213">
      <w:bodyDiv w:val="1"/>
      <w:marLeft w:val="0"/>
      <w:marRight w:val="0"/>
      <w:marTop w:val="0"/>
      <w:marBottom w:val="0"/>
      <w:divBdr>
        <w:top w:val="none" w:sz="0" w:space="0" w:color="auto"/>
        <w:left w:val="none" w:sz="0" w:space="0" w:color="auto"/>
        <w:bottom w:val="none" w:sz="0" w:space="0" w:color="auto"/>
        <w:right w:val="none" w:sz="0" w:space="0" w:color="auto"/>
      </w:divBdr>
    </w:div>
    <w:div w:id="507138871">
      <w:bodyDiv w:val="1"/>
      <w:marLeft w:val="0"/>
      <w:marRight w:val="0"/>
      <w:marTop w:val="0"/>
      <w:marBottom w:val="0"/>
      <w:divBdr>
        <w:top w:val="none" w:sz="0" w:space="0" w:color="auto"/>
        <w:left w:val="none" w:sz="0" w:space="0" w:color="auto"/>
        <w:bottom w:val="none" w:sz="0" w:space="0" w:color="auto"/>
        <w:right w:val="none" w:sz="0" w:space="0" w:color="auto"/>
      </w:divBdr>
    </w:div>
    <w:div w:id="508062367">
      <w:bodyDiv w:val="1"/>
      <w:marLeft w:val="0"/>
      <w:marRight w:val="0"/>
      <w:marTop w:val="0"/>
      <w:marBottom w:val="0"/>
      <w:divBdr>
        <w:top w:val="none" w:sz="0" w:space="0" w:color="auto"/>
        <w:left w:val="none" w:sz="0" w:space="0" w:color="auto"/>
        <w:bottom w:val="none" w:sz="0" w:space="0" w:color="auto"/>
        <w:right w:val="none" w:sz="0" w:space="0" w:color="auto"/>
      </w:divBdr>
    </w:div>
    <w:div w:id="508372564">
      <w:bodyDiv w:val="1"/>
      <w:marLeft w:val="0"/>
      <w:marRight w:val="0"/>
      <w:marTop w:val="0"/>
      <w:marBottom w:val="0"/>
      <w:divBdr>
        <w:top w:val="none" w:sz="0" w:space="0" w:color="auto"/>
        <w:left w:val="none" w:sz="0" w:space="0" w:color="auto"/>
        <w:bottom w:val="none" w:sz="0" w:space="0" w:color="auto"/>
        <w:right w:val="none" w:sz="0" w:space="0" w:color="auto"/>
      </w:divBdr>
    </w:div>
    <w:div w:id="521674611">
      <w:bodyDiv w:val="1"/>
      <w:marLeft w:val="0"/>
      <w:marRight w:val="0"/>
      <w:marTop w:val="0"/>
      <w:marBottom w:val="0"/>
      <w:divBdr>
        <w:top w:val="none" w:sz="0" w:space="0" w:color="auto"/>
        <w:left w:val="none" w:sz="0" w:space="0" w:color="auto"/>
        <w:bottom w:val="none" w:sz="0" w:space="0" w:color="auto"/>
        <w:right w:val="none" w:sz="0" w:space="0" w:color="auto"/>
      </w:divBdr>
    </w:div>
    <w:div w:id="525141223">
      <w:bodyDiv w:val="1"/>
      <w:marLeft w:val="0"/>
      <w:marRight w:val="0"/>
      <w:marTop w:val="0"/>
      <w:marBottom w:val="0"/>
      <w:divBdr>
        <w:top w:val="none" w:sz="0" w:space="0" w:color="auto"/>
        <w:left w:val="none" w:sz="0" w:space="0" w:color="auto"/>
        <w:bottom w:val="none" w:sz="0" w:space="0" w:color="auto"/>
        <w:right w:val="none" w:sz="0" w:space="0" w:color="auto"/>
      </w:divBdr>
    </w:div>
    <w:div w:id="531039858">
      <w:bodyDiv w:val="1"/>
      <w:marLeft w:val="0"/>
      <w:marRight w:val="0"/>
      <w:marTop w:val="0"/>
      <w:marBottom w:val="0"/>
      <w:divBdr>
        <w:top w:val="none" w:sz="0" w:space="0" w:color="auto"/>
        <w:left w:val="none" w:sz="0" w:space="0" w:color="auto"/>
        <w:bottom w:val="none" w:sz="0" w:space="0" w:color="auto"/>
        <w:right w:val="none" w:sz="0" w:space="0" w:color="auto"/>
      </w:divBdr>
    </w:div>
    <w:div w:id="533157292">
      <w:bodyDiv w:val="1"/>
      <w:marLeft w:val="0"/>
      <w:marRight w:val="0"/>
      <w:marTop w:val="0"/>
      <w:marBottom w:val="0"/>
      <w:divBdr>
        <w:top w:val="none" w:sz="0" w:space="0" w:color="auto"/>
        <w:left w:val="none" w:sz="0" w:space="0" w:color="auto"/>
        <w:bottom w:val="none" w:sz="0" w:space="0" w:color="auto"/>
        <w:right w:val="none" w:sz="0" w:space="0" w:color="auto"/>
      </w:divBdr>
    </w:div>
    <w:div w:id="535503066">
      <w:bodyDiv w:val="1"/>
      <w:marLeft w:val="0"/>
      <w:marRight w:val="0"/>
      <w:marTop w:val="0"/>
      <w:marBottom w:val="0"/>
      <w:divBdr>
        <w:top w:val="none" w:sz="0" w:space="0" w:color="auto"/>
        <w:left w:val="none" w:sz="0" w:space="0" w:color="auto"/>
        <w:bottom w:val="none" w:sz="0" w:space="0" w:color="auto"/>
        <w:right w:val="none" w:sz="0" w:space="0" w:color="auto"/>
      </w:divBdr>
    </w:div>
    <w:div w:id="536237643">
      <w:bodyDiv w:val="1"/>
      <w:marLeft w:val="0"/>
      <w:marRight w:val="0"/>
      <w:marTop w:val="0"/>
      <w:marBottom w:val="0"/>
      <w:divBdr>
        <w:top w:val="none" w:sz="0" w:space="0" w:color="auto"/>
        <w:left w:val="none" w:sz="0" w:space="0" w:color="auto"/>
        <w:bottom w:val="none" w:sz="0" w:space="0" w:color="auto"/>
        <w:right w:val="none" w:sz="0" w:space="0" w:color="auto"/>
      </w:divBdr>
    </w:div>
    <w:div w:id="546069759">
      <w:bodyDiv w:val="1"/>
      <w:marLeft w:val="0"/>
      <w:marRight w:val="0"/>
      <w:marTop w:val="0"/>
      <w:marBottom w:val="0"/>
      <w:divBdr>
        <w:top w:val="none" w:sz="0" w:space="0" w:color="auto"/>
        <w:left w:val="none" w:sz="0" w:space="0" w:color="auto"/>
        <w:bottom w:val="none" w:sz="0" w:space="0" w:color="auto"/>
        <w:right w:val="none" w:sz="0" w:space="0" w:color="auto"/>
      </w:divBdr>
    </w:div>
    <w:div w:id="546454721">
      <w:bodyDiv w:val="1"/>
      <w:marLeft w:val="0"/>
      <w:marRight w:val="0"/>
      <w:marTop w:val="0"/>
      <w:marBottom w:val="0"/>
      <w:divBdr>
        <w:top w:val="none" w:sz="0" w:space="0" w:color="auto"/>
        <w:left w:val="none" w:sz="0" w:space="0" w:color="auto"/>
        <w:bottom w:val="none" w:sz="0" w:space="0" w:color="auto"/>
        <w:right w:val="none" w:sz="0" w:space="0" w:color="auto"/>
      </w:divBdr>
    </w:div>
    <w:div w:id="553663318">
      <w:bodyDiv w:val="1"/>
      <w:marLeft w:val="0"/>
      <w:marRight w:val="0"/>
      <w:marTop w:val="0"/>
      <w:marBottom w:val="0"/>
      <w:divBdr>
        <w:top w:val="none" w:sz="0" w:space="0" w:color="auto"/>
        <w:left w:val="none" w:sz="0" w:space="0" w:color="auto"/>
        <w:bottom w:val="none" w:sz="0" w:space="0" w:color="auto"/>
        <w:right w:val="none" w:sz="0" w:space="0" w:color="auto"/>
      </w:divBdr>
    </w:div>
    <w:div w:id="554974247">
      <w:bodyDiv w:val="1"/>
      <w:marLeft w:val="0"/>
      <w:marRight w:val="0"/>
      <w:marTop w:val="0"/>
      <w:marBottom w:val="0"/>
      <w:divBdr>
        <w:top w:val="none" w:sz="0" w:space="0" w:color="auto"/>
        <w:left w:val="none" w:sz="0" w:space="0" w:color="auto"/>
        <w:bottom w:val="none" w:sz="0" w:space="0" w:color="auto"/>
        <w:right w:val="none" w:sz="0" w:space="0" w:color="auto"/>
      </w:divBdr>
    </w:div>
    <w:div w:id="558397430">
      <w:bodyDiv w:val="1"/>
      <w:marLeft w:val="0"/>
      <w:marRight w:val="0"/>
      <w:marTop w:val="0"/>
      <w:marBottom w:val="0"/>
      <w:divBdr>
        <w:top w:val="none" w:sz="0" w:space="0" w:color="auto"/>
        <w:left w:val="none" w:sz="0" w:space="0" w:color="auto"/>
        <w:bottom w:val="none" w:sz="0" w:space="0" w:color="auto"/>
        <w:right w:val="none" w:sz="0" w:space="0" w:color="auto"/>
      </w:divBdr>
    </w:div>
    <w:div w:id="572853274">
      <w:bodyDiv w:val="1"/>
      <w:marLeft w:val="0"/>
      <w:marRight w:val="0"/>
      <w:marTop w:val="0"/>
      <w:marBottom w:val="0"/>
      <w:divBdr>
        <w:top w:val="none" w:sz="0" w:space="0" w:color="auto"/>
        <w:left w:val="none" w:sz="0" w:space="0" w:color="auto"/>
        <w:bottom w:val="none" w:sz="0" w:space="0" w:color="auto"/>
        <w:right w:val="none" w:sz="0" w:space="0" w:color="auto"/>
      </w:divBdr>
    </w:div>
    <w:div w:id="584194675">
      <w:bodyDiv w:val="1"/>
      <w:marLeft w:val="0"/>
      <w:marRight w:val="0"/>
      <w:marTop w:val="0"/>
      <w:marBottom w:val="0"/>
      <w:divBdr>
        <w:top w:val="none" w:sz="0" w:space="0" w:color="auto"/>
        <w:left w:val="none" w:sz="0" w:space="0" w:color="auto"/>
        <w:bottom w:val="none" w:sz="0" w:space="0" w:color="auto"/>
        <w:right w:val="none" w:sz="0" w:space="0" w:color="auto"/>
      </w:divBdr>
      <w:divsChild>
        <w:div w:id="87818985">
          <w:marLeft w:val="-720"/>
          <w:marRight w:val="0"/>
          <w:marTop w:val="0"/>
          <w:marBottom w:val="0"/>
          <w:divBdr>
            <w:top w:val="none" w:sz="0" w:space="0" w:color="auto"/>
            <w:left w:val="none" w:sz="0" w:space="0" w:color="auto"/>
            <w:bottom w:val="none" w:sz="0" w:space="0" w:color="auto"/>
            <w:right w:val="none" w:sz="0" w:space="0" w:color="auto"/>
          </w:divBdr>
        </w:div>
      </w:divsChild>
    </w:div>
    <w:div w:id="587889945">
      <w:bodyDiv w:val="1"/>
      <w:marLeft w:val="0"/>
      <w:marRight w:val="0"/>
      <w:marTop w:val="0"/>
      <w:marBottom w:val="0"/>
      <w:divBdr>
        <w:top w:val="none" w:sz="0" w:space="0" w:color="auto"/>
        <w:left w:val="none" w:sz="0" w:space="0" w:color="auto"/>
        <w:bottom w:val="none" w:sz="0" w:space="0" w:color="auto"/>
        <w:right w:val="none" w:sz="0" w:space="0" w:color="auto"/>
      </w:divBdr>
    </w:div>
    <w:div w:id="587927428">
      <w:bodyDiv w:val="1"/>
      <w:marLeft w:val="0"/>
      <w:marRight w:val="0"/>
      <w:marTop w:val="0"/>
      <w:marBottom w:val="0"/>
      <w:divBdr>
        <w:top w:val="none" w:sz="0" w:space="0" w:color="auto"/>
        <w:left w:val="none" w:sz="0" w:space="0" w:color="auto"/>
        <w:bottom w:val="none" w:sz="0" w:space="0" w:color="auto"/>
        <w:right w:val="none" w:sz="0" w:space="0" w:color="auto"/>
      </w:divBdr>
      <w:divsChild>
        <w:div w:id="1925721539">
          <w:marLeft w:val="-720"/>
          <w:marRight w:val="0"/>
          <w:marTop w:val="0"/>
          <w:marBottom w:val="0"/>
          <w:divBdr>
            <w:top w:val="none" w:sz="0" w:space="0" w:color="auto"/>
            <w:left w:val="none" w:sz="0" w:space="0" w:color="auto"/>
            <w:bottom w:val="none" w:sz="0" w:space="0" w:color="auto"/>
            <w:right w:val="none" w:sz="0" w:space="0" w:color="auto"/>
          </w:divBdr>
        </w:div>
      </w:divsChild>
    </w:div>
    <w:div w:id="592126428">
      <w:bodyDiv w:val="1"/>
      <w:marLeft w:val="0"/>
      <w:marRight w:val="0"/>
      <w:marTop w:val="0"/>
      <w:marBottom w:val="0"/>
      <w:divBdr>
        <w:top w:val="none" w:sz="0" w:space="0" w:color="auto"/>
        <w:left w:val="none" w:sz="0" w:space="0" w:color="auto"/>
        <w:bottom w:val="none" w:sz="0" w:space="0" w:color="auto"/>
        <w:right w:val="none" w:sz="0" w:space="0" w:color="auto"/>
      </w:divBdr>
    </w:div>
    <w:div w:id="595406650">
      <w:bodyDiv w:val="1"/>
      <w:marLeft w:val="0"/>
      <w:marRight w:val="0"/>
      <w:marTop w:val="0"/>
      <w:marBottom w:val="0"/>
      <w:divBdr>
        <w:top w:val="none" w:sz="0" w:space="0" w:color="auto"/>
        <w:left w:val="none" w:sz="0" w:space="0" w:color="auto"/>
        <w:bottom w:val="none" w:sz="0" w:space="0" w:color="auto"/>
        <w:right w:val="none" w:sz="0" w:space="0" w:color="auto"/>
      </w:divBdr>
      <w:divsChild>
        <w:div w:id="20594196">
          <w:marLeft w:val="-720"/>
          <w:marRight w:val="0"/>
          <w:marTop w:val="0"/>
          <w:marBottom w:val="0"/>
          <w:divBdr>
            <w:top w:val="none" w:sz="0" w:space="0" w:color="auto"/>
            <w:left w:val="none" w:sz="0" w:space="0" w:color="auto"/>
            <w:bottom w:val="none" w:sz="0" w:space="0" w:color="auto"/>
            <w:right w:val="none" w:sz="0" w:space="0" w:color="auto"/>
          </w:divBdr>
        </w:div>
      </w:divsChild>
    </w:div>
    <w:div w:id="605504205">
      <w:bodyDiv w:val="1"/>
      <w:marLeft w:val="0"/>
      <w:marRight w:val="0"/>
      <w:marTop w:val="0"/>
      <w:marBottom w:val="0"/>
      <w:divBdr>
        <w:top w:val="none" w:sz="0" w:space="0" w:color="auto"/>
        <w:left w:val="none" w:sz="0" w:space="0" w:color="auto"/>
        <w:bottom w:val="none" w:sz="0" w:space="0" w:color="auto"/>
        <w:right w:val="none" w:sz="0" w:space="0" w:color="auto"/>
      </w:divBdr>
    </w:div>
    <w:div w:id="606232418">
      <w:bodyDiv w:val="1"/>
      <w:marLeft w:val="0"/>
      <w:marRight w:val="0"/>
      <w:marTop w:val="0"/>
      <w:marBottom w:val="0"/>
      <w:divBdr>
        <w:top w:val="none" w:sz="0" w:space="0" w:color="auto"/>
        <w:left w:val="none" w:sz="0" w:space="0" w:color="auto"/>
        <w:bottom w:val="none" w:sz="0" w:space="0" w:color="auto"/>
        <w:right w:val="none" w:sz="0" w:space="0" w:color="auto"/>
      </w:divBdr>
    </w:div>
    <w:div w:id="619652861">
      <w:bodyDiv w:val="1"/>
      <w:marLeft w:val="0"/>
      <w:marRight w:val="0"/>
      <w:marTop w:val="0"/>
      <w:marBottom w:val="0"/>
      <w:divBdr>
        <w:top w:val="none" w:sz="0" w:space="0" w:color="auto"/>
        <w:left w:val="none" w:sz="0" w:space="0" w:color="auto"/>
        <w:bottom w:val="none" w:sz="0" w:space="0" w:color="auto"/>
        <w:right w:val="none" w:sz="0" w:space="0" w:color="auto"/>
      </w:divBdr>
    </w:div>
    <w:div w:id="624429909">
      <w:bodyDiv w:val="1"/>
      <w:marLeft w:val="0"/>
      <w:marRight w:val="0"/>
      <w:marTop w:val="0"/>
      <w:marBottom w:val="0"/>
      <w:divBdr>
        <w:top w:val="none" w:sz="0" w:space="0" w:color="auto"/>
        <w:left w:val="none" w:sz="0" w:space="0" w:color="auto"/>
        <w:bottom w:val="none" w:sz="0" w:space="0" w:color="auto"/>
        <w:right w:val="none" w:sz="0" w:space="0" w:color="auto"/>
      </w:divBdr>
    </w:div>
    <w:div w:id="633370335">
      <w:bodyDiv w:val="1"/>
      <w:marLeft w:val="0"/>
      <w:marRight w:val="0"/>
      <w:marTop w:val="0"/>
      <w:marBottom w:val="0"/>
      <w:divBdr>
        <w:top w:val="none" w:sz="0" w:space="0" w:color="auto"/>
        <w:left w:val="none" w:sz="0" w:space="0" w:color="auto"/>
        <w:bottom w:val="none" w:sz="0" w:space="0" w:color="auto"/>
        <w:right w:val="none" w:sz="0" w:space="0" w:color="auto"/>
      </w:divBdr>
      <w:divsChild>
        <w:div w:id="733048550">
          <w:marLeft w:val="0"/>
          <w:marRight w:val="0"/>
          <w:marTop w:val="0"/>
          <w:marBottom w:val="0"/>
          <w:divBdr>
            <w:top w:val="single" w:sz="2" w:space="0" w:color="ECEDEE"/>
            <w:left w:val="single" w:sz="2" w:space="0" w:color="ECEDEE"/>
            <w:bottom w:val="single" w:sz="2" w:space="0" w:color="ECEDEE"/>
            <w:right w:val="single" w:sz="2" w:space="0" w:color="ECEDEE"/>
          </w:divBdr>
          <w:divsChild>
            <w:div w:id="199498367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34725986">
      <w:bodyDiv w:val="1"/>
      <w:marLeft w:val="0"/>
      <w:marRight w:val="0"/>
      <w:marTop w:val="0"/>
      <w:marBottom w:val="0"/>
      <w:divBdr>
        <w:top w:val="none" w:sz="0" w:space="0" w:color="auto"/>
        <w:left w:val="none" w:sz="0" w:space="0" w:color="auto"/>
        <w:bottom w:val="none" w:sz="0" w:space="0" w:color="auto"/>
        <w:right w:val="none" w:sz="0" w:space="0" w:color="auto"/>
      </w:divBdr>
    </w:div>
    <w:div w:id="637682564">
      <w:bodyDiv w:val="1"/>
      <w:marLeft w:val="0"/>
      <w:marRight w:val="0"/>
      <w:marTop w:val="0"/>
      <w:marBottom w:val="0"/>
      <w:divBdr>
        <w:top w:val="none" w:sz="0" w:space="0" w:color="auto"/>
        <w:left w:val="none" w:sz="0" w:space="0" w:color="auto"/>
        <w:bottom w:val="none" w:sz="0" w:space="0" w:color="auto"/>
        <w:right w:val="none" w:sz="0" w:space="0" w:color="auto"/>
      </w:divBdr>
      <w:divsChild>
        <w:div w:id="1692608899">
          <w:marLeft w:val="-720"/>
          <w:marRight w:val="0"/>
          <w:marTop w:val="0"/>
          <w:marBottom w:val="0"/>
          <w:divBdr>
            <w:top w:val="none" w:sz="0" w:space="0" w:color="auto"/>
            <w:left w:val="none" w:sz="0" w:space="0" w:color="auto"/>
            <w:bottom w:val="none" w:sz="0" w:space="0" w:color="auto"/>
            <w:right w:val="none" w:sz="0" w:space="0" w:color="auto"/>
          </w:divBdr>
        </w:div>
      </w:divsChild>
    </w:div>
    <w:div w:id="646276764">
      <w:bodyDiv w:val="1"/>
      <w:marLeft w:val="0"/>
      <w:marRight w:val="0"/>
      <w:marTop w:val="0"/>
      <w:marBottom w:val="0"/>
      <w:divBdr>
        <w:top w:val="none" w:sz="0" w:space="0" w:color="auto"/>
        <w:left w:val="none" w:sz="0" w:space="0" w:color="auto"/>
        <w:bottom w:val="none" w:sz="0" w:space="0" w:color="auto"/>
        <w:right w:val="none" w:sz="0" w:space="0" w:color="auto"/>
      </w:divBdr>
    </w:div>
    <w:div w:id="652954051">
      <w:bodyDiv w:val="1"/>
      <w:marLeft w:val="0"/>
      <w:marRight w:val="0"/>
      <w:marTop w:val="0"/>
      <w:marBottom w:val="0"/>
      <w:divBdr>
        <w:top w:val="none" w:sz="0" w:space="0" w:color="auto"/>
        <w:left w:val="none" w:sz="0" w:space="0" w:color="auto"/>
        <w:bottom w:val="none" w:sz="0" w:space="0" w:color="auto"/>
        <w:right w:val="none" w:sz="0" w:space="0" w:color="auto"/>
      </w:divBdr>
    </w:div>
    <w:div w:id="657726904">
      <w:bodyDiv w:val="1"/>
      <w:marLeft w:val="0"/>
      <w:marRight w:val="0"/>
      <w:marTop w:val="0"/>
      <w:marBottom w:val="0"/>
      <w:divBdr>
        <w:top w:val="none" w:sz="0" w:space="0" w:color="auto"/>
        <w:left w:val="none" w:sz="0" w:space="0" w:color="auto"/>
        <w:bottom w:val="none" w:sz="0" w:space="0" w:color="auto"/>
        <w:right w:val="none" w:sz="0" w:space="0" w:color="auto"/>
      </w:divBdr>
    </w:div>
    <w:div w:id="659508323">
      <w:bodyDiv w:val="1"/>
      <w:marLeft w:val="0"/>
      <w:marRight w:val="0"/>
      <w:marTop w:val="0"/>
      <w:marBottom w:val="0"/>
      <w:divBdr>
        <w:top w:val="none" w:sz="0" w:space="0" w:color="auto"/>
        <w:left w:val="none" w:sz="0" w:space="0" w:color="auto"/>
        <w:bottom w:val="none" w:sz="0" w:space="0" w:color="auto"/>
        <w:right w:val="none" w:sz="0" w:space="0" w:color="auto"/>
      </w:divBdr>
    </w:div>
    <w:div w:id="660233300">
      <w:bodyDiv w:val="1"/>
      <w:marLeft w:val="0"/>
      <w:marRight w:val="0"/>
      <w:marTop w:val="0"/>
      <w:marBottom w:val="0"/>
      <w:divBdr>
        <w:top w:val="none" w:sz="0" w:space="0" w:color="auto"/>
        <w:left w:val="none" w:sz="0" w:space="0" w:color="auto"/>
        <w:bottom w:val="none" w:sz="0" w:space="0" w:color="auto"/>
        <w:right w:val="none" w:sz="0" w:space="0" w:color="auto"/>
      </w:divBdr>
    </w:div>
    <w:div w:id="662007736">
      <w:bodyDiv w:val="1"/>
      <w:marLeft w:val="0"/>
      <w:marRight w:val="0"/>
      <w:marTop w:val="0"/>
      <w:marBottom w:val="0"/>
      <w:divBdr>
        <w:top w:val="none" w:sz="0" w:space="0" w:color="auto"/>
        <w:left w:val="none" w:sz="0" w:space="0" w:color="auto"/>
        <w:bottom w:val="none" w:sz="0" w:space="0" w:color="auto"/>
        <w:right w:val="none" w:sz="0" w:space="0" w:color="auto"/>
      </w:divBdr>
    </w:div>
    <w:div w:id="664280722">
      <w:bodyDiv w:val="1"/>
      <w:marLeft w:val="0"/>
      <w:marRight w:val="0"/>
      <w:marTop w:val="0"/>
      <w:marBottom w:val="0"/>
      <w:divBdr>
        <w:top w:val="none" w:sz="0" w:space="0" w:color="auto"/>
        <w:left w:val="none" w:sz="0" w:space="0" w:color="auto"/>
        <w:bottom w:val="none" w:sz="0" w:space="0" w:color="auto"/>
        <w:right w:val="none" w:sz="0" w:space="0" w:color="auto"/>
      </w:divBdr>
    </w:div>
    <w:div w:id="675888583">
      <w:bodyDiv w:val="1"/>
      <w:marLeft w:val="0"/>
      <w:marRight w:val="0"/>
      <w:marTop w:val="0"/>
      <w:marBottom w:val="0"/>
      <w:divBdr>
        <w:top w:val="none" w:sz="0" w:space="0" w:color="auto"/>
        <w:left w:val="none" w:sz="0" w:space="0" w:color="auto"/>
        <w:bottom w:val="none" w:sz="0" w:space="0" w:color="auto"/>
        <w:right w:val="none" w:sz="0" w:space="0" w:color="auto"/>
      </w:divBdr>
    </w:div>
    <w:div w:id="684401373">
      <w:bodyDiv w:val="1"/>
      <w:marLeft w:val="0"/>
      <w:marRight w:val="0"/>
      <w:marTop w:val="0"/>
      <w:marBottom w:val="0"/>
      <w:divBdr>
        <w:top w:val="none" w:sz="0" w:space="0" w:color="auto"/>
        <w:left w:val="none" w:sz="0" w:space="0" w:color="auto"/>
        <w:bottom w:val="none" w:sz="0" w:space="0" w:color="auto"/>
        <w:right w:val="none" w:sz="0" w:space="0" w:color="auto"/>
      </w:divBdr>
    </w:div>
    <w:div w:id="688140896">
      <w:bodyDiv w:val="1"/>
      <w:marLeft w:val="0"/>
      <w:marRight w:val="0"/>
      <w:marTop w:val="0"/>
      <w:marBottom w:val="0"/>
      <w:divBdr>
        <w:top w:val="none" w:sz="0" w:space="0" w:color="auto"/>
        <w:left w:val="none" w:sz="0" w:space="0" w:color="auto"/>
        <w:bottom w:val="none" w:sz="0" w:space="0" w:color="auto"/>
        <w:right w:val="none" w:sz="0" w:space="0" w:color="auto"/>
      </w:divBdr>
    </w:div>
    <w:div w:id="697048561">
      <w:bodyDiv w:val="1"/>
      <w:marLeft w:val="0"/>
      <w:marRight w:val="0"/>
      <w:marTop w:val="0"/>
      <w:marBottom w:val="0"/>
      <w:divBdr>
        <w:top w:val="none" w:sz="0" w:space="0" w:color="auto"/>
        <w:left w:val="none" w:sz="0" w:space="0" w:color="auto"/>
        <w:bottom w:val="none" w:sz="0" w:space="0" w:color="auto"/>
        <w:right w:val="none" w:sz="0" w:space="0" w:color="auto"/>
      </w:divBdr>
    </w:div>
    <w:div w:id="713239315">
      <w:bodyDiv w:val="1"/>
      <w:marLeft w:val="0"/>
      <w:marRight w:val="0"/>
      <w:marTop w:val="0"/>
      <w:marBottom w:val="0"/>
      <w:divBdr>
        <w:top w:val="none" w:sz="0" w:space="0" w:color="auto"/>
        <w:left w:val="none" w:sz="0" w:space="0" w:color="auto"/>
        <w:bottom w:val="none" w:sz="0" w:space="0" w:color="auto"/>
        <w:right w:val="none" w:sz="0" w:space="0" w:color="auto"/>
      </w:divBdr>
    </w:div>
    <w:div w:id="721950596">
      <w:bodyDiv w:val="1"/>
      <w:marLeft w:val="0"/>
      <w:marRight w:val="0"/>
      <w:marTop w:val="0"/>
      <w:marBottom w:val="0"/>
      <w:divBdr>
        <w:top w:val="none" w:sz="0" w:space="0" w:color="auto"/>
        <w:left w:val="none" w:sz="0" w:space="0" w:color="auto"/>
        <w:bottom w:val="none" w:sz="0" w:space="0" w:color="auto"/>
        <w:right w:val="none" w:sz="0" w:space="0" w:color="auto"/>
      </w:divBdr>
    </w:div>
    <w:div w:id="732318313">
      <w:bodyDiv w:val="1"/>
      <w:marLeft w:val="0"/>
      <w:marRight w:val="0"/>
      <w:marTop w:val="0"/>
      <w:marBottom w:val="0"/>
      <w:divBdr>
        <w:top w:val="none" w:sz="0" w:space="0" w:color="auto"/>
        <w:left w:val="none" w:sz="0" w:space="0" w:color="auto"/>
        <w:bottom w:val="none" w:sz="0" w:space="0" w:color="auto"/>
        <w:right w:val="none" w:sz="0" w:space="0" w:color="auto"/>
      </w:divBdr>
    </w:div>
    <w:div w:id="736439407">
      <w:bodyDiv w:val="1"/>
      <w:marLeft w:val="0"/>
      <w:marRight w:val="0"/>
      <w:marTop w:val="0"/>
      <w:marBottom w:val="0"/>
      <w:divBdr>
        <w:top w:val="none" w:sz="0" w:space="0" w:color="auto"/>
        <w:left w:val="none" w:sz="0" w:space="0" w:color="auto"/>
        <w:bottom w:val="none" w:sz="0" w:space="0" w:color="auto"/>
        <w:right w:val="none" w:sz="0" w:space="0" w:color="auto"/>
      </w:divBdr>
      <w:divsChild>
        <w:div w:id="1788309686">
          <w:marLeft w:val="0"/>
          <w:marRight w:val="0"/>
          <w:marTop w:val="0"/>
          <w:marBottom w:val="0"/>
          <w:divBdr>
            <w:top w:val="none" w:sz="0" w:space="0" w:color="auto"/>
            <w:left w:val="none" w:sz="0" w:space="0" w:color="auto"/>
            <w:bottom w:val="none" w:sz="0" w:space="0" w:color="auto"/>
            <w:right w:val="none" w:sz="0" w:space="0" w:color="auto"/>
          </w:divBdr>
          <w:divsChild>
            <w:div w:id="652878114">
              <w:marLeft w:val="0"/>
              <w:marRight w:val="0"/>
              <w:marTop w:val="0"/>
              <w:marBottom w:val="0"/>
              <w:divBdr>
                <w:top w:val="none" w:sz="0" w:space="0" w:color="auto"/>
                <w:left w:val="none" w:sz="0" w:space="0" w:color="auto"/>
                <w:bottom w:val="none" w:sz="0" w:space="0" w:color="auto"/>
                <w:right w:val="none" w:sz="0" w:space="0" w:color="auto"/>
              </w:divBdr>
            </w:div>
            <w:div w:id="1335305093">
              <w:marLeft w:val="0"/>
              <w:marRight w:val="0"/>
              <w:marTop w:val="0"/>
              <w:marBottom w:val="0"/>
              <w:divBdr>
                <w:top w:val="none" w:sz="0" w:space="0" w:color="auto"/>
                <w:left w:val="none" w:sz="0" w:space="0" w:color="auto"/>
                <w:bottom w:val="none" w:sz="0" w:space="0" w:color="auto"/>
                <w:right w:val="none" w:sz="0" w:space="0" w:color="auto"/>
              </w:divBdr>
              <w:divsChild>
                <w:div w:id="568006836">
                  <w:marLeft w:val="0"/>
                  <w:marRight w:val="0"/>
                  <w:marTop w:val="0"/>
                  <w:marBottom w:val="0"/>
                  <w:divBdr>
                    <w:top w:val="none" w:sz="0" w:space="0" w:color="auto"/>
                    <w:left w:val="none" w:sz="0" w:space="0" w:color="auto"/>
                    <w:bottom w:val="none" w:sz="0" w:space="0" w:color="auto"/>
                    <w:right w:val="none" w:sz="0" w:space="0" w:color="auto"/>
                  </w:divBdr>
                  <w:divsChild>
                    <w:div w:id="4197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2856">
      <w:bodyDiv w:val="1"/>
      <w:marLeft w:val="0"/>
      <w:marRight w:val="0"/>
      <w:marTop w:val="0"/>
      <w:marBottom w:val="0"/>
      <w:divBdr>
        <w:top w:val="none" w:sz="0" w:space="0" w:color="auto"/>
        <w:left w:val="none" w:sz="0" w:space="0" w:color="auto"/>
        <w:bottom w:val="none" w:sz="0" w:space="0" w:color="auto"/>
        <w:right w:val="none" w:sz="0" w:space="0" w:color="auto"/>
      </w:divBdr>
    </w:div>
    <w:div w:id="755980042">
      <w:bodyDiv w:val="1"/>
      <w:marLeft w:val="0"/>
      <w:marRight w:val="0"/>
      <w:marTop w:val="0"/>
      <w:marBottom w:val="0"/>
      <w:divBdr>
        <w:top w:val="none" w:sz="0" w:space="0" w:color="auto"/>
        <w:left w:val="none" w:sz="0" w:space="0" w:color="auto"/>
        <w:bottom w:val="none" w:sz="0" w:space="0" w:color="auto"/>
        <w:right w:val="none" w:sz="0" w:space="0" w:color="auto"/>
      </w:divBdr>
    </w:div>
    <w:div w:id="760297732">
      <w:bodyDiv w:val="1"/>
      <w:marLeft w:val="0"/>
      <w:marRight w:val="0"/>
      <w:marTop w:val="0"/>
      <w:marBottom w:val="0"/>
      <w:divBdr>
        <w:top w:val="none" w:sz="0" w:space="0" w:color="auto"/>
        <w:left w:val="none" w:sz="0" w:space="0" w:color="auto"/>
        <w:bottom w:val="none" w:sz="0" w:space="0" w:color="auto"/>
        <w:right w:val="none" w:sz="0" w:space="0" w:color="auto"/>
      </w:divBdr>
    </w:div>
    <w:div w:id="761486479">
      <w:bodyDiv w:val="1"/>
      <w:marLeft w:val="0"/>
      <w:marRight w:val="0"/>
      <w:marTop w:val="0"/>
      <w:marBottom w:val="0"/>
      <w:divBdr>
        <w:top w:val="none" w:sz="0" w:space="0" w:color="auto"/>
        <w:left w:val="none" w:sz="0" w:space="0" w:color="auto"/>
        <w:bottom w:val="none" w:sz="0" w:space="0" w:color="auto"/>
        <w:right w:val="none" w:sz="0" w:space="0" w:color="auto"/>
      </w:divBdr>
    </w:div>
    <w:div w:id="769856764">
      <w:bodyDiv w:val="1"/>
      <w:marLeft w:val="0"/>
      <w:marRight w:val="0"/>
      <w:marTop w:val="0"/>
      <w:marBottom w:val="0"/>
      <w:divBdr>
        <w:top w:val="none" w:sz="0" w:space="0" w:color="auto"/>
        <w:left w:val="none" w:sz="0" w:space="0" w:color="auto"/>
        <w:bottom w:val="none" w:sz="0" w:space="0" w:color="auto"/>
        <w:right w:val="none" w:sz="0" w:space="0" w:color="auto"/>
      </w:divBdr>
    </w:div>
    <w:div w:id="774523528">
      <w:bodyDiv w:val="1"/>
      <w:marLeft w:val="0"/>
      <w:marRight w:val="0"/>
      <w:marTop w:val="0"/>
      <w:marBottom w:val="0"/>
      <w:divBdr>
        <w:top w:val="none" w:sz="0" w:space="0" w:color="auto"/>
        <w:left w:val="none" w:sz="0" w:space="0" w:color="auto"/>
        <w:bottom w:val="none" w:sz="0" w:space="0" w:color="auto"/>
        <w:right w:val="none" w:sz="0" w:space="0" w:color="auto"/>
      </w:divBdr>
    </w:div>
    <w:div w:id="775950219">
      <w:bodyDiv w:val="1"/>
      <w:marLeft w:val="0"/>
      <w:marRight w:val="0"/>
      <w:marTop w:val="0"/>
      <w:marBottom w:val="0"/>
      <w:divBdr>
        <w:top w:val="none" w:sz="0" w:space="0" w:color="auto"/>
        <w:left w:val="none" w:sz="0" w:space="0" w:color="auto"/>
        <w:bottom w:val="none" w:sz="0" w:space="0" w:color="auto"/>
        <w:right w:val="none" w:sz="0" w:space="0" w:color="auto"/>
      </w:divBdr>
    </w:div>
    <w:div w:id="780345200">
      <w:bodyDiv w:val="1"/>
      <w:marLeft w:val="0"/>
      <w:marRight w:val="0"/>
      <w:marTop w:val="0"/>
      <w:marBottom w:val="0"/>
      <w:divBdr>
        <w:top w:val="none" w:sz="0" w:space="0" w:color="auto"/>
        <w:left w:val="none" w:sz="0" w:space="0" w:color="auto"/>
        <w:bottom w:val="none" w:sz="0" w:space="0" w:color="auto"/>
        <w:right w:val="none" w:sz="0" w:space="0" w:color="auto"/>
      </w:divBdr>
    </w:div>
    <w:div w:id="782265781">
      <w:bodyDiv w:val="1"/>
      <w:marLeft w:val="0"/>
      <w:marRight w:val="0"/>
      <w:marTop w:val="0"/>
      <w:marBottom w:val="0"/>
      <w:divBdr>
        <w:top w:val="none" w:sz="0" w:space="0" w:color="auto"/>
        <w:left w:val="none" w:sz="0" w:space="0" w:color="auto"/>
        <w:bottom w:val="none" w:sz="0" w:space="0" w:color="auto"/>
        <w:right w:val="none" w:sz="0" w:space="0" w:color="auto"/>
      </w:divBdr>
    </w:div>
    <w:div w:id="792137499">
      <w:bodyDiv w:val="1"/>
      <w:marLeft w:val="0"/>
      <w:marRight w:val="0"/>
      <w:marTop w:val="0"/>
      <w:marBottom w:val="0"/>
      <w:divBdr>
        <w:top w:val="none" w:sz="0" w:space="0" w:color="auto"/>
        <w:left w:val="none" w:sz="0" w:space="0" w:color="auto"/>
        <w:bottom w:val="none" w:sz="0" w:space="0" w:color="auto"/>
        <w:right w:val="none" w:sz="0" w:space="0" w:color="auto"/>
      </w:divBdr>
      <w:divsChild>
        <w:div w:id="60758706">
          <w:marLeft w:val="-720"/>
          <w:marRight w:val="0"/>
          <w:marTop w:val="0"/>
          <w:marBottom w:val="0"/>
          <w:divBdr>
            <w:top w:val="none" w:sz="0" w:space="0" w:color="auto"/>
            <w:left w:val="none" w:sz="0" w:space="0" w:color="auto"/>
            <w:bottom w:val="none" w:sz="0" w:space="0" w:color="auto"/>
            <w:right w:val="none" w:sz="0" w:space="0" w:color="auto"/>
          </w:divBdr>
        </w:div>
      </w:divsChild>
    </w:div>
    <w:div w:id="795026287">
      <w:bodyDiv w:val="1"/>
      <w:marLeft w:val="0"/>
      <w:marRight w:val="0"/>
      <w:marTop w:val="0"/>
      <w:marBottom w:val="0"/>
      <w:divBdr>
        <w:top w:val="none" w:sz="0" w:space="0" w:color="auto"/>
        <w:left w:val="none" w:sz="0" w:space="0" w:color="auto"/>
        <w:bottom w:val="none" w:sz="0" w:space="0" w:color="auto"/>
        <w:right w:val="none" w:sz="0" w:space="0" w:color="auto"/>
      </w:divBdr>
    </w:div>
    <w:div w:id="797145153">
      <w:bodyDiv w:val="1"/>
      <w:marLeft w:val="0"/>
      <w:marRight w:val="0"/>
      <w:marTop w:val="0"/>
      <w:marBottom w:val="0"/>
      <w:divBdr>
        <w:top w:val="none" w:sz="0" w:space="0" w:color="auto"/>
        <w:left w:val="none" w:sz="0" w:space="0" w:color="auto"/>
        <w:bottom w:val="none" w:sz="0" w:space="0" w:color="auto"/>
        <w:right w:val="none" w:sz="0" w:space="0" w:color="auto"/>
      </w:divBdr>
    </w:div>
    <w:div w:id="802966284">
      <w:bodyDiv w:val="1"/>
      <w:marLeft w:val="0"/>
      <w:marRight w:val="0"/>
      <w:marTop w:val="0"/>
      <w:marBottom w:val="0"/>
      <w:divBdr>
        <w:top w:val="none" w:sz="0" w:space="0" w:color="auto"/>
        <w:left w:val="none" w:sz="0" w:space="0" w:color="auto"/>
        <w:bottom w:val="none" w:sz="0" w:space="0" w:color="auto"/>
        <w:right w:val="none" w:sz="0" w:space="0" w:color="auto"/>
      </w:divBdr>
    </w:div>
    <w:div w:id="808286871">
      <w:bodyDiv w:val="1"/>
      <w:marLeft w:val="0"/>
      <w:marRight w:val="0"/>
      <w:marTop w:val="0"/>
      <w:marBottom w:val="0"/>
      <w:divBdr>
        <w:top w:val="none" w:sz="0" w:space="0" w:color="auto"/>
        <w:left w:val="none" w:sz="0" w:space="0" w:color="auto"/>
        <w:bottom w:val="none" w:sz="0" w:space="0" w:color="auto"/>
        <w:right w:val="none" w:sz="0" w:space="0" w:color="auto"/>
      </w:divBdr>
    </w:div>
    <w:div w:id="811408137">
      <w:bodyDiv w:val="1"/>
      <w:marLeft w:val="0"/>
      <w:marRight w:val="0"/>
      <w:marTop w:val="0"/>
      <w:marBottom w:val="0"/>
      <w:divBdr>
        <w:top w:val="none" w:sz="0" w:space="0" w:color="auto"/>
        <w:left w:val="none" w:sz="0" w:space="0" w:color="auto"/>
        <w:bottom w:val="none" w:sz="0" w:space="0" w:color="auto"/>
        <w:right w:val="none" w:sz="0" w:space="0" w:color="auto"/>
      </w:divBdr>
    </w:div>
    <w:div w:id="815758475">
      <w:bodyDiv w:val="1"/>
      <w:marLeft w:val="0"/>
      <w:marRight w:val="0"/>
      <w:marTop w:val="0"/>
      <w:marBottom w:val="0"/>
      <w:divBdr>
        <w:top w:val="none" w:sz="0" w:space="0" w:color="auto"/>
        <w:left w:val="none" w:sz="0" w:space="0" w:color="auto"/>
        <w:bottom w:val="none" w:sz="0" w:space="0" w:color="auto"/>
        <w:right w:val="none" w:sz="0" w:space="0" w:color="auto"/>
      </w:divBdr>
    </w:div>
    <w:div w:id="816190789">
      <w:bodyDiv w:val="1"/>
      <w:marLeft w:val="0"/>
      <w:marRight w:val="0"/>
      <w:marTop w:val="0"/>
      <w:marBottom w:val="0"/>
      <w:divBdr>
        <w:top w:val="none" w:sz="0" w:space="0" w:color="auto"/>
        <w:left w:val="none" w:sz="0" w:space="0" w:color="auto"/>
        <w:bottom w:val="none" w:sz="0" w:space="0" w:color="auto"/>
        <w:right w:val="none" w:sz="0" w:space="0" w:color="auto"/>
      </w:divBdr>
      <w:divsChild>
        <w:div w:id="972096523">
          <w:marLeft w:val="-720"/>
          <w:marRight w:val="0"/>
          <w:marTop w:val="0"/>
          <w:marBottom w:val="0"/>
          <w:divBdr>
            <w:top w:val="none" w:sz="0" w:space="0" w:color="auto"/>
            <w:left w:val="none" w:sz="0" w:space="0" w:color="auto"/>
            <w:bottom w:val="none" w:sz="0" w:space="0" w:color="auto"/>
            <w:right w:val="none" w:sz="0" w:space="0" w:color="auto"/>
          </w:divBdr>
        </w:div>
      </w:divsChild>
    </w:div>
    <w:div w:id="822546094">
      <w:bodyDiv w:val="1"/>
      <w:marLeft w:val="0"/>
      <w:marRight w:val="0"/>
      <w:marTop w:val="0"/>
      <w:marBottom w:val="0"/>
      <w:divBdr>
        <w:top w:val="none" w:sz="0" w:space="0" w:color="auto"/>
        <w:left w:val="none" w:sz="0" w:space="0" w:color="auto"/>
        <w:bottom w:val="none" w:sz="0" w:space="0" w:color="auto"/>
        <w:right w:val="none" w:sz="0" w:space="0" w:color="auto"/>
      </w:divBdr>
    </w:div>
    <w:div w:id="823468478">
      <w:bodyDiv w:val="1"/>
      <w:marLeft w:val="0"/>
      <w:marRight w:val="0"/>
      <w:marTop w:val="0"/>
      <w:marBottom w:val="0"/>
      <w:divBdr>
        <w:top w:val="none" w:sz="0" w:space="0" w:color="auto"/>
        <w:left w:val="none" w:sz="0" w:space="0" w:color="auto"/>
        <w:bottom w:val="none" w:sz="0" w:space="0" w:color="auto"/>
        <w:right w:val="none" w:sz="0" w:space="0" w:color="auto"/>
      </w:divBdr>
    </w:div>
    <w:div w:id="824400143">
      <w:bodyDiv w:val="1"/>
      <w:marLeft w:val="0"/>
      <w:marRight w:val="0"/>
      <w:marTop w:val="0"/>
      <w:marBottom w:val="0"/>
      <w:divBdr>
        <w:top w:val="none" w:sz="0" w:space="0" w:color="auto"/>
        <w:left w:val="none" w:sz="0" w:space="0" w:color="auto"/>
        <w:bottom w:val="none" w:sz="0" w:space="0" w:color="auto"/>
        <w:right w:val="none" w:sz="0" w:space="0" w:color="auto"/>
      </w:divBdr>
    </w:div>
    <w:div w:id="828979681">
      <w:bodyDiv w:val="1"/>
      <w:marLeft w:val="0"/>
      <w:marRight w:val="0"/>
      <w:marTop w:val="0"/>
      <w:marBottom w:val="0"/>
      <w:divBdr>
        <w:top w:val="none" w:sz="0" w:space="0" w:color="auto"/>
        <w:left w:val="none" w:sz="0" w:space="0" w:color="auto"/>
        <w:bottom w:val="none" w:sz="0" w:space="0" w:color="auto"/>
        <w:right w:val="none" w:sz="0" w:space="0" w:color="auto"/>
      </w:divBdr>
    </w:div>
    <w:div w:id="832574544">
      <w:bodyDiv w:val="1"/>
      <w:marLeft w:val="0"/>
      <w:marRight w:val="0"/>
      <w:marTop w:val="0"/>
      <w:marBottom w:val="0"/>
      <w:divBdr>
        <w:top w:val="none" w:sz="0" w:space="0" w:color="auto"/>
        <w:left w:val="none" w:sz="0" w:space="0" w:color="auto"/>
        <w:bottom w:val="none" w:sz="0" w:space="0" w:color="auto"/>
        <w:right w:val="none" w:sz="0" w:space="0" w:color="auto"/>
      </w:divBdr>
    </w:div>
    <w:div w:id="847596354">
      <w:bodyDiv w:val="1"/>
      <w:marLeft w:val="0"/>
      <w:marRight w:val="0"/>
      <w:marTop w:val="0"/>
      <w:marBottom w:val="0"/>
      <w:divBdr>
        <w:top w:val="none" w:sz="0" w:space="0" w:color="auto"/>
        <w:left w:val="none" w:sz="0" w:space="0" w:color="auto"/>
        <w:bottom w:val="none" w:sz="0" w:space="0" w:color="auto"/>
        <w:right w:val="none" w:sz="0" w:space="0" w:color="auto"/>
      </w:divBdr>
    </w:div>
    <w:div w:id="860052376">
      <w:bodyDiv w:val="1"/>
      <w:marLeft w:val="0"/>
      <w:marRight w:val="0"/>
      <w:marTop w:val="0"/>
      <w:marBottom w:val="0"/>
      <w:divBdr>
        <w:top w:val="none" w:sz="0" w:space="0" w:color="auto"/>
        <w:left w:val="none" w:sz="0" w:space="0" w:color="auto"/>
        <w:bottom w:val="none" w:sz="0" w:space="0" w:color="auto"/>
        <w:right w:val="none" w:sz="0" w:space="0" w:color="auto"/>
      </w:divBdr>
    </w:div>
    <w:div w:id="863518189">
      <w:bodyDiv w:val="1"/>
      <w:marLeft w:val="0"/>
      <w:marRight w:val="0"/>
      <w:marTop w:val="0"/>
      <w:marBottom w:val="0"/>
      <w:divBdr>
        <w:top w:val="none" w:sz="0" w:space="0" w:color="auto"/>
        <w:left w:val="none" w:sz="0" w:space="0" w:color="auto"/>
        <w:bottom w:val="none" w:sz="0" w:space="0" w:color="auto"/>
        <w:right w:val="none" w:sz="0" w:space="0" w:color="auto"/>
      </w:divBdr>
    </w:div>
    <w:div w:id="874345384">
      <w:bodyDiv w:val="1"/>
      <w:marLeft w:val="0"/>
      <w:marRight w:val="0"/>
      <w:marTop w:val="0"/>
      <w:marBottom w:val="0"/>
      <w:divBdr>
        <w:top w:val="none" w:sz="0" w:space="0" w:color="auto"/>
        <w:left w:val="none" w:sz="0" w:space="0" w:color="auto"/>
        <w:bottom w:val="none" w:sz="0" w:space="0" w:color="auto"/>
        <w:right w:val="none" w:sz="0" w:space="0" w:color="auto"/>
      </w:divBdr>
    </w:div>
    <w:div w:id="874972218">
      <w:bodyDiv w:val="1"/>
      <w:marLeft w:val="0"/>
      <w:marRight w:val="0"/>
      <w:marTop w:val="0"/>
      <w:marBottom w:val="0"/>
      <w:divBdr>
        <w:top w:val="none" w:sz="0" w:space="0" w:color="auto"/>
        <w:left w:val="none" w:sz="0" w:space="0" w:color="auto"/>
        <w:bottom w:val="none" w:sz="0" w:space="0" w:color="auto"/>
        <w:right w:val="none" w:sz="0" w:space="0" w:color="auto"/>
      </w:divBdr>
    </w:div>
    <w:div w:id="879128771">
      <w:bodyDiv w:val="1"/>
      <w:marLeft w:val="0"/>
      <w:marRight w:val="0"/>
      <w:marTop w:val="0"/>
      <w:marBottom w:val="0"/>
      <w:divBdr>
        <w:top w:val="none" w:sz="0" w:space="0" w:color="auto"/>
        <w:left w:val="none" w:sz="0" w:space="0" w:color="auto"/>
        <w:bottom w:val="none" w:sz="0" w:space="0" w:color="auto"/>
        <w:right w:val="none" w:sz="0" w:space="0" w:color="auto"/>
      </w:divBdr>
    </w:div>
    <w:div w:id="879781233">
      <w:bodyDiv w:val="1"/>
      <w:marLeft w:val="0"/>
      <w:marRight w:val="0"/>
      <w:marTop w:val="0"/>
      <w:marBottom w:val="0"/>
      <w:divBdr>
        <w:top w:val="none" w:sz="0" w:space="0" w:color="auto"/>
        <w:left w:val="none" w:sz="0" w:space="0" w:color="auto"/>
        <w:bottom w:val="none" w:sz="0" w:space="0" w:color="auto"/>
        <w:right w:val="none" w:sz="0" w:space="0" w:color="auto"/>
      </w:divBdr>
      <w:divsChild>
        <w:div w:id="824324087">
          <w:marLeft w:val="-720"/>
          <w:marRight w:val="0"/>
          <w:marTop w:val="0"/>
          <w:marBottom w:val="0"/>
          <w:divBdr>
            <w:top w:val="none" w:sz="0" w:space="0" w:color="auto"/>
            <w:left w:val="none" w:sz="0" w:space="0" w:color="auto"/>
            <w:bottom w:val="none" w:sz="0" w:space="0" w:color="auto"/>
            <w:right w:val="none" w:sz="0" w:space="0" w:color="auto"/>
          </w:divBdr>
        </w:div>
      </w:divsChild>
    </w:div>
    <w:div w:id="889724894">
      <w:bodyDiv w:val="1"/>
      <w:marLeft w:val="0"/>
      <w:marRight w:val="0"/>
      <w:marTop w:val="0"/>
      <w:marBottom w:val="0"/>
      <w:divBdr>
        <w:top w:val="none" w:sz="0" w:space="0" w:color="auto"/>
        <w:left w:val="none" w:sz="0" w:space="0" w:color="auto"/>
        <w:bottom w:val="none" w:sz="0" w:space="0" w:color="auto"/>
        <w:right w:val="none" w:sz="0" w:space="0" w:color="auto"/>
      </w:divBdr>
      <w:divsChild>
        <w:div w:id="1787313431">
          <w:marLeft w:val="0"/>
          <w:marRight w:val="0"/>
          <w:marTop w:val="0"/>
          <w:marBottom w:val="0"/>
          <w:divBdr>
            <w:top w:val="single" w:sz="2" w:space="0" w:color="ECEDEE"/>
            <w:left w:val="single" w:sz="2" w:space="0" w:color="ECEDEE"/>
            <w:bottom w:val="single" w:sz="2" w:space="0" w:color="ECEDEE"/>
            <w:right w:val="single" w:sz="2" w:space="0" w:color="ECEDEE"/>
          </w:divBdr>
          <w:divsChild>
            <w:div w:id="88992693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94005042">
      <w:bodyDiv w:val="1"/>
      <w:marLeft w:val="0"/>
      <w:marRight w:val="0"/>
      <w:marTop w:val="0"/>
      <w:marBottom w:val="0"/>
      <w:divBdr>
        <w:top w:val="none" w:sz="0" w:space="0" w:color="auto"/>
        <w:left w:val="none" w:sz="0" w:space="0" w:color="auto"/>
        <w:bottom w:val="none" w:sz="0" w:space="0" w:color="auto"/>
        <w:right w:val="none" w:sz="0" w:space="0" w:color="auto"/>
      </w:divBdr>
    </w:div>
    <w:div w:id="898856206">
      <w:bodyDiv w:val="1"/>
      <w:marLeft w:val="0"/>
      <w:marRight w:val="0"/>
      <w:marTop w:val="0"/>
      <w:marBottom w:val="0"/>
      <w:divBdr>
        <w:top w:val="none" w:sz="0" w:space="0" w:color="auto"/>
        <w:left w:val="none" w:sz="0" w:space="0" w:color="auto"/>
        <w:bottom w:val="none" w:sz="0" w:space="0" w:color="auto"/>
        <w:right w:val="none" w:sz="0" w:space="0" w:color="auto"/>
      </w:divBdr>
    </w:div>
    <w:div w:id="901676381">
      <w:bodyDiv w:val="1"/>
      <w:marLeft w:val="0"/>
      <w:marRight w:val="0"/>
      <w:marTop w:val="0"/>
      <w:marBottom w:val="0"/>
      <w:divBdr>
        <w:top w:val="none" w:sz="0" w:space="0" w:color="auto"/>
        <w:left w:val="none" w:sz="0" w:space="0" w:color="auto"/>
        <w:bottom w:val="none" w:sz="0" w:space="0" w:color="auto"/>
        <w:right w:val="none" w:sz="0" w:space="0" w:color="auto"/>
      </w:divBdr>
    </w:div>
    <w:div w:id="902105875">
      <w:bodyDiv w:val="1"/>
      <w:marLeft w:val="0"/>
      <w:marRight w:val="0"/>
      <w:marTop w:val="0"/>
      <w:marBottom w:val="0"/>
      <w:divBdr>
        <w:top w:val="none" w:sz="0" w:space="0" w:color="auto"/>
        <w:left w:val="none" w:sz="0" w:space="0" w:color="auto"/>
        <w:bottom w:val="none" w:sz="0" w:space="0" w:color="auto"/>
        <w:right w:val="none" w:sz="0" w:space="0" w:color="auto"/>
      </w:divBdr>
      <w:divsChild>
        <w:div w:id="1046641097">
          <w:marLeft w:val="-720"/>
          <w:marRight w:val="0"/>
          <w:marTop w:val="0"/>
          <w:marBottom w:val="0"/>
          <w:divBdr>
            <w:top w:val="none" w:sz="0" w:space="0" w:color="auto"/>
            <w:left w:val="none" w:sz="0" w:space="0" w:color="auto"/>
            <w:bottom w:val="none" w:sz="0" w:space="0" w:color="auto"/>
            <w:right w:val="none" w:sz="0" w:space="0" w:color="auto"/>
          </w:divBdr>
        </w:div>
      </w:divsChild>
    </w:div>
    <w:div w:id="902525464">
      <w:bodyDiv w:val="1"/>
      <w:marLeft w:val="0"/>
      <w:marRight w:val="0"/>
      <w:marTop w:val="0"/>
      <w:marBottom w:val="0"/>
      <w:divBdr>
        <w:top w:val="none" w:sz="0" w:space="0" w:color="auto"/>
        <w:left w:val="none" w:sz="0" w:space="0" w:color="auto"/>
        <w:bottom w:val="none" w:sz="0" w:space="0" w:color="auto"/>
        <w:right w:val="none" w:sz="0" w:space="0" w:color="auto"/>
      </w:divBdr>
      <w:divsChild>
        <w:div w:id="751585610">
          <w:marLeft w:val="-720"/>
          <w:marRight w:val="0"/>
          <w:marTop w:val="0"/>
          <w:marBottom w:val="0"/>
          <w:divBdr>
            <w:top w:val="none" w:sz="0" w:space="0" w:color="auto"/>
            <w:left w:val="none" w:sz="0" w:space="0" w:color="auto"/>
            <w:bottom w:val="none" w:sz="0" w:space="0" w:color="auto"/>
            <w:right w:val="none" w:sz="0" w:space="0" w:color="auto"/>
          </w:divBdr>
        </w:div>
      </w:divsChild>
    </w:div>
    <w:div w:id="903684564">
      <w:bodyDiv w:val="1"/>
      <w:marLeft w:val="0"/>
      <w:marRight w:val="0"/>
      <w:marTop w:val="0"/>
      <w:marBottom w:val="0"/>
      <w:divBdr>
        <w:top w:val="none" w:sz="0" w:space="0" w:color="auto"/>
        <w:left w:val="none" w:sz="0" w:space="0" w:color="auto"/>
        <w:bottom w:val="none" w:sz="0" w:space="0" w:color="auto"/>
        <w:right w:val="none" w:sz="0" w:space="0" w:color="auto"/>
      </w:divBdr>
    </w:div>
    <w:div w:id="909850968">
      <w:bodyDiv w:val="1"/>
      <w:marLeft w:val="0"/>
      <w:marRight w:val="0"/>
      <w:marTop w:val="0"/>
      <w:marBottom w:val="0"/>
      <w:divBdr>
        <w:top w:val="none" w:sz="0" w:space="0" w:color="auto"/>
        <w:left w:val="none" w:sz="0" w:space="0" w:color="auto"/>
        <w:bottom w:val="none" w:sz="0" w:space="0" w:color="auto"/>
        <w:right w:val="none" w:sz="0" w:space="0" w:color="auto"/>
      </w:divBdr>
    </w:div>
    <w:div w:id="915089283">
      <w:bodyDiv w:val="1"/>
      <w:marLeft w:val="0"/>
      <w:marRight w:val="0"/>
      <w:marTop w:val="0"/>
      <w:marBottom w:val="0"/>
      <w:divBdr>
        <w:top w:val="none" w:sz="0" w:space="0" w:color="auto"/>
        <w:left w:val="none" w:sz="0" w:space="0" w:color="auto"/>
        <w:bottom w:val="none" w:sz="0" w:space="0" w:color="auto"/>
        <w:right w:val="none" w:sz="0" w:space="0" w:color="auto"/>
      </w:divBdr>
    </w:div>
    <w:div w:id="915093495">
      <w:bodyDiv w:val="1"/>
      <w:marLeft w:val="0"/>
      <w:marRight w:val="0"/>
      <w:marTop w:val="0"/>
      <w:marBottom w:val="0"/>
      <w:divBdr>
        <w:top w:val="none" w:sz="0" w:space="0" w:color="auto"/>
        <w:left w:val="none" w:sz="0" w:space="0" w:color="auto"/>
        <w:bottom w:val="none" w:sz="0" w:space="0" w:color="auto"/>
        <w:right w:val="none" w:sz="0" w:space="0" w:color="auto"/>
      </w:divBdr>
    </w:div>
    <w:div w:id="927421109">
      <w:bodyDiv w:val="1"/>
      <w:marLeft w:val="0"/>
      <w:marRight w:val="0"/>
      <w:marTop w:val="0"/>
      <w:marBottom w:val="0"/>
      <w:divBdr>
        <w:top w:val="none" w:sz="0" w:space="0" w:color="auto"/>
        <w:left w:val="none" w:sz="0" w:space="0" w:color="auto"/>
        <w:bottom w:val="none" w:sz="0" w:space="0" w:color="auto"/>
        <w:right w:val="none" w:sz="0" w:space="0" w:color="auto"/>
      </w:divBdr>
    </w:div>
    <w:div w:id="959190586">
      <w:bodyDiv w:val="1"/>
      <w:marLeft w:val="0"/>
      <w:marRight w:val="0"/>
      <w:marTop w:val="0"/>
      <w:marBottom w:val="0"/>
      <w:divBdr>
        <w:top w:val="none" w:sz="0" w:space="0" w:color="auto"/>
        <w:left w:val="none" w:sz="0" w:space="0" w:color="auto"/>
        <w:bottom w:val="none" w:sz="0" w:space="0" w:color="auto"/>
        <w:right w:val="none" w:sz="0" w:space="0" w:color="auto"/>
      </w:divBdr>
    </w:div>
    <w:div w:id="960573567">
      <w:bodyDiv w:val="1"/>
      <w:marLeft w:val="0"/>
      <w:marRight w:val="0"/>
      <w:marTop w:val="0"/>
      <w:marBottom w:val="0"/>
      <w:divBdr>
        <w:top w:val="none" w:sz="0" w:space="0" w:color="auto"/>
        <w:left w:val="none" w:sz="0" w:space="0" w:color="auto"/>
        <w:bottom w:val="none" w:sz="0" w:space="0" w:color="auto"/>
        <w:right w:val="none" w:sz="0" w:space="0" w:color="auto"/>
      </w:divBdr>
    </w:div>
    <w:div w:id="965699686">
      <w:bodyDiv w:val="1"/>
      <w:marLeft w:val="0"/>
      <w:marRight w:val="0"/>
      <w:marTop w:val="0"/>
      <w:marBottom w:val="0"/>
      <w:divBdr>
        <w:top w:val="none" w:sz="0" w:space="0" w:color="auto"/>
        <w:left w:val="none" w:sz="0" w:space="0" w:color="auto"/>
        <w:bottom w:val="none" w:sz="0" w:space="0" w:color="auto"/>
        <w:right w:val="none" w:sz="0" w:space="0" w:color="auto"/>
      </w:divBdr>
    </w:div>
    <w:div w:id="972901702">
      <w:bodyDiv w:val="1"/>
      <w:marLeft w:val="0"/>
      <w:marRight w:val="0"/>
      <w:marTop w:val="0"/>
      <w:marBottom w:val="0"/>
      <w:divBdr>
        <w:top w:val="none" w:sz="0" w:space="0" w:color="auto"/>
        <w:left w:val="none" w:sz="0" w:space="0" w:color="auto"/>
        <w:bottom w:val="none" w:sz="0" w:space="0" w:color="auto"/>
        <w:right w:val="none" w:sz="0" w:space="0" w:color="auto"/>
      </w:divBdr>
    </w:div>
    <w:div w:id="974219359">
      <w:bodyDiv w:val="1"/>
      <w:marLeft w:val="0"/>
      <w:marRight w:val="0"/>
      <w:marTop w:val="0"/>
      <w:marBottom w:val="0"/>
      <w:divBdr>
        <w:top w:val="none" w:sz="0" w:space="0" w:color="auto"/>
        <w:left w:val="none" w:sz="0" w:space="0" w:color="auto"/>
        <w:bottom w:val="none" w:sz="0" w:space="0" w:color="auto"/>
        <w:right w:val="none" w:sz="0" w:space="0" w:color="auto"/>
      </w:divBdr>
    </w:div>
    <w:div w:id="980428774">
      <w:bodyDiv w:val="1"/>
      <w:marLeft w:val="0"/>
      <w:marRight w:val="0"/>
      <w:marTop w:val="0"/>
      <w:marBottom w:val="0"/>
      <w:divBdr>
        <w:top w:val="none" w:sz="0" w:space="0" w:color="auto"/>
        <w:left w:val="none" w:sz="0" w:space="0" w:color="auto"/>
        <w:bottom w:val="none" w:sz="0" w:space="0" w:color="auto"/>
        <w:right w:val="none" w:sz="0" w:space="0" w:color="auto"/>
      </w:divBdr>
    </w:div>
    <w:div w:id="984818117">
      <w:bodyDiv w:val="1"/>
      <w:marLeft w:val="0"/>
      <w:marRight w:val="0"/>
      <w:marTop w:val="0"/>
      <w:marBottom w:val="0"/>
      <w:divBdr>
        <w:top w:val="none" w:sz="0" w:space="0" w:color="auto"/>
        <w:left w:val="none" w:sz="0" w:space="0" w:color="auto"/>
        <w:bottom w:val="none" w:sz="0" w:space="0" w:color="auto"/>
        <w:right w:val="none" w:sz="0" w:space="0" w:color="auto"/>
      </w:divBdr>
    </w:div>
    <w:div w:id="985356851">
      <w:bodyDiv w:val="1"/>
      <w:marLeft w:val="0"/>
      <w:marRight w:val="0"/>
      <w:marTop w:val="0"/>
      <w:marBottom w:val="0"/>
      <w:divBdr>
        <w:top w:val="none" w:sz="0" w:space="0" w:color="auto"/>
        <w:left w:val="none" w:sz="0" w:space="0" w:color="auto"/>
        <w:bottom w:val="none" w:sz="0" w:space="0" w:color="auto"/>
        <w:right w:val="none" w:sz="0" w:space="0" w:color="auto"/>
      </w:divBdr>
    </w:div>
    <w:div w:id="1004555491">
      <w:bodyDiv w:val="1"/>
      <w:marLeft w:val="0"/>
      <w:marRight w:val="0"/>
      <w:marTop w:val="0"/>
      <w:marBottom w:val="0"/>
      <w:divBdr>
        <w:top w:val="none" w:sz="0" w:space="0" w:color="auto"/>
        <w:left w:val="none" w:sz="0" w:space="0" w:color="auto"/>
        <w:bottom w:val="none" w:sz="0" w:space="0" w:color="auto"/>
        <w:right w:val="none" w:sz="0" w:space="0" w:color="auto"/>
      </w:divBdr>
    </w:div>
    <w:div w:id="1006519099">
      <w:bodyDiv w:val="1"/>
      <w:marLeft w:val="0"/>
      <w:marRight w:val="0"/>
      <w:marTop w:val="0"/>
      <w:marBottom w:val="0"/>
      <w:divBdr>
        <w:top w:val="none" w:sz="0" w:space="0" w:color="auto"/>
        <w:left w:val="none" w:sz="0" w:space="0" w:color="auto"/>
        <w:bottom w:val="none" w:sz="0" w:space="0" w:color="auto"/>
        <w:right w:val="none" w:sz="0" w:space="0" w:color="auto"/>
      </w:divBdr>
    </w:div>
    <w:div w:id="1014453231">
      <w:bodyDiv w:val="1"/>
      <w:marLeft w:val="0"/>
      <w:marRight w:val="0"/>
      <w:marTop w:val="0"/>
      <w:marBottom w:val="0"/>
      <w:divBdr>
        <w:top w:val="none" w:sz="0" w:space="0" w:color="auto"/>
        <w:left w:val="none" w:sz="0" w:space="0" w:color="auto"/>
        <w:bottom w:val="none" w:sz="0" w:space="0" w:color="auto"/>
        <w:right w:val="none" w:sz="0" w:space="0" w:color="auto"/>
      </w:divBdr>
      <w:divsChild>
        <w:div w:id="880242731">
          <w:marLeft w:val="-720"/>
          <w:marRight w:val="0"/>
          <w:marTop w:val="0"/>
          <w:marBottom w:val="0"/>
          <w:divBdr>
            <w:top w:val="none" w:sz="0" w:space="0" w:color="auto"/>
            <w:left w:val="none" w:sz="0" w:space="0" w:color="auto"/>
            <w:bottom w:val="none" w:sz="0" w:space="0" w:color="auto"/>
            <w:right w:val="none" w:sz="0" w:space="0" w:color="auto"/>
          </w:divBdr>
        </w:div>
      </w:divsChild>
    </w:div>
    <w:div w:id="1021932408">
      <w:bodyDiv w:val="1"/>
      <w:marLeft w:val="0"/>
      <w:marRight w:val="0"/>
      <w:marTop w:val="0"/>
      <w:marBottom w:val="0"/>
      <w:divBdr>
        <w:top w:val="none" w:sz="0" w:space="0" w:color="auto"/>
        <w:left w:val="none" w:sz="0" w:space="0" w:color="auto"/>
        <w:bottom w:val="none" w:sz="0" w:space="0" w:color="auto"/>
        <w:right w:val="none" w:sz="0" w:space="0" w:color="auto"/>
      </w:divBdr>
    </w:div>
    <w:div w:id="1022902037">
      <w:bodyDiv w:val="1"/>
      <w:marLeft w:val="0"/>
      <w:marRight w:val="0"/>
      <w:marTop w:val="0"/>
      <w:marBottom w:val="0"/>
      <w:divBdr>
        <w:top w:val="none" w:sz="0" w:space="0" w:color="auto"/>
        <w:left w:val="none" w:sz="0" w:space="0" w:color="auto"/>
        <w:bottom w:val="none" w:sz="0" w:space="0" w:color="auto"/>
        <w:right w:val="none" w:sz="0" w:space="0" w:color="auto"/>
      </w:divBdr>
    </w:div>
    <w:div w:id="1029257984">
      <w:bodyDiv w:val="1"/>
      <w:marLeft w:val="0"/>
      <w:marRight w:val="0"/>
      <w:marTop w:val="0"/>
      <w:marBottom w:val="0"/>
      <w:divBdr>
        <w:top w:val="none" w:sz="0" w:space="0" w:color="auto"/>
        <w:left w:val="none" w:sz="0" w:space="0" w:color="auto"/>
        <w:bottom w:val="none" w:sz="0" w:space="0" w:color="auto"/>
        <w:right w:val="none" w:sz="0" w:space="0" w:color="auto"/>
      </w:divBdr>
    </w:div>
    <w:div w:id="1034117208">
      <w:bodyDiv w:val="1"/>
      <w:marLeft w:val="0"/>
      <w:marRight w:val="0"/>
      <w:marTop w:val="0"/>
      <w:marBottom w:val="0"/>
      <w:divBdr>
        <w:top w:val="none" w:sz="0" w:space="0" w:color="auto"/>
        <w:left w:val="none" w:sz="0" w:space="0" w:color="auto"/>
        <w:bottom w:val="none" w:sz="0" w:space="0" w:color="auto"/>
        <w:right w:val="none" w:sz="0" w:space="0" w:color="auto"/>
      </w:divBdr>
    </w:div>
    <w:div w:id="1034890315">
      <w:bodyDiv w:val="1"/>
      <w:marLeft w:val="0"/>
      <w:marRight w:val="0"/>
      <w:marTop w:val="0"/>
      <w:marBottom w:val="0"/>
      <w:divBdr>
        <w:top w:val="none" w:sz="0" w:space="0" w:color="auto"/>
        <w:left w:val="none" w:sz="0" w:space="0" w:color="auto"/>
        <w:bottom w:val="none" w:sz="0" w:space="0" w:color="auto"/>
        <w:right w:val="none" w:sz="0" w:space="0" w:color="auto"/>
      </w:divBdr>
    </w:div>
    <w:div w:id="1046491960">
      <w:bodyDiv w:val="1"/>
      <w:marLeft w:val="0"/>
      <w:marRight w:val="0"/>
      <w:marTop w:val="0"/>
      <w:marBottom w:val="0"/>
      <w:divBdr>
        <w:top w:val="none" w:sz="0" w:space="0" w:color="auto"/>
        <w:left w:val="none" w:sz="0" w:space="0" w:color="auto"/>
        <w:bottom w:val="none" w:sz="0" w:space="0" w:color="auto"/>
        <w:right w:val="none" w:sz="0" w:space="0" w:color="auto"/>
      </w:divBdr>
    </w:div>
    <w:div w:id="1046879537">
      <w:bodyDiv w:val="1"/>
      <w:marLeft w:val="0"/>
      <w:marRight w:val="0"/>
      <w:marTop w:val="0"/>
      <w:marBottom w:val="0"/>
      <w:divBdr>
        <w:top w:val="none" w:sz="0" w:space="0" w:color="auto"/>
        <w:left w:val="none" w:sz="0" w:space="0" w:color="auto"/>
        <w:bottom w:val="none" w:sz="0" w:space="0" w:color="auto"/>
        <w:right w:val="none" w:sz="0" w:space="0" w:color="auto"/>
      </w:divBdr>
    </w:div>
    <w:div w:id="1059520587">
      <w:bodyDiv w:val="1"/>
      <w:marLeft w:val="0"/>
      <w:marRight w:val="0"/>
      <w:marTop w:val="0"/>
      <w:marBottom w:val="0"/>
      <w:divBdr>
        <w:top w:val="none" w:sz="0" w:space="0" w:color="auto"/>
        <w:left w:val="none" w:sz="0" w:space="0" w:color="auto"/>
        <w:bottom w:val="none" w:sz="0" w:space="0" w:color="auto"/>
        <w:right w:val="none" w:sz="0" w:space="0" w:color="auto"/>
      </w:divBdr>
    </w:div>
    <w:div w:id="1066952428">
      <w:bodyDiv w:val="1"/>
      <w:marLeft w:val="0"/>
      <w:marRight w:val="0"/>
      <w:marTop w:val="0"/>
      <w:marBottom w:val="0"/>
      <w:divBdr>
        <w:top w:val="none" w:sz="0" w:space="0" w:color="auto"/>
        <w:left w:val="none" w:sz="0" w:space="0" w:color="auto"/>
        <w:bottom w:val="none" w:sz="0" w:space="0" w:color="auto"/>
        <w:right w:val="none" w:sz="0" w:space="0" w:color="auto"/>
      </w:divBdr>
    </w:div>
    <w:div w:id="1068112950">
      <w:bodyDiv w:val="1"/>
      <w:marLeft w:val="0"/>
      <w:marRight w:val="0"/>
      <w:marTop w:val="0"/>
      <w:marBottom w:val="0"/>
      <w:divBdr>
        <w:top w:val="none" w:sz="0" w:space="0" w:color="auto"/>
        <w:left w:val="none" w:sz="0" w:space="0" w:color="auto"/>
        <w:bottom w:val="none" w:sz="0" w:space="0" w:color="auto"/>
        <w:right w:val="none" w:sz="0" w:space="0" w:color="auto"/>
      </w:divBdr>
    </w:div>
    <w:div w:id="1070075098">
      <w:bodyDiv w:val="1"/>
      <w:marLeft w:val="0"/>
      <w:marRight w:val="0"/>
      <w:marTop w:val="0"/>
      <w:marBottom w:val="0"/>
      <w:divBdr>
        <w:top w:val="none" w:sz="0" w:space="0" w:color="auto"/>
        <w:left w:val="none" w:sz="0" w:space="0" w:color="auto"/>
        <w:bottom w:val="none" w:sz="0" w:space="0" w:color="auto"/>
        <w:right w:val="none" w:sz="0" w:space="0" w:color="auto"/>
      </w:divBdr>
    </w:div>
    <w:div w:id="1076245425">
      <w:bodyDiv w:val="1"/>
      <w:marLeft w:val="0"/>
      <w:marRight w:val="0"/>
      <w:marTop w:val="0"/>
      <w:marBottom w:val="0"/>
      <w:divBdr>
        <w:top w:val="none" w:sz="0" w:space="0" w:color="auto"/>
        <w:left w:val="none" w:sz="0" w:space="0" w:color="auto"/>
        <w:bottom w:val="none" w:sz="0" w:space="0" w:color="auto"/>
        <w:right w:val="none" w:sz="0" w:space="0" w:color="auto"/>
      </w:divBdr>
      <w:divsChild>
        <w:div w:id="1412462682">
          <w:marLeft w:val="-720"/>
          <w:marRight w:val="0"/>
          <w:marTop w:val="0"/>
          <w:marBottom w:val="0"/>
          <w:divBdr>
            <w:top w:val="none" w:sz="0" w:space="0" w:color="auto"/>
            <w:left w:val="none" w:sz="0" w:space="0" w:color="auto"/>
            <w:bottom w:val="none" w:sz="0" w:space="0" w:color="auto"/>
            <w:right w:val="none" w:sz="0" w:space="0" w:color="auto"/>
          </w:divBdr>
        </w:div>
      </w:divsChild>
    </w:div>
    <w:div w:id="1082071919">
      <w:bodyDiv w:val="1"/>
      <w:marLeft w:val="0"/>
      <w:marRight w:val="0"/>
      <w:marTop w:val="0"/>
      <w:marBottom w:val="0"/>
      <w:divBdr>
        <w:top w:val="none" w:sz="0" w:space="0" w:color="auto"/>
        <w:left w:val="none" w:sz="0" w:space="0" w:color="auto"/>
        <w:bottom w:val="none" w:sz="0" w:space="0" w:color="auto"/>
        <w:right w:val="none" w:sz="0" w:space="0" w:color="auto"/>
      </w:divBdr>
    </w:div>
    <w:div w:id="1093476906">
      <w:bodyDiv w:val="1"/>
      <w:marLeft w:val="0"/>
      <w:marRight w:val="0"/>
      <w:marTop w:val="0"/>
      <w:marBottom w:val="0"/>
      <w:divBdr>
        <w:top w:val="none" w:sz="0" w:space="0" w:color="auto"/>
        <w:left w:val="none" w:sz="0" w:space="0" w:color="auto"/>
        <w:bottom w:val="none" w:sz="0" w:space="0" w:color="auto"/>
        <w:right w:val="none" w:sz="0" w:space="0" w:color="auto"/>
      </w:divBdr>
    </w:div>
    <w:div w:id="1095401033">
      <w:bodyDiv w:val="1"/>
      <w:marLeft w:val="0"/>
      <w:marRight w:val="0"/>
      <w:marTop w:val="0"/>
      <w:marBottom w:val="0"/>
      <w:divBdr>
        <w:top w:val="none" w:sz="0" w:space="0" w:color="auto"/>
        <w:left w:val="none" w:sz="0" w:space="0" w:color="auto"/>
        <w:bottom w:val="none" w:sz="0" w:space="0" w:color="auto"/>
        <w:right w:val="none" w:sz="0" w:space="0" w:color="auto"/>
      </w:divBdr>
    </w:div>
    <w:div w:id="1096294138">
      <w:bodyDiv w:val="1"/>
      <w:marLeft w:val="0"/>
      <w:marRight w:val="0"/>
      <w:marTop w:val="0"/>
      <w:marBottom w:val="0"/>
      <w:divBdr>
        <w:top w:val="none" w:sz="0" w:space="0" w:color="auto"/>
        <w:left w:val="none" w:sz="0" w:space="0" w:color="auto"/>
        <w:bottom w:val="none" w:sz="0" w:space="0" w:color="auto"/>
        <w:right w:val="none" w:sz="0" w:space="0" w:color="auto"/>
      </w:divBdr>
      <w:divsChild>
        <w:div w:id="1098477431">
          <w:marLeft w:val="-720"/>
          <w:marRight w:val="0"/>
          <w:marTop w:val="0"/>
          <w:marBottom w:val="0"/>
          <w:divBdr>
            <w:top w:val="none" w:sz="0" w:space="0" w:color="auto"/>
            <w:left w:val="none" w:sz="0" w:space="0" w:color="auto"/>
            <w:bottom w:val="none" w:sz="0" w:space="0" w:color="auto"/>
            <w:right w:val="none" w:sz="0" w:space="0" w:color="auto"/>
          </w:divBdr>
        </w:div>
      </w:divsChild>
    </w:div>
    <w:div w:id="1100106995">
      <w:bodyDiv w:val="1"/>
      <w:marLeft w:val="0"/>
      <w:marRight w:val="0"/>
      <w:marTop w:val="0"/>
      <w:marBottom w:val="0"/>
      <w:divBdr>
        <w:top w:val="none" w:sz="0" w:space="0" w:color="auto"/>
        <w:left w:val="none" w:sz="0" w:space="0" w:color="auto"/>
        <w:bottom w:val="none" w:sz="0" w:space="0" w:color="auto"/>
        <w:right w:val="none" w:sz="0" w:space="0" w:color="auto"/>
      </w:divBdr>
    </w:div>
    <w:div w:id="1104810159">
      <w:bodyDiv w:val="1"/>
      <w:marLeft w:val="0"/>
      <w:marRight w:val="0"/>
      <w:marTop w:val="0"/>
      <w:marBottom w:val="0"/>
      <w:divBdr>
        <w:top w:val="none" w:sz="0" w:space="0" w:color="auto"/>
        <w:left w:val="none" w:sz="0" w:space="0" w:color="auto"/>
        <w:bottom w:val="none" w:sz="0" w:space="0" w:color="auto"/>
        <w:right w:val="none" w:sz="0" w:space="0" w:color="auto"/>
      </w:divBdr>
    </w:div>
    <w:div w:id="1106925119">
      <w:bodyDiv w:val="1"/>
      <w:marLeft w:val="0"/>
      <w:marRight w:val="0"/>
      <w:marTop w:val="0"/>
      <w:marBottom w:val="0"/>
      <w:divBdr>
        <w:top w:val="none" w:sz="0" w:space="0" w:color="auto"/>
        <w:left w:val="none" w:sz="0" w:space="0" w:color="auto"/>
        <w:bottom w:val="none" w:sz="0" w:space="0" w:color="auto"/>
        <w:right w:val="none" w:sz="0" w:space="0" w:color="auto"/>
      </w:divBdr>
    </w:div>
    <w:div w:id="1117145385">
      <w:bodyDiv w:val="1"/>
      <w:marLeft w:val="0"/>
      <w:marRight w:val="0"/>
      <w:marTop w:val="0"/>
      <w:marBottom w:val="0"/>
      <w:divBdr>
        <w:top w:val="none" w:sz="0" w:space="0" w:color="auto"/>
        <w:left w:val="none" w:sz="0" w:space="0" w:color="auto"/>
        <w:bottom w:val="none" w:sz="0" w:space="0" w:color="auto"/>
        <w:right w:val="none" w:sz="0" w:space="0" w:color="auto"/>
      </w:divBdr>
    </w:div>
    <w:div w:id="1122963670">
      <w:bodyDiv w:val="1"/>
      <w:marLeft w:val="0"/>
      <w:marRight w:val="0"/>
      <w:marTop w:val="0"/>
      <w:marBottom w:val="0"/>
      <w:divBdr>
        <w:top w:val="none" w:sz="0" w:space="0" w:color="auto"/>
        <w:left w:val="none" w:sz="0" w:space="0" w:color="auto"/>
        <w:bottom w:val="none" w:sz="0" w:space="0" w:color="auto"/>
        <w:right w:val="none" w:sz="0" w:space="0" w:color="auto"/>
      </w:divBdr>
    </w:div>
    <w:div w:id="1133326087">
      <w:bodyDiv w:val="1"/>
      <w:marLeft w:val="0"/>
      <w:marRight w:val="0"/>
      <w:marTop w:val="0"/>
      <w:marBottom w:val="0"/>
      <w:divBdr>
        <w:top w:val="none" w:sz="0" w:space="0" w:color="auto"/>
        <w:left w:val="none" w:sz="0" w:space="0" w:color="auto"/>
        <w:bottom w:val="none" w:sz="0" w:space="0" w:color="auto"/>
        <w:right w:val="none" w:sz="0" w:space="0" w:color="auto"/>
      </w:divBdr>
    </w:div>
    <w:div w:id="1134178115">
      <w:bodyDiv w:val="1"/>
      <w:marLeft w:val="0"/>
      <w:marRight w:val="0"/>
      <w:marTop w:val="0"/>
      <w:marBottom w:val="0"/>
      <w:divBdr>
        <w:top w:val="none" w:sz="0" w:space="0" w:color="auto"/>
        <w:left w:val="none" w:sz="0" w:space="0" w:color="auto"/>
        <w:bottom w:val="none" w:sz="0" w:space="0" w:color="auto"/>
        <w:right w:val="none" w:sz="0" w:space="0" w:color="auto"/>
      </w:divBdr>
    </w:div>
    <w:div w:id="1159729780">
      <w:bodyDiv w:val="1"/>
      <w:marLeft w:val="0"/>
      <w:marRight w:val="0"/>
      <w:marTop w:val="0"/>
      <w:marBottom w:val="0"/>
      <w:divBdr>
        <w:top w:val="none" w:sz="0" w:space="0" w:color="auto"/>
        <w:left w:val="none" w:sz="0" w:space="0" w:color="auto"/>
        <w:bottom w:val="none" w:sz="0" w:space="0" w:color="auto"/>
        <w:right w:val="none" w:sz="0" w:space="0" w:color="auto"/>
      </w:divBdr>
    </w:div>
    <w:div w:id="1159809706">
      <w:bodyDiv w:val="1"/>
      <w:marLeft w:val="0"/>
      <w:marRight w:val="0"/>
      <w:marTop w:val="0"/>
      <w:marBottom w:val="0"/>
      <w:divBdr>
        <w:top w:val="none" w:sz="0" w:space="0" w:color="auto"/>
        <w:left w:val="none" w:sz="0" w:space="0" w:color="auto"/>
        <w:bottom w:val="none" w:sz="0" w:space="0" w:color="auto"/>
        <w:right w:val="none" w:sz="0" w:space="0" w:color="auto"/>
      </w:divBdr>
      <w:divsChild>
        <w:div w:id="1856575304">
          <w:marLeft w:val="0"/>
          <w:marRight w:val="0"/>
          <w:marTop w:val="0"/>
          <w:marBottom w:val="0"/>
          <w:divBdr>
            <w:top w:val="single" w:sz="2" w:space="0" w:color="ECEDEE"/>
            <w:left w:val="single" w:sz="2" w:space="0" w:color="ECEDEE"/>
            <w:bottom w:val="single" w:sz="2" w:space="0" w:color="ECEDEE"/>
            <w:right w:val="single" w:sz="2" w:space="0" w:color="ECEDEE"/>
          </w:divBdr>
          <w:divsChild>
            <w:div w:id="119519001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165121954">
      <w:bodyDiv w:val="1"/>
      <w:marLeft w:val="0"/>
      <w:marRight w:val="0"/>
      <w:marTop w:val="0"/>
      <w:marBottom w:val="0"/>
      <w:divBdr>
        <w:top w:val="none" w:sz="0" w:space="0" w:color="auto"/>
        <w:left w:val="none" w:sz="0" w:space="0" w:color="auto"/>
        <w:bottom w:val="none" w:sz="0" w:space="0" w:color="auto"/>
        <w:right w:val="none" w:sz="0" w:space="0" w:color="auto"/>
      </w:divBdr>
    </w:div>
    <w:div w:id="1169980079">
      <w:bodyDiv w:val="1"/>
      <w:marLeft w:val="0"/>
      <w:marRight w:val="0"/>
      <w:marTop w:val="0"/>
      <w:marBottom w:val="0"/>
      <w:divBdr>
        <w:top w:val="none" w:sz="0" w:space="0" w:color="auto"/>
        <w:left w:val="none" w:sz="0" w:space="0" w:color="auto"/>
        <w:bottom w:val="none" w:sz="0" w:space="0" w:color="auto"/>
        <w:right w:val="none" w:sz="0" w:space="0" w:color="auto"/>
      </w:divBdr>
    </w:div>
    <w:div w:id="1186287929">
      <w:bodyDiv w:val="1"/>
      <w:marLeft w:val="0"/>
      <w:marRight w:val="0"/>
      <w:marTop w:val="0"/>
      <w:marBottom w:val="0"/>
      <w:divBdr>
        <w:top w:val="none" w:sz="0" w:space="0" w:color="auto"/>
        <w:left w:val="none" w:sz="0" w:space="0" w:color="auto"/>
        <w:bottom w:val="none" w:sz="0" w:space="0" w:color="auto"/>
        <w:right w:val="none" w:sz="0" w:space="0" w:color="auto"/>
      </w:divBdr>
    </w:div>
    <w:div w:id="1188836334">
      <w:bodyDiv w:val="1"/>
      <w:marLeft w:val="0"/>
      <w:marRight w:val="0"/>
      <w:marTop w:val="0"/>
      <w:marBottom w:val="0"/>
      <w:divBdr>
        <w:top w:val="none" w:sz="0" w:space="0" w:color="auto"/>
        <w:left w:val="none" w:sz="0" w:space="0" w:color="auto"/>
        <w:bottom w:val="none" w:sz="0" w:space="0" w:color="auto"/>
        <w:right w:val="none" w:sz="0" w:space="0" w:color="auto"/>
      </w:divBdr>
    </w:div>
    <w:div w:id="1189371551">
      <w:bodyDiv w:val="1"/>
      <w:marLeft w:val="0"/>
      <w:marRight w:val="0"/>
      <w:marTop w:val="0"/>
      <w:marBottom w:val="0"/>
      <w:divBdr>
        <w:top w:val="none" w:sz="0" w:space="0" w:color="auto"/>
        <w:left w:val="none" w:sz="0" w:space="0" w:color="auto"/>
        <w:bottom w:val="none" w:sz="0" w:space="0" w:color="auto"/>
        <w:right w:val="none" w:sz="0" w:space="0" w:color="auto"/>
      </w:divBdr>
    </w:div>
    <w:div w:id="1191913447">
      <w:bodyDiv w:val="1"/>
      <w:marLeft w:val="0"/>
      <w:marRight w:val="0"/>
      <w:marTop w:val="0"/>
      <w:marBottom w:val="0"/>
      <w:divBdr>
        <w:top w:val="none" w:sz="0" w:space="0" w:color="auto"/>
        <w:left w:val="none" w:sz="0" w:space="0" w:color="auto"/>
        <w:bottom w:val="none" w:sz="0" w:space="0" w:color="auto"/>
        <w:right w:val="none" w:sz="0" w:space="0" w:color="auto"/>
      </w:divBdr>
    </w:div>
    <w:div w:id="1196312819">
      <w:bodyDiv w:val="1"/>
      <w:marLeft w:val="0"/>
      <w:marRight w:val="0"/>
      <w:marTop w:val="0"/>
      <w:marBottom w:val="0"/>
      <w:divBdr>
        <w:top w:val="none" w:sz="0" w:space="0" w:color="auto"/>
        <w:left w:val="none" w:sz="0" w:space="0" w:color="auto"/>
        <w:bottom w:val="none" w:sz="0" w:space="0" w:color="auto"/>
        <w:right w:val="none" w:sz="0" w:space="0" w:color="auto"/>
      </w:divBdr>
    </w:div>
    <w:div w:id="1198663819">
      <w:bodyDiv w:val="1"/>
      <w:marLeft w:val="0"/>
      <w:marRight w:val="0"/>
      <w:marTop w:val="0"/>
      <w:marBottom w:val="0"/>
      <w:divBdr>
        <w:top w:val="none" w:sz="0" w:space="0" w:color="auto"/>
        <w:left w:val="none" w:sz="0" w:space="0" w:color="auto"/>
        <w:bottom w:val="none" w:sz="0" w:space="0" w:color="auto"/>
        <w:right w:val="none" w:sz="0" w:space="0" w:color="auto"/>
      </w:divBdr>
    </w:div>
    <w:div w:id="1201015657">
      <w:bodyDiv w:val="1"/>
      <w:marLeft w:val="0"/>
      <w:marRight w:val="0"/>
      <w:marTop w:val="0"/>
      <w:marBottom w:val="0"/>
      <w:divBdr>
        <w:top w:val="none" w:sz="0" w:space="0" w:color="auto"/>
        <w:left w:val="none" w:sz="0" w:space="0" w:color="auto"/>
        <w:bottom w:val="none" w:sz="0" w:space="0" w:color="auto"/>
        <w:right w:val="none" w:sz="0" w:space="0" w:color="auto"/>
      </w:divBdr>
    </w:div>
    <w:div w:id="1208493562">
      <w:bodyDiv w:val="1"/>
      <w:marLeft w:val="0"/>
      <w:marRight w:val="0"/>
      <w:marTop w:val="0"/>
      <w:marBottom w:val="0"/>
      <w:divBdr>
        <w:top w:val="none" w:sz="0" w:space="0" w:color="auto"/>
        <w:left w:val="none" w:sz="0" w:space="0" w:color="auto"/>
        <w:bottom w:val="none" w:sz="0" w:space="0" w:color="auto"/>
        <w:right w:val="none" w:sz="0" w:space="0" w:color="auto"/>
      </w:divBdr>
    </w:div>
    <w:div w:id="1217930960">
      <w:bodyDiv w:val="1"/>
      <w:marLeft w:val="0"/>
      <w:marRight w:val="0"/>
      <w:marTop w:val="0"/>
      <w:marBottom w:val="0"/>
      <w:divBdr>
        <w:top w:val="none" w:sz="0" w:space="0" w:color="auto"/>
        <w:left w:val="none" w:sz="0" w:space="0" w:color="auto"/>
        <w:bottom w:val="none" w:sz="0" w:space="0" w:color="auto"/>
        <w:right w:val="none" w:sz="0" w:space="0" w:color="auto"/>
      </w:divBdr>
    </w:div>
    <w:div w:id="1222525048">
      <w:bodyDiv w:val="1"/>
      <w:marLeft w:val="0"/>
      <w:marRight w:val="0"/>
      <w:marTop w:val="0"/>
      <w:marBottom w:val="0"/>
      <w:divBdr>
        <w:top w:val="none" w:sz="0" w:space="0" w:color="auto"/>
        <w:left w:val="none" w:sz="0" w:space="0" w:color="auto"/>
        <w:bottom w:val="none" w:sz="0" w:space="0" w:color="auto"/>
        <w:right w:val="none" w:sz="0" w:space="0" w:color="auto"/>
      </w:divBdr>
    </w:div>
    <w:div w:id="1224291073">
      <w:bodyDiv w:val="1"/>
      <w:marLeft w:val="0"/>
      <w:marRight w:val="0"/>
      <w:marTop w:val="0"/>
      <w:marBottom w:val="0"/>
      <w:divBdr>
        <w:top w:val="none" w:sz="0" w:space="0" w:color="auto"/>
        <w:left w:val="none" w:sz="0" w:space="0" w:color="auto"/>
        <w:bottom w:val="none" w:sz="0" w:space="0" w:color="auto"/>
        <w:right w:val="none" w:sz="0" w:space="0" w:color="auto"/>
      </w:divBdr>
    </w:div>
    <w:div w:id="1225484740">
      <w:bodyDiv w:val="1"/>
      <w:marLeft w:val="0"/>
      <w:marRight w:val="0"/>
      <w:marTop w:val="0"/>
      <w:marBottom w:val="0"/>
      <w:divBdr>
        <w:top w:val="none" w:sz="0" w:space="0" w:color="auto"/>
        <w:left w:val="none" w:sz="0" w:space="0" w:color="auto"/>
        <w:bottom w:val="none" w:sz="0" w:space="0" w:color="auto"/>
        <w:right w:val="none" w:sz="0" w:space="0" w:color="auto"/>
      </w:divBdr>
    </w:div>
    <w:div w:id="1245259538">
      <w:bodyDiv w:val="1"/>
      <w:marLeft w:val="0"/>
      <w:marRight w:val="0"/>
      <w:marTop w:val="0"/>
      <w:marBottom w:val="0"/>
      <w:divBdr>
        <w:top w:val="none" w:sz="0" w:space="0" w:color="auto"/>
        <w:left w:val="none" w:sz="0" w:space="0" w:color="auto"/>
        <w:bottom w:val="none" w:sz="0" w:space="0" w:color="auto"/>
        <w:right w:val="none" w:sz="0" w:space="0" w:color="auto"/>
      </w:divBdr>
      <w:divsChild>
        <w:div w:id="19627139">
          <w:marLeft w:val="-720"/>
          <w:marRight w:val="0"/>
          <w:marTop w:val="0"/>
          <w:marBottom w:val="0"/>
          <w:divBdr>
            <w:top w:val="none" w:sz="0" w:space="0" w:color="auto"/>
            <w:left w:val="none" w:sz="0" w:space="0" w:color="auto"/>
            <w:bottom w:val="none" w:sz="0" w:space="0" w:color="auto"/>
            <w:right w:val="none" w:sz="0" w:space="0" w:color="auto"/>
          </w:divBdr>
        </w:div>
      </w:divsChild>
    </w:div>
    <w:div w:id="1247886009">
      <w:bodyDiv w:val="1"/>
      <w:marLeft w:val="0"/>
      <w:marRight w:val="0"/>
      <w:marTop w:val="0"/>
      <w:marBottom w:val="0"/>
      <w:divBdr>
        <w:top w:val="none" w:sz="0" w:space="0" w:color="auto"/>
        <w:left w:val="none" w:sz="0" w:space="0" w:color="auto"/>
        <w:bottom w:val="none" w:sz="0" w:space="0" w:color="auto"/>
        <w:right w:val="none" w:sz="0" w:space="0" w:color="auto"/>
      </w:divBdr>
    </w:div>
    <w:div w:id="1250886159">
      <w:bodyDiv w:val="1"/>
      <w:marLeft w:val="0"/>
      <w:marRight w:val="0"/>
      <w:marTop w:val="0"/>
      <w:marBottom w:val="0"/>
      <w:divBdr>
        <w:top w:val="none" w:sz="0" w:space="0" w:color="auto"/>
        <w:left w:val="none" w:sz="0" w:space="0" w:color="auto"/>
        <w:bottom w:val="none" w:sz="0" w:space="0" w:color="auto"/>
        <w:right w:val="none" w:sz="0" w:space="0" w:color="auto"/>
      </w:divBdr>
    </w:div>
    <w:div w:id="1256982476">
      <w:bodyDiv w:val="1"/>
      <w:marLeft w:val="0"/>
      <w:marRight w:val="0"/>
      <w:marTop w:val="0"/>
      <w:marBottom w:val="0"/>
      <w:divBdr>
        <w:top w:val="none" w:sz="0" w:space="0" w:color="auto"/>
        <w:left w:val="none" w:sz="0" w:space="0" w:color="auto"/>
        <w:bottom w:val="none" w:sz="0" w:space="0" w:color="auto"/>
        <w:right w:val="none" w:sz="0" w:space="0" w:color="auto"/>
      </w:divBdr>
      <w:divsChild>
        <w:div w:id="216862302">
          <w:marLeft w:val="-720"/>
          <w:marRight w:val="0"/>
          <w:marTop w:val="0"/>
          <w:marBottom w:val="0"/>
          <w:divBdr>
            <w:top w:val="none" w:sz="0" w:space="0" w:color="auto"/>
            <w:left w:val="none" w:sz="0" w:space="0" w:color="auto"/>
            <w:bottom w:val="none" w:sz="0" w:space="0" w:color="auto"/>
            <w:right w:val="none" w:sz="0" w:space="0" w:color="auto"/>
          </w:divBdr>
        </w:div>
      </w:divsChild>
    </w:div>
    <w:div w:id="1267734745">
      <w:bodyDiv w:val="1"/>
      <w:marLeft w:val="0"/>
      <w:marRight w:val="0"/>
      <w:marTop w:val="0"/>
      <w:marBottom w:val="0"/>
      <w:divBdr>
        <w:top w:val="none" w:sz="0" w:space="0" w:color="auto"/>
        <w:left w:val="none" w:sz="0" w:space="0" w:color="auto"/>
        <w:bottom w:val="none" w:sz="0" w:space="0" w:color="auto"/>
        <w:right w:val="none" w:sz="0" w:space="0" w:color="auto"/>
      </w:divBdr>
    </w:div>
    <w:div w:id="1274627344">
      <w:bodyDiv w:val="1"/>
      <w:marLeft w:val="0"/>
      <w:marRight w:val="0"/>
      <w:marTop w:val="0"/>
      <w:marBottom w:val="0"/>
      <w:divBdr>
        <w:top w:val="none" w:sz="0" w:space="0" w:color="auto"/>
        <w:left w:val="none" w:sz="0" w:space="0" w:color="auto"/>
        <w:bottom w:val="none" w:sz="0" w:space="0" w:color="auto"/>
        <w:right w:val="none" w:sz="0" w:space="0" w:color="auto"/>
      </w:divBdr>
    </w:div>
    <w:div w:id="1290746523">
      <w:bodyDiv w:val="1"/>
      <w:marLeft w:val="0"/>
      <w:marRight w:val="0"/>
      <w:marTop w:val="0"/>
      <w:marBottom w:val="0"/>
      <w:divBdr>
        <w:top w:val="none" w:sz="0" w:space="0" w:color="auto"/>
        <w:left w:val="none" w:sz="0" w:space="0" w:color="auto"/>
        <w:bottom w:val="none" w:sz="0" w:space="0" w:color="auto"/>
        <w:right w:val="none" w:sz="0" w:space="0" w:color="auto"/>
      </w:divBdr>
      <w:divsChild>
        <w:div w:id="1883636224">
          <w:marLeft w:val="-720"/>
          <w:marRight w:val="0"/>
          <w:marTop w:val="0"/>
          <w:marBottom w:val="0"/>
          <w:divBdr>
            <w:top w:val="none" w:sz="0" w:space="0" w:color="auto"/>
            <w:left w:val="none" w:sz="0" w:space="0" w:color="auto"/>
            <w:bottom w:val="none" w:sz="0" w:space="0" w:color="auto"/>
            <w:right w:val="none" w:sz="0" w:space="0" w:color="auto"/>
          </w:divBdr>
        </w:div>
      </w:divsChild>
    </w:div>
    <w:div w:id="1302420485">
      <w:bodyDiv w:val="1"/>
      <w:marLeft w:val="0"/>
      <w:marRight w:val="0"/>
      <w:marTop w:val="0"/>
      <w:marBottom w:val="0"/>
      <w:divBdr>
        <w:top w:val="none" w:sz="0" w:space="0" w:color="auto"/>
        <w:left w:val="none" w:sz="0" w:space="0" w:color="auto"/>
        <w:bottom w:val="none" w:sz="0" w:space="0" w:color="auto"/>
        <w:right w:val="none" w:sz="0" w:space="0" w:color="auto"/>
      </w:divBdr>
    </w:div>
    <w:div w:id="1316183379">
      <w:bodyDiv w:val="1"/>
      <w:marLeft w:val="0"/>
      <w:marRight w:val="0"/>
      <w:marTop w:val="0"/>
      <w:marBottom w:val="0"/>
      <w:divBdr>
        <w:top w:val="none" w:sz="0" w:space="0" w:color="auto"/>
        <w:left w:val="none" w:sz="0" w:space="0" w:color="auto"/>
        <w:bottom w:val="none" w:sz="0" w:space="0" w:color="auto"/>
        <w:right w:val="none" w:sz="0" w:space="0" w:color="auto"/>
      </w:divBdr>
    </w:div>
    <w:div w:id="1322612517">
      <w:bodyDiv w:val="1"/>
      <w:marLeft w:val="0"/>
      <w:marRight w:val="0"/>
      <w:marTop w:val="0"/>
      <w:marBottom w:val="0"/>
      <w:divBdr>
        <w:top w:val="none" w:sz="0" w:space="0" w:color="auto"/>
        <w:left w:val="none" w:sz="0" w:space="0" w:color="auto"/>
        <w:bottom w:val="none" w:sz="0" w:space="0" w:color="auto"/>
        <w:right w:val="none" w:sz="0" w:space="0" w:color="auto"/>
      </w:divBdr>
    </w:div>
    <w:div w:id="1324235839">
      <w:bodyDiv w:val="1"/>
      <w:marLeft w:val="0"/>
      <w:marRight w:val="0"/>
      <w:marTop w:val="0"/>
      <w:marBottom w:val="0"/>
      <w:divBdr>
        <w:top w:val="none" w:sz="0" w:space="0" w:color="auto"/>
        <w:left w:val="none" w:sz="0" w:space="0" w:color="auto"/>
        <w:bottom w:val="none" w:sz="0" w:space="0" w:color="auto"/>
        <w:right w:val="none" w:sz="0" w:space="0" w:color="auto"/>
      </w:divBdr>
    </w:div>
    <w:div w:id="1332752216">
      <w:bodyDiv w:val="1"/>
      <w:marLeft w:val="0"/>
      <w:marRight w:val="0"/>
      <w:marTop w:val="0"/>
      <w:marBottom w:val="0"/>
      <w:divBdr>
        <w:top w:val="none" w:sz="0" w:space="0" w:color="auto"/>
        <w:left w:val="none" w:sz="0" w:space="0" w:color="auto"/>
        <w:bottom w:val="none" w:sz="0" w:space="0" w:color="auto"/>
        <w:right w:val="none" w:sz="0" w:space="0" w:color="auto"/>
      </w:divBdr>
      <w:divsChild>
        <w:div w:id="449280364">
          <w:marLeft w:val="-720"/>
          <w:marRight w:val="0"/>
          <w:marTop w:val="0"/>
          <w:marBottom w:val="0"/>
          <w:divBdr>
            <w:top w:val="none" w:sz="0" w:space="0" w:color="auto"/>
            <w:left w:val="none" w:sz="0" w:space="0" w:color="auto"/>
            <w:bottom w:val="none" w:sz="0" w:space="0" w:color="auto"/>
            <w:right w:val="none" w:sz="0" w:space="0" w:color="auto"/>
          </w:divBdr>
        </w:div>
      </w:divsChild>
    </w:div>
    <w:div w:id="1335886201">
      <w:bodyDiv w:val="1"/>
      <w:marLeft w:val="0"/>
      <w:marRight w:val="0"/>
      <w:marTop w:val="0"/>
      <w:marBottom w:val="0"/>
      <w:divBdr>
        <w:top w:val="none" w:sz="0" w:space="0" w:color="auto"/>
        <w:left w:val="none" w:sz="0" w:space="0" w:color="auto"/>
        <w:bottom w:val="none" w:sz="0" w:space="0" w:color="auto"/>
        <w:right w:val="none" w:sz="0" w:space="0" w:color="auto"/>
      </w:divBdr>
    </w:div>
    <w:div w:id="1337923323">
      <w:bodyDiv w:val="1"/>
      <w:marLeft w:val="0"/>
      <w:marRight w:val="0"/>
      <w:marTop w:val="0"/>
      <w:marBottom w:val="0"/>
      <w:divBdr>
        <w:top w:val="none" w:sz="0" w:space="0" w:color="auto"/>
        <w:left w:val="none" w:sz="0" w:space="0" w:color="auto"/>
        <w:bottom w:val="none" w:sz="0" w:space="0" w:color="auto"/>
        <w:right w:val="none" w:sz="0" w:space="0" w:color="auto"/>
      </w:divBdr>
    </w:div>
    <w:div w:id="1342394851">
      <w:bodyDiv w:val="1"/>
      <w:marLeft w:val="0"/>
      <w:marRight w:val="0"/>
      <w:marTop w:val="0"/>
      <w:marBottom w:val="0"/>
      <w:divBdr>
        <w:top w:val="none" w:sz="0" w:space="0" w:color="auto"/>
        <w:left w:val="none" w:sz="0" w:space="0" w:color="auto"/>
        <w:bottom w:val="none" w:sz="0" w:space="0" w:color="auto"/>
        <w:right w:val="none" w:sz="0" w:space="0" w:color="auto"/>
      </w:divBdr>
    </w:div>
    <w:div w:id="1347906805">
      <w:bodyDiv w:val="1"/>
      <w:marLeft w:val="0"/>
      <w:marRight w:val="0"/>
      <w:marTop w:val="0"/>
      <w:marBottom w:val="0"/>
      <w:divBdr>
        <w:top w:val="none" w:sz="0" w:space="0" w:color="auto"/>
        <w:left w:val="none" w:sz="0" w:space="0" w:color="auto"/>
        <w:bottom w:val="none" w:sz="0" w:space="0" w:color="auto"/>
        <w:right w:val="none" w:sz="0" w:space="0" w:color="auto"/>
      </w:divBdr>
    </w:div>
    <w:div w:id="1358313134">
      <w:bodyDiv w:val="1"/>
      <w:marLeft w:val="0"/>
      <w:marRight w:val="0"/>
      <w:marTop w:val="0"/>
      <w:marBottom w:val="0"/>
      <w:divBdr>
        <w:top w:val="none" w:sz="0" w:space="0" w:color="auto"/>
        <w:left w:val="none" w:sz="0" w:space="0" w:color="auto"/>
        <w:bottom w:val="none" w:sz="0" w:space="0" w:color="auto"/>
        <w:right w:val="none" w:sz="0" w:space="0" w:color="auto"/>
      </w:divBdr>
    </w:div>
    <w:div w:id="1358777464">
      <w:bodyDiv w:val="1"/>
      <w:marLeft w:val="0"/>
      <w:marRight w:val="0"/>
      <w:marTop w:val="0"/>
      <w:marBottom w:val="0"/>
      <w:divBdr>
        <w:top w:val="none" w:sz="0" w:space="0" w:color="auto"/>
        <w:left w:val="none" w:sz="0" w:space="0" w:color="auto"/>
        <w:bottom w:val="none" w:sz="0" w:space="0" w:color="auto"/>
        <w:right w:val="none" w:sz="0" w:space="0" w:color="auto"/>
      </w:divBdr>
    </w:div>
    <w:div w:id="1372923161">
      <w:bodyDiv w:val="1"/>
      <w:marLeft w:val="0"/>
      <w:marRight w:val="0"/>
      <w:marTop w:val="0"/>
      <w:marBottom w:val="0"/>
      <w:divBdr>
        <w:top w:val="none" w:sz="0" w:space="0" w:color="auto"/>
        <w:left w:val="none" w:sz="0" w:space="0" w:color="auto"/>
        <w:bottom w:val="none" w:sz="0" w:space="0" w:color="auto"/>
        <w:right w:val="none" w:sz="0" w:space="0" w:color="auto"/>
      </w:divBdr>
    </w:div>
    <w:div w:id="1373264396">
      <w:bodyDiv w:val="1"/>
      <w:marLeft w:val="0"/>
      <w:marRight w:val="0"/>
      <w:marTop w:val="0"/>
      <w:marBottom w:val="0"/>
      <w:divBdr>
        <w:top w:val="none" w:sz="0" w:space="0" w:color="auto"/>
        <w:left w:val="none" w:sz="0" w:space="0" w:color="auto"/>
        <w:bottom w:val="none" w:sz="0" w:space="0" w:color="auto"/>
        <w:right w:val="none" w:sz="0" w:space="0" w:color="auto"/>
      </w:divBdr>
    </w:div>
    <w:div w:id="1377655068">
      <w:bodyDiv w:val="1"/>
      <w:marLeft w:val="0"/>
      <w:marRight w:val="0"/>
      <w:marTop w:val="0"/>
      <w:marBottom w:val="0"/>
      <w:divBdr>
        <w:top w:val="none" w:sz="0" w:space="0" w:color="auto"/>
        <w:left w:val="none" w:sz="0" w:space="0" w:color="auto"/>
        <w:bottom w:val="none" w:sz="0" w:space="0" w:color="auto"/>
        <w:right w:val="none" w:sz="0" w:space="0" w:color="auto"/>
      </w:divBdr>
    </w:div>
    <w:div w:id="1381320534">
      <w:bodyDiv w:val="1"/>
      <w:marLeft w:val="0"/>
      <w:marRight w:val="0"/>
      <w:marTop w:val="0"/>
      <w:marBottom w:val="0"/>
      <w:divBdr>
        <w:top w:val="none" w:sz="0" w:space="0" w:color="auto"/>
        <w:left w:val="none" w:sz="0" w:space="0" w:color="auto"/>
        <w:bottom w:val="none" w:sz="0" w:space="0" w:color="auto"/>
        <w:right w:val="none" w:sz="0" w:space="0" w:color="auto"/>
      </w:divBdr>
    </w:div>
    <w:div w:id="1383167805">
      <w:bodyDiv w:val="1"/>
      <w:marLeft w:val="0"/>
      <w:marRight w:val="0"/>
      <w:marTop w:val="0"/>
      <w:marBottom w:val="0"/>
      <w:divBdr>
        <w:top w:val="none" w:sz="0" w:space="0" w:color="auto"/>
        <w:left w:val="none" w:sz="0" w:space="0" w:color="auto"/>
        <w:bottom w:val="none" w:sz="0" w:space="0" w:color="auto"/>
        <w:right w:val="none" w:sz="0" w:space="0" w:color="auto"/>
      </w:divBdr>
    </w:div>
    <w:div w:id="1384909210">
      <w:bodyDiv w:val="1"/>
      <w:marLeft w:val="0"/>
      <w:marRight w:val="0"/>
      <w:marTop w:val="0"/>
      <w:marBottom w:val="0"/>
      <w:divBdr>
        <w:top w:val="none" w:sz="0" w:space="0" w:color="auto"/>
        <w:left w:val="none" w:sz="0" w:space="0" w:color="auto"/>
        <w:bottom w:val="none" w:sz="0" w:space="0" w:color="auto"/>
        <w:right w:val="none" w:sz="0" w:space="0" w:color="auto"/>
      </w:divBdr>
    </w:div>
    <w:div w:id="1389960643">
      <w:bodyDiv w:val="1"/>
      <w:marLeft w:val="0"/>
      <w:marRight w:val="0"/>
      <w:marTop w:val="0"/>
      <w:marBottom w:val="0"/>
      <w:divBdr>
        <w:top w:val="none" w:sz="0" w:space="0" w:color="auto"/>
        <w:left w:val="none" w:sz="0" w:space="0" w:color="auto"/>
        <w:bottom w:val="none" w:sz="0" w:space="0" w:color="auto"/>
        <w:right w:val="none" w:sz="0" w:space="0" w:color="auto"/>
      </w:divBdr>
    </w:div>
    <w:div w:id="1392578507">
      <w:bodyDiv w:val="1"/>
      <w:marLeft w:val="0"/>
      <w:marRight w:val="0"/>
      <w:marTop w:val="0"/>
      <w:marBottom w:val="0"/>
      <w:divBdr>
        <w:top w:val="none" w:sz="0" w:space="0" w:color="auto"/>
        <w:left w:val="none" w:sz="0" w:space="0" w:color="auto"/>
        <w:bottom w:val="none" w:sz="0" w:space="0" w:color="auto"/>
        <w:right w:val="none" w:sz="0" w:space="0" w:color="auto"/>
      </w:divBdr>
    </w:div>
    <w:div w:id="1395815681">
      <w:bodyDiv w:val="1"/>
      <w:marLeft w:val="0"/>
      <w:marRight w:val="0"/>
      <w:marTop w:val="0"/>
      <w:marBottom w:val="0"/>
      <w:divBdr>
        <w:top w:val="none" w:sz="0" w:space="0" w:color="auto"/>
        <w:left w:val="none" w:sz="0" w:space="0" w:color="auto"/>
        <w:bottom w:val="none" w:sz="0" w:space="0" w:color="auto"/>
        <w:right w:val="none" w:sz="0" w:space="0" w:color="auto"/>
      </w:divBdr>
      <w:divsChild>
        <w:div w:id="1564026441">
          <w:marLeft w:val="-720"/>
          <w:marRight w:val="0"/>
          <w:marTop w:val="0"/>
          <w:marBottom w:val="0"/>
          <w:divBdr>
            <w:top w:val="none" w:sz="0" w:space="0" w:color="auto"/>
            <w:left w:val="none" w:sz="0" w:space="0" w:color="auto"/>
            <w:bottom w:val="none" w:sz="0" w:space="0" w:color="auto"/>
            <w:right w:val="none" w:sz="0" w:space="0" w:color="auto"/>
          </w:divBdr>
        </w:div>
      </w:divsChild>
    </w:div>
    <w:div w:id="1403018069">
      <w:bodyDiv w:val="1"/>
      <w:marLeft w:val="0"/>
      <w:marRight w:val="0"/>
      <w:marTop w:val="0"/>
      <w:marBottom w:val="0"/>
      <w:divBdr>
        <w:top w:val="none" w:sz="0" w:space="0" w:color="auto"/>
        <w:left w:val="none" w:sz="0" w:space="0" w:color="auto"/>
        <w:bottom w:val="none" w:sz="0" w:space="0" w:color="auto"/>
        <w:right w:val="none" w:sz="0" w:space="0" w:color="auto"/>
      </w:divBdr>
    </w:div>
    <w:div w:id="1404911018">
      <w:bodyDiv w:val="1"/>
      <w:marLeft w:val="0"/>
      <w:marRight w:val="0"/>
      <w:marTop w:val="0"/>
      <w:marBottom w:val="0"/>
      <w:divBdr>
        <w:top w:val="none" w:sz="0" w:space="0" w:color="auto"/>
        <w:left w:val="none" w:sz="0" w:space="0" w:color="auto"/>
        <w:bottom w:val="none" w:sz="0" w:space="0" w:color="auto"/>
        <w:right w:val="none" w:sz="0" w:space="0" w:color="auto"/>
      </w:divBdr>
    </w:div>
    <w:div w:id="1405371095">
      <w:bodyDiv w:val="1"/>
      <w:marLeft w:val="0"/>
      <w:marRight w:val="0"/>
      <w:marTop w:val="0"/>
      <w:marBottom w:val="0"/>
      <w:divBdr>
        <w:top w:val="none" w:sz="0" w:space="0" w:color="auto"/>
        <w:left w:val="none" w:sz="0" w:space="0" w:color="auto"/>
        <w:bottom w:val="none" w:sz="0" w:space="0" w:color="auto"/>
        <w:right w:val="none" w:sz="0" w:space="0" w:color="auto"/>
      </w:divBdr>
      <w:divsChild>
        <w:div w:id="650863385">
          <w:marLeft w:val="-720"/>
          <w:marRight w:val="0"/>
          <w:marTop w:val="0"/>
          <w:marBottom w:val="0"/>
          <w:divBdr>
            <w:top w:val="none" w:sz="0" w:space="0" w:color="auto"/>
            <w:left w:val="none" w:sz="0" w:space="0" w:color="auto"/>
            <w:bottom w:val="none" w:sz="0" w:space="0" w:color="auto"/>
            <w:right w:val="none" w:sz="0" w:space="0" w:color="auto"/>
          </w:divBdr>
        </w:div>
      </w:divsChild>
    </w:div>
    <w:div w:id="1412240614">
      <w:bodyDiv w:val="1"/>
      <w:marLeft w:val="0"/>
      <w:marRight w:val="0"/>
      <w:marTop w:val="0"/>
      <w:marBottom w:val="0"/>
      <w:divBdr>
        <w:top w:val="none" w:sz="0" w:space="0" w:color="auto"/>
        <w:left w:val="none" w:sz="0" w:space="0" w:color="auto"/>
        <w:bottom w:val="none" w:sz="0" w:space="0" w:color="auto"/>
        <w:right w:val="none" w:sz="0" w:space="0" w:color="auto"/>
      </w:divBdr>
    </w:div>
    <w:div w:id="1412317566">
      <w:bodyDiv w:val="1"/>
      <w:marLeft w:val="0"/>
      <w:marRight w:val="0"/>
      <w:marTop w:val="0"/>
      <w:marBottom w:val="0"/>
      <w:divBdr>
        <w:top w:val="none" w:sz="0" w:space="0" w:color="auto"/>
        <w:left w:val="none" w:sz="0" w:space="0" w:color="auto"/>
        <w:bottom w:val="none" w:sz="0" w:space="0" w:color="auto"/>
        <w:right w:val="none" w:sz="0" w:space="0" w:color="auto"/>
      </w:divBdr>
    </w:div>
    <w:div w:id="1413429919">
      <w:bodyDiv w:val="1"/>
      <w:marLeft w:val="0"/>
      <w:marRight w:val="0"/>
      <w:marTop w:val="0"/>
      <w:marBottom w:val="0"/>
      <w:divBdr>
        <w:top w:val="none" w:sz="0" w:space="0" w:color="auto"/>
        <w:left w:val="none" w:sz="0" w:space="0" w:color="auto"/>
        <w:bottom w:val="none" w:sz="0" w:space="0" w:color="auto"/>
        <w:right w:val="none" w:sz="0" w:space="0" w:color="auto"/>
      </w:divBdr>
    </w:div>
    <w:div w:id="1414276846">
      <w:bodyDiv w:val="1"/>
      <w:marLeft w:val="0"/>
      <w:marRight w:val="0"/>
      <w:marTop w:val="0"/>
      <w:marBottom w:val="0"/>
      <w:divBdr>
        <w:top w:val="none" w:sz="0" w:space="0" w:color="auto"/>
        <w:left w:val="none" w:sz="0" w:space="0" w:color="auto"/>
        <w:bottom w:val="none" w:sz="0" w:space="0" w:color="auto"/>
        <w:right w:val="none" w:sz="0" w:space="0" w:color="auto"/>
      </w:divBdr>
    </w:div>
    <w:div w:id="1416778454">
      <w:bodyDiv w:val="1"/>
      <w:marLeft w:val="0"/>
      <w:marRight w:val="0"/>
      <w:marTop w:val="0"/>
      <w:marBottom w:val="0"/>
      <w:divBdr>
        <w:top w:val="none" w:sz="0" w:space="0" w:color="auto"/>
        <w:left w:val="none" w:sz="0" w:space="0" w:color="auto"/>
        <w:bottom w:val="none" w:sz="0" w:space="0" w:color="auto"/>
        <w:right w:val="none" w:sz="0" w:space="0" w:color="auto"/>
      </w:divBdr>
    </w:div>
    <w:div w:id="1418593641">
      <w:bodyDiv w:val="1"/>
      <w:marLeft w:val="0"/>
      <w:marRight w:val="0"/>
      <w:marTop w:val="0"/>
      <w:marBottom w:val="0"/>
      <w:divBdr>
        <w:top w:val="none" w:sz="0" w:space="0" w:color="auto"/>
        <w:left w:val="none" w:sz="0" w:space="0" w:color="auto"/>
        <w:bottom w:val="none" w:sz="0" w:space="0" w:color="auto"/>
        <w:right w:val="none" w:sz="0" w:space="0" w:color="auto"/>
      </w:divBdr>
    </w:div>
    <w:div w:id="1419906797">
      <w:bodyDiv w:val="1"/>
      <w:marLeft w:val="0"/>
      <w:marRight w:val="0"/>
      <w:marTop w:val="0"/>
      <w:marBottom w:val="0"/>
      <w:divBdr>
        <w:top w:val="none" w:sz="0" w:space="0" w:color="auto"/>
        <w:left w:val="none" w:sz="0" w:space="0" w:color="auto"/>
        <w:bottom w:val="none" w:sz="0" w:space="0" w:color="auto"/>
        <w:right w:val="none" w:sz="0" w:space="0" w:color="auto"/>
      </w:divBdr>
    </w:div>
    <w:div w:id="1432166470">
      <w:bodyDiv w:val="1"/>
      <w:marLeft w:val="0"/>
      <w:marRight w:val="0"/>
      <w:marTop w:val="0"/>
      <w:marBottom w:val="0"/>
      <w:divBdr>
        <w:top w:val="none" w:sz="0" w:space="0" w:color="auto"/>
        <w:left w:val="none" w:sz="0" w:space="0" w:color="auto"/>
        <w:bottom w:val="none" w:sz="0" w:space="0" w:color="auto"/>
        <w:right w:val="none" w:sz="0" w:space="0" w:color="auto"/>
      </w:divBdr>
    </w:div>
    <w:div w:id="1441292362">
      <w:bodyDiv w:val="1"/>
      <w:marLeft w:val="0"/>
      <w:marRight w:val="0"/>
      <w:marTop w:val="0"/>
      <w:marBottom w:val="0"/>
      <w:divBdr>
        <w:top w:val="none" w:sz="0" w:space="0" w:color="auto"/>
        <w:left w:val="none" w:sz="0" w:space="0" w:color="auto"/>
        <w:bottom w:val="none" w:sz="0" w:space="0" w:color="auto"/>
        <w:right w:val="none" w:sz="0" w:space="0" w:color="auto"/>
      </w:divBdr>
    </w:div>
    <w:div w:id="1444812816">
      <w:bodyDiv w:val="1"/>
      <w:marLeft w:val="0"/>
      <w:marRight w:val="0"/>
      <w:marTop w:val="0"/>
      <w:marBottom w:val="0"/>
      <w:divBdr>
        <w:top w:val="none" w:sz="0" w:space="0" w:color="auto"/>
        <w:left w:val="none" w:sz="0" w:space="0" w:color="auto"/>
        <w:bottom w:val="none" w:sz="0" w:space="0" w:color="auto"/>
        <w:right w:val="none" w:sz="0" w:space="0" w:color="auto"/>
      </w:divBdr>
    </w:div>
    <w:div w:id="1464689612">
      <w:bodyDiv w:val="1"/>
      <w:marLeft w:val="0"/>
      <w:marRight w:val="0"/>
      <w:marTop w:val="0"/>
      <w:marBottom w:val="0"/>
      <w:divBdr>
        <w:top w:val="none" w:sz="0" w:space="0" w:color="auto"/>
        <w:left w:val="none" w:sz="0" w:space="0" w:color="auto"/>
        <w:bottom w:val="none" w:sz="0" w:space="0" w:color="auto"/>
        <w:right w:val="none" w:sz="0" w:space="0" w:color="auto"/>
      </w:divBdr>
    </w:div>
    <w:div w:id="1473477857">
      <w:bodyDiv w:val="1"/>
      <w:marLeft w:val="0"/>
      <w:marRight w:val="0"/>
      <w:marTop w:val="0"/>
      <w:marBottom w:val="0"/>
      <w:divBdr>
        <w:top w:val="none" w:sz="0" w:space="0" w:color="auto"/>
        <w:left w:val="none" w:sz="0" w:space="0" w:color="auto"/>
        <w:bottom w:val="none" w:sz="0" w:space="0" w:color="auto"/>
        <w:right w:val="none" w:sz="0" w:space="0" w:color="auto"/>
      </w:divBdr>
    </w:div>
    <w:div w:id="1476679411">
      <w:bodyDiv w:val="1"/>
      <w:marLeft w:val="0"/>
      <w:marRight w:val="0"/>
      <w:marTop w:val="0"/>
      <w:marBottom w:val="0"/>
      <w:divBdr>
        <w:top w:val="none" w:sz="0" w:space="0" w:color="auto"/>
        <w:left w:val="none" w:sz="0" w:space="0" w:color="auto"/>
        <w:bottom w:val="none" w:sz="0" w:space="0" w:color="auto"/>
        <w:right w:val="none" w:sz="0" w:space="0" w:color="auto"/>
      </w:divBdr>
    </w:div>
    <w:div w:id="1483959294">
      <w:bodyDiv w:val="1"/>
      <w:marLeft w:val="0"/>
      <w:marRight w:val="0"/>
      <w:marTop w:val="0"/>
      <w:marBottom w:val="0"/>
      <w:divBdr>
        <w:top w:val="none" w:sz="0" w:space="0" w:color="auto"/>
        <w:left w:val="none" w:sz="0" w:space="0" w:color="auto"/>
        <w:bottom w:val="none" w:sz="0" w:space="0" w:color="auto"/>
        <w:right w:val="none" w:sz="0" w:space="0" w:color="auto"/>
      </w:divBdr>
    </w:div>
    <w:div w:id="1494175307">
      <w:bodyDiv w:val="1"/>
      <w:marLeft w:val="0"/>
      <w:marRight w:val="0"/>
      <w:marTop w:val="0"/>
      <w:marBottom w:val="0"/>
      <w:divBdr>
        <w:top w:val="none" w:sz="0" w:space="0" w:color="auto"/>
        <w:left w:val="none" w:sz="0" w:space="0" w:color="auto"/>
        <w:bottom w:val="none" w:sz="0" w:space="0" w:color="auto"/>
        <w:right w:val="none" w:sz="0" w:space="0" w:color="auto"/>
      </w:divBdr>
      <w:divsChild>
        <w:div w:id="357244522">
          <w:marLeft w:val="-720"/>
          <w:marRight w:val="0"/>
          <w:marTop w:val="0"/>
          <w:marBottom w:val="0"/>
          <w:divBdr>
            <w:top w:val="none" w:sz="0" w:space="0" w:color="auto"/>
            <w:left w:val="none" w:sz="0" w:space="0" w:color="auto"/>
            <w:bottom w:val="none" w:sz="0" w:space="0" w:color="auto"/>
            <w:right w:val="none" w:sz="0" w:space="0" w:color="auto"/>
          </w:divBdr>
        </w:div>
      </w:divsChild>
    </w:div>
    <w:div w:id="1497381937">
      <w:bodyDiv w:val="1"/>
      <w:marLeft w:val="0"/>
      <w:marRight w:val="0"/>
      <w:marTop w:val="0"/>
      <w:marBottom w:val="0"/>
      <w:divBdr>
        <w:top w:val="none" w:sz="0" w:space="0" w:color="auto"/>
        <w:left w:val="none" w:sz="0" w:space="0" w:color="auto"/>
        <w:bottom w:val="none" w:sz="0" w:space="0" w:color="auto"/>
        <w:right w:val="none" w:sz="0" w:space="0" w:color="auto"/>
      </w:divBdr>
    </w:div>
    <w:div w:id="1506241911">
      <w:bodyDiv w:val="1"/>
      <w:marLeft w:val="0"/>
      <w:marRight w:val="0"/>
      <w:marTop w:val="0"/>
      <w:marBottom w:val="0"/>
      <w:divBdr>
        <w:top w:val="none" w:sz="0" w:space="0" w:color="auto"/>
        <w:left w:val="none" w:sz="0" w:space="0" w:color="auto"/>
        <w:bottom w:val="none" w:sz="0" w:space="0" w:color="auto"/>
        <w:right w:val="none" w:sz="0" w:space="0" w:color="auto"/>
      </w:divBdr>
    </w:div>
    <w:div w:id="1507210954">
      <w:bodyDiv w:val="1"/>
      <w:marLeft w:val="0"/>
      <w:marRight w:val="0"/>
      <w:marTop w:val="0"/>
      <w:marBottom w:val="0"/>
      <w:divBdr>
        <w:top w:val="none" w:sz="0" w:space="0" w:color="auto"/>
        <w:left w:val="none" w:sz="0" w:space="0" w:color="auto"/>
        <w:bottom w:val="none" w:sz="0" w:space="0" w:color="auto"/>
        <w:right w:val="none" w:sz="0" w:space="0" w:color="auto"/>
      </w:divBdr>
      <w:divsChild>
        <w:div w:id="250743137">
          <w:marLeft w:val="-720"/>
          <w:marRight w:val="0"/>
          <w:marTop w:val="0"/>
          <w:marBottom w:val="0"/>
          <w:divBdr>
            <w:top w:val="none" w:sz="0" w:space="0" w:color="auto"/>
            <w:left w:val="none" w:sz="0" w:space="0" w:color="auto"/>
            <w:bottom w:val="none" w:sz="0" w:space="0" w:color="auto"/>
            <w:right w:val="none" w:sz="0" w:space="0" w:color="auto"/>
          </w:divBdr>
        </w:div>
      </w:divsChild>
    </w:div>
    <w:div w:id="1517501992">
      <w:bodyDiv w:val="1"/>
      <w:marLeft w:val="0"/>
      <w:marRight w:val="0"/>
      <w:marTop w:val="0"/>
      <w:marBottom w:val="0"/>
      <w:divBdr>
        <w:top w:val="none" w:sz="0" w:space="0" w:color="auto"/>
        <w:left w:val="none" w:sz="0" w:space="0" w:color="auto"/>
        <w:bottom w:val="none" w:sz="0" w:space="0" w:color="auto"/>
        <w:right w:val="none" w:sz="0" w:space="0" w:color="auto"/>
      </w:divBdr>
    </w:div>
    <w:div w:id="1518159493">
      <w:bodyDiv w:val="1"/>
      <w:marLeft w:val="0"/>
      <w:marRight w:val="0"/>
      <w:marTop w:val="0"/>
      <w:marBottom w:val="0"/>
      <w:divBdr>
        <w:top w:val="none" w:sz="0" w:space="0" w:color="auto"/>
        <w:left w:val="none" w:sz="0" w:space="0" w:color="auto"/>
        <w:bottom w:val="none" w:sz="0" w:space="0" w:color="auto"/>
        <w:right w:val="none" w:sz="0" w:space="0" w:color="auto"/>
      </w:divBdr>
    </w:div>
    <w:div w:id="1520503994">
      <w:bodyDiv w:val="1"/>
      <w:marLeft w:val="0"/>
      <w:marRight w:val="0"/>
      <w:marTop w:val="0"/>
      <w:marBottom w:val="0"/>
      <w:divBdr>
        <w:top w:val="none" w:sz="0" w:space="0" w:color="auto"/>
        <w:left w:val="none" w:sz="0" w:space="0" w:color="auto"/>
        <w:bottom w:val="none" w:sz="0" w:space="0" w:color="auto"/>
        <w:right w:val="none" w:sz="0" w:space="0" w:color="auto"/>
      </w:divBdr>
    </w:div>
    <w:div w:id="1537154259">
      <w:bodyDiv w:val="1"/>
      <w:marLeft w:val="0"/>
      <w:marRight w:val="0"/>
      <w:marTop w:val="0"/>
      <w:marBottom w:val="0"/>
      <w:divBdr>
        <w:top w:val="none" w:sz="0" w:space="0" w:color="auto"/>
        <w:left w:val="none" w:sz="0" w:space="0" w:color="auto"/>
        <w:bottom w:val="none" w:sz="0" w:space="0" w:color="auto"/>
        <w:right w:val="none" w:sz="0" w:space="0" w:color="auto"/>
      </w:divBdr>
      <w:divsChild>
        <w:div w:id="1694452774">
          <w:marLeft w:val="-720"/>
          <w:marRight w:val="0"/>
          <w:marTop w:val="0"/>
          <w:marBottom w:val="0"/>
          <w:divBdr>
            <w:top w:val="none" w:sz="0" w:space="0" w:color="auto"/>
            <w:left w:val="none" w:sz="0" w:space="0" w:color="auto"/>
            <w:bottom w:val="none" w:sz="0" w:space="0" w:color="auto"/>
            <w:right w:val="none" w:sz="0" w:space="0" w:color="auto"/>
          </w:divBdr>
        </w:div>
      </w:divsChild>
    </w:div>
    <w:div w:id="1541212274">
      <w:bodyDiv w:val="1"/>
      <w:marLeft w:val="0"/>
      <w:marRight w:val="0"/>
      <w:marTop w:val="0"/>
      <w:marBottom w:val="0"/>
      <w:divBdr>
        <w:top w:val="none" w:sz="0" w:space="0" w:color="auto"/>
        <w:left w:val="none" w:sz="0" w:space="0" w:color="auto"/>
        <w:bottom w:val="none" w:sz="0" w:space="0" w:color="auto"/>
        <w:right w:val="none" w:sz="0" w:space="0" w:color="auto"/>
      </w:divBdr>
    </w:div>
    <w:div w:id="1554120850">
      <w:bodyDiv w:val="1"/>
      <w:marLeft w:val="0"/>
      <w:marRight w:val="0"/>
      <w:marTop w:val="0"/>
      <w:marBottom w:val="0"/>
      <w:divBdr>
        <w:top w:val="none" w:sz="0" w:space="0" w:color="auto"/>
        <w:left w:val="none" w:sz="0" w:space="0" w:color="auto"/>
        <w:bottom w:val="none" w:sz="0" w:space="0" w:color="auto"/>
        <w:right w:val="none" w:sz="0" w:space="0" w:color="auto"/>
      </w:divBdr>
    </w:div>
    <w:div w:id="1555651738">
      <w:bodyDiv w:val="1"/>
      <w:marLeft w:val="0"/>
      <w:marRight w:val="0"/>
      <w:marTop w:val="0"/>
      <w:marBottom w:val="0"/>
      <w:divBdr>
        <w:top w:val="none" w:sz="0" w:space="0" w:color="auto"/>
        <w:left w:val="none" w:sz="0" w:space="0" w:color="auto"/>
        <w:bottom w:val="none" w:sz="0" w:space="0" w:color="auto"/>
        <w:right w:val="none" w:sz="0" w:space="0" w:color="auto"/>
      </w:divBdr>
      <w:divsChild>
        <w:div w:id="680935711">
          <w:marLeft w:val="-720"/>
          <w:marRight w:val="0"/>
          <w:marTop w:val="0"/>
          <w:marBottom w:val="0"/>
          <w:divBdr>
            <w:top w:val="none" w:sz="0" w:space="0" w:color="auto"/>
            <w:left w:val="none" w:sz="0" w:space="0" w:color="auto"/>
            <w:bottom w:val="none" w:sz="0" w:space="0" w:color="auto"/>
            <w:right w:val="none" w:sz="0" w:space="0" w:color="auto"/>
          </w:divBdr>
        </w:div>
      </w:divsChild>
    </w:div>
    <w:div w:id="1556621823">
      <w:bodyDiv w:val="1"/>
      <w:marLeft w:val="0"/>
      <w:marRight w:val="0"/>
      <w:marTop w:val="0"/>
      <w:marBottom w:val="0"/>
      <w:divBdr>
        <w:top w:val="none" w:sz="0" w:space="0" w:color="auto"/>
        <w:left w:val="none" w:sz="0" w:space="0" w:color="auto"/>
        <w:bottom w:val="none" w:sz="0" w:space="0" w:color="auto"/>
        <w:right w:val="none" w:sz="0" w:space="0" w:color="auto"/>
      </w:divBdr>
    </w:div>
    <w:div w:id="1567295757">
      <w:bodyDiv w:val="1"/>
      <w:marLeft w:val="0"/>
      <w:marRight w:val="0"/>
      <w:marTop w:val="0"/>
      <w:marBottom w:val="0"/>
      <w:divBdr>
        <w:top w:val="none" w:sz="0" w:space="0" w:color="auto"/>
        <w:left w:val="none" w:sz="0" w:space="0" w:color="auto"/>
        <w:bottom w:val="none" w:sz="0" w:space="0" w:color="auto"/>
        <w:right w:val="none" w:sz="0" w:space="0" w:color="auto"/>
      </w:divBdr>
    </w:div>
    <w:div w:id="1568225818">
      <w:bodyDiv w:val="1"/>
      <w:marLeft w:val="0"/>
      <w:marRight w:val="0"/>
      <w:marTop w:val="0"/>
      <w:marBottom w:val="0"/>
      <w:divBdr>
        <w:top w:val="none" w:sz="0" w:space="0" w:color="auto"/>
        <w:left w:val="none" w:sz="0" w:space="0" w:color="auto"/>
        <w:bottom w:val="none" w:sz="0" w:space="0" w:color="auto"/>
        <w:right w:val="none" w:sz="0" w:space="0" w:color="auto"/>
      </w:divBdr>
    </w:div>
    <w:div w:id="1574852484">
      <w:bodyDiv w:val="1"/>
      <w:marLeft w:val="0"/>
      <w:marRight w:val="0"/>
      <w:marTop w:val="0"/>
      <w:marBottom w:val="0"/>
      <w:divBdr>
        <w:top w:val="none" w:sz="0" w:space="0" w:color="auto"/>
        <w:left w:val="none" w:sz="0" w:space="0" w:color="auto"/>
        <w:bottom w:val="none" w:sz="0" w:space="0" w:color="auto"/>
        <w:right w:val="none" w:sz="0" w:space="0" w:color="auto"/>
      </w:divBdr>
    </w:div>
    <w:div w:id="1576746958">
      <w:bodyDiv w:val="1"/>
      <w:marLeft w:val="0"/>
      <w:marRight w:val="0"/>
      <w:marTop w:val="0"/>
      <w:marBottom w:val="0"/>
      <w:divBdr>
        <w:top w:val="none" w:sz="0" w:space="0" w:color="auto"/>
        <w:left w:val="none" w:sz="0" w:space="0" w:color="auto"/>
        <w:bottom w:val="none" w:sz="0" w:space="0" w:color="auto"/>
        <w:right w:val="none" w:sz="0" w:space="0" w:color="auto"/>
      </w:divBdr>
      <w:divsChild>
        <w:div w:id="12610840">
          <w:marLeft w:val="-720"/>
          <w:marRight w:val="0"/>
          <w:marTop w:val="0"/>
          <w:marBottom w:val="0"/>
          <w:divBdr>
            <w:top w:val="none" w:sz="0" w:space="0" w:color="auto"/>
            <w:left w:val="none" w:sz="0" w:space="0" w:color="auto"/>
            <w:bottom w:val="none" w:sz="0" w:space="0" w:color="auto"/>
            <w:right w:val="none" w:sz="0" w:space="0" w:color="auto"/>
          </w:divBdr>
        </w:div>
      </w:divsChild>
    </w:div>
    <w:div w:id="1580283182">
      <w:bodyDiv w:val="1"/>
      <w:marLeft w:val="0"/>
      <w:marRight w:val="0"/>
      <w:marTop w:val="0"/>
      <w:marBottom w:val="0"/>
      <w:divBdr>
        <w:top w:val="none" w:sz="0" w:space="0" w:color="auto"/>
        <w:left w:val="none" w:sz="0" w:space="0" w:color="auto"/>
        <w:bottom w:val="none" w:sz="0" w:space="0" w:color="auto"/>
        <w:right w:val="none" w:sz="0" w:space="0" w:color="auto"/>
      </w:divBdr>
      <w:divsChild>
        <w:div w:id="1307320668">
          <w:marLeft w:val="-720"/>
          <w:marRight w:val="0"/>
          <w:marTop w:val="0"/>
          <w:marBottom w:val="0"/>
          <w:divBdr>
            <w:top w:val="none" w:sz="0" w:space="0" w:color="auto"/>
            <w:left w:val="none" w:sz="0" w:space="0" w:color="auto"/>
            <w:bottom w:val="none" w:sz="0" w:space="0" w:color="auto"/>
            <w:right w:val="none" w:sz="0" w:space="0" w:color="auto"/>
          </w:divBdr>
        </w:div>
      </w:divsChild>
    </w:div>
    <w:div w:id="1586962785">
      <w:bodyDiv w:val="1"/>
      <w:marLeft w:val="0"/>
      <w:marRight w:val="0"/>
      <w:marTop w:val="0"/>
      <w:marBottom w:val="0"/>
      <w:divBdr>
        <w:top w:val="none" w:sz="0" w:space="0" w:color="auto"/>
        <w:left w:val="none" w:sz="0" w:space="0" w:color="auto"/>
        <w:bottom w:val="none" w:sz="0" w:space="0" w:color="auto"/>
        <w:right w:val="none" w:sz="0" w:space="0" w:color="auto"/>
      </w:divBdr>
      <w:divsChild>
        <w:div w:id="54278040">
          <w:marLeft w:val="-720"/>
          <w:marRight w:val="0"/>
          <w:marTop w:val="0"/>
          <w:marBottom w:val="0"/>
          <w:divBdr>
            <w:top w:val="none" w:sz="0" w:space="0" w:color="auto"/>
            <w:left w:val="none" w:sz="0" w:space="0" w:color="auto"/>
            <w:bottom w:val="none" w:sz="0" w:space="0" w:color="auto"/>
            <w:right w:val="none" w:sz="0" w:space="0" w:color="auto"/>
          </w:divBdr>
        </w:div>
      </w:divsChild>
    </w:div>
    <w:div w:id="1593665513">
      <w:bodyDiv w:val="1"/>
      <w:marLeft w:val="0"/>
      <w:marRight w:val="0"/>
      <w:marTop w:val="0"/>
      <w:marBottom w:val="0"/>
      <w:divBdr>
        <w:top w:val="none" w:sz="0" w:space="0" w:color="auto"/>
        <w:left w:val="none" w:sz="0" w:space="0" w:color="auto"/>
        <w:bottom w:val="none" w:sz="0" w:space="0" w:color="auto"/>
        <w:right w:val="none" w:sz="0" w:space="0" w:color="auto"/>
      </w:divBdr>
    </w:div>
    <w:div w:id="1595670657">
      <w:bodyDiv w:val="1"/>
      <w:marLeft w:val="0"/>
      <w:marRight w:val="0"/>
      <w:marTop w:val="0"/>
      <w:marBottom w:val="0"/>
      <w:divBdr>
        <w:top w:val="none" w:sz="0" w:space="0" w:color="auto"/>
        <w:left w:val="none" w:sz="0" w:space="0" w:color="auto"/>
        <w:bottom w:val="none" w:sz="0" w:space="0" w:color="auto"/>
        <w:right w:val="none" w:sz="0" w:space="0" w:color="auto"/>
      </w:divBdr>
    </w:div>
    <w:div w:id="1610089457">
      <w:bodyDiv w:val="1"/>
      <w:marLeft w:val="0"/>
      <w:marRight w:val="0"/>
      <w:marTop w:val="0"/>
      <w:marBottom w:val="0"/>
      <w:divBdr>
        <w:top w:val="none" w:sz="0" w:space="0" w:color="auto"/>
        <w:left w:val="none" w:sz="0" w:space="0" w:color="auto"/>
        <w:bottom w:val="none" w:sz="0" w:space="0" w:color="auto"/>
        <w:right w:val="none" w:sz="0" w:space="0" w:color="auto"/>
      </w:divBdr>
    </w:div>
    <w:div w:id="1611165733">
      <w:bodyDiv w:val="1"/>
      <w:marLeft w:val="0"/>
      <w:marRight w:val="0"/>
      <w:marTop w:val="0"/>
      <w:marBottom w:val="0"/>
      <w:divBdr>
        <w:top w:val="none" w:sz="0" w:space="0" w:color="auto"/>
        <w:left w:val="none" w:sz="0" w:space="0" w:color="auto"/>
        <w:bottom w:val="none" w:sz="0" w:space="0" w:color="auto"/>
        <w:right w:val="none" w:sz="0" w:space="0" w:color="auto"/>
      </w:divBdr>
    </w:div>
    <w:div w:id="1611669995">
      <w:bodyDiv w:val="1"/>
      <w:marLeft w:val="0"/>
      <w:marRight w:val="0"/>
      <w:marTop w:val="0"/>
      <w:marBottom w:val="0"/>
      <w:divBdr>
        <w:top w:val="none" w:sz="0" w:space="0" w:color="auto"/>
        <w:left w:val="none" w:sz="0" w:space="0" w:color="auto"/>
        <w:bottom w:val="none" w:sz="0" w:space="0" w:color="auto"/>
        <w:right w:val="none" w:sz="0" w:space="0" w:color="auto"/>
      </w:divBdr>
      <w:divsChild>
        <w:div w:id="934634579">
          <w:marLeft w:val="-720"/>
          <w:marRight w:val="0"/>
          <w:marTop w:val="0"/>
          <w:marBottom w:val="0"/>
          <w:divBdr>
            <w:top w:val="none" w:sz="0" w:space="0" w:color="auto"/>
            <w:left w:val="none" w:sz="0" w:space="0" w:color="auto"/>
            <w:bottom w:val="none" w:sz="0" w:space="0" w:color="auto"/>
            <w:right w:val="none" w:sz="0" w:space="0" w:color="auto"/>
          </w:divBdr>
        </w:div>
      </w:divsChild>
    </w:div>
    <w:div w:id="1624194127">
      <w:bodyDiv w:val="1"/>
      <w:marLeft w:val="0"/>
      <w:marRight w:val="0"/>
      <w:marTop w:val="0"/>
      <w:marBottom w:val="0"/>
      <w:divBdr>
        <w:top w:val="none" w:sz="0" w:space="0" w:color="auto"/>
        <w:left w:val="none" w:sz="0" w:space="0" w:color="auto"/>
        <w:bottom w:val="none" w:sz="0" w:space="0" w:color="auto"/>
        <w:right w:val="none" w:sz="0" w:space="0" w:color="auto"/>
      </w:divBdr>
    </w:div>
    <w:div w:id="1625652805">
      <w:bodyDiv w:val="1"/>
      <w:marLeft w:val="0"/>
      <w:marRight w:val="0"/>
      <w:marTop w:val="0"/>
      <w:marBottom w:val="0"/>
      <w:divBdr>
        <w:top w:val="none" w:sz="0" w:space="0" w:color="auto"/>
        <w:left w:val="none" w:sz="0" w:space="0" w:color="auto"/>
        <w:bottom w:val="none" w:sz="0" w:space="0" w:color="auto"/>
        <w:right w:val="none" w:sz="0" w:space="0" w:color="auto"/>
      </w:divBdr>
    </w:div>
    <w:div w:id="1625961511">
      <w:bodyDiv w:val="1"/>
      <w:marLeft w:val="0"/>
      <w:marRight w:val="0"/>
      <w:marTop w:val="0"/>
      <w:marBottom w:val="0"/>
      <w:divBdr>
        <w:top w:val="none" w:sz="0" w:space="0" w:color="auto"/>
        <w:left w:val="none" w:sz="0" w:space="0" w:color="auto"/>
        <w:bottom w:val="none" w:sz="0" w:space="0" w:color="auto"/>
        <w:right w:val="none" w:sz="0" w:space="0" w:color="auto"/>
      </w:divBdr>
      <w:divsChild>
        <w:div w:id="742531731">
          <w:marLeft w:val="-720"/>
          <w:marRight w:val="0"/>
          <w:marTop w:val="0"/>
          <w:marBottom w:val="0"/>
          <w:divBdr>
            <w:top w:val="none" w:sz="0" w:space="0" w:color="auto"/>
            <w:left w:val="none" w:sz="0" w:space="0" w:color="auto"/>
            <w:bottom w:val="none" w:sz="0" w:space="0" w:color="auto"/>
            <w:right w:val="none" w:sz="0" w:space="0" w:color="auto"/>
          </w:divBdr>
        </w:div>
      </w:divsChild>
    </w:div>
    <w:div w:id="1633442184">
      <w:bodyDiv w:val="1"/>
      <w:marLeft w:val="0"/>
      <w:marRight w:val="0"/>
      <w:marTop w:val="0"/>
      <w:marBottom w:val="0"/>
      <w:divBdr>
        <w:top w:val="none" w:sz="0" w:space="0" w:color="auto"/>
        <w:left w:val="none" w:sz="0" w:space="0" w:color="auto"/>
        <w:bottom w:val="none" w:sz="0" w:space="0" w:color="auto"/>
        <w:right w:val="none" w:sz="0" w:space="0" w:color="auto"/>
      </w:divBdr>
    </w:div>
    <w:div w:id="1642419982">
      <w:bodyDiv w:val="1"/>
      <w:marLeft w:val="0"/>
      <w:marRight w:val="0"/>
      <w:marTop w:val="0"/>
      <w:marBottom w:val="0"/>
      <w:divBdr>
        <w:top w:val="none" w:sz="0" w:space="0" w:color="auto"/>
        <w:left w:val="none" w:sz="0" w:space="0" w:color="auto"/>
        <w:bottom w:val="none" w:sz="0" w:space="0" w:color="auto"/>
        <w:right w:val="none" w:sz="0" w:space="0" w:color="auto"/>
      </w:divBdr>
    </w:div>
    <w:div w:id="1642420911">
      <w:bodyDiv w:val="1"/>
      <w:marLeft w:val="0"/>
      <w:marRight w:val="0"/>
      <w:marTop w:val="0"/>
      <w:marBottom w:val="0"/>
      <w:divBdr>
        <w:top w:val="none" w:sz="0" w:space="0" w:color="auto"/>
        <w:left w:val="none" w:sz="0" w:space="0" w:color="auto"/>
        <w:bottom w:val="none" w:sz="0" w:space="0" w:color="auto"/>
        <w:right w:val="none" w:sz="0" w:space="0" w:color="auto"/>
      </w:divBdr>
    </w:div>
    <w:div w:id="1642612276">
      <w:bodyDiv w:val="1"/>
      <w:marLeft w:val="0"/>
      <w:marRight w:val="0"/>
      <w:marTop w:val="0"/>
      <w:marBottom w:val="0"/>
      <w:divBdr>
        <w:top w:val="none" w:sz="0" w:space="0" w:color="auto"/>
        <w:left w:val="none" w:sz="0" w:space="0" w:color="auto"/>
        <w:bottom w:val="none" w:sz="0" w:space="0" w:color="auto"/>
        <w:right w:val="none" w:sz="0" w:space="0" w:color="auto"/>
      </w:divBdr>
      <w:divsChild>
        <w:div w:id="1017655412">
          <w:marLeft w:val="-720"/>
          <w:marRight w:val="0"/>
          <w:marTop w:val="0"/>
          <w:marBottom w:val="0"/>
          <w:divBdr>
            <w:top w:val="none" w:sz="0" w:space="0" w:color="auto"/>
            <w:left w:val="none" w:sz="0" w:space="0" w:color="auto"/>
            <w:bottom w:val="none" w:sz="0" w:space="0" w:color="auto"/>
            <w:right w:val="none" w:sz="0" w:space="0" w:color="auto"/>
          </w:divBdr>
        </w:div>
      </w:divsChild>
    </w:div>
    <w:div w:id="1645768210">
      <w:bodyDiv w:val="1"/>
      <w:marLeft w:val="0"/>
      <w:marRight w:val="0"/>
      <w:marTop w:val="0"/>
      <w:marBottom w:val="0"/>
      <w:divBdr>
        <w:top w:val="none" w:sz="0" w:space="0" w:color="auto"/>
        <w:left w:val="none" w:sz="0" w:space="0" w:color="auto"/>
        <w:bottom w:val="none" w:sz="0" w:space="0" w:color="auto"/>
        <w:right w:val="none" w:sz="0" w:space="0" w:color="auto"/>
      </w:divBdr>
    </w:div>
    <w:div w:id="1646395613">
      <w:bodyDiv w:val="1"/>
      <w:marLeft w:val="0"/>
      <w:marRight w:val="0"/>
      <w:marTop w:val="0"/>
      <w:marBottom w:val="0"/>
      <w:divBdr>
        <w:top w:val="none" w:sz="0" w:space="0" w:color="auto"/>
        <w:left w:val="none" w:sz="0" w:space="0" w:color="auto"/>
        <w:bottom w:val="none" w:sz="0" w:space="0" w:color="auto"/>
        <w:right w:val="none" w:sz="0" w:space="0" w:color="auto"/>
      </w:divBdr>
    </w:div>
    <w:div w:id="1662155616">
      <w:bodyDiv w:val="1"/>
      <w:marLeft w:val="0"/>
      <w:marRight w:val="0"/>
      <w:marTop w:val="0"/>
      <w:marBottom w:val="0"/>
      <w:divBdr>
        <w:top w:val="none" w:sz="0" w:space="0" w:color="auto"/>
        <w:left w:val="none" w:sz="0" w:space="0" w:color="auto"/>
        <w:bottom w:val="none" w:sz="0" w:space="0" w:color="auto"/>
        <w:right w:val="none" w:sz="0" w:space="0" w:color="auto"/>
      </w:divBdr>
      <w:divsChild>
        <w:div w:id="1063524917">
          <w:marLeft w:val="0"/>
          <w:marRight w:val="0"/>
          <w:marTop w:val="0"/>
          <w:marBottom w:val="0"/>
          <w:divBdr>
            <w:top w:val="none" w:sz="0" w:space="0" w:color="auto"/>
            <w:left w:val="none" w:sz="0" w:space="0" w:color="auto"/>
            <w:bottom w:val="none" w:sz="0" w:space="0" w:color="auto"/>
            <w:right w:val="none" w:sz="0" w:space="0" w:color="auto"/>
          </w:divBdr>
          <w:divsChild>
            <w:div w:id="539518648">
              <w:marLeft w:val="0"/>
              <w:marRight w:val="0"/>
              <w:marTop w:val="0"/>
              <w:marBottom w:val="0"/>
              <w:divBdr>
                <w:top w:val="none" w:sz="0" w:space="0" w:color="auto"/>
                <w:left w:val="none" w:sz="0" w:space="0" w:color="auto"/>
                <w:bottom w:val="none" w:sz="0" w:space="0" w:color="auto"/>
                <w:right w:val="none" w:sz="0" w:space="0" w:color="auto"/>
              </w:divBdr>
              <w:divsChild>
                <w:div w:id="328873652">
                  <w:marLeft w:val="0"/>
                  <w:marRight w:val="0"/>
                  <w:marTop w:val="0"/>
                  <w:marBottom w:val="0"/>
                  <w:divBdr>
                    <w:top w:val="none" w:sz="0" w:space="0" w:color="auto"/>
                    <w:left w:val="none" w:sz="0" w:space="0" w:color="auto"/>
                    <w:bottom w:val="none" w:sz="0" w:space="0" w:color="auto"/>
                    <w:right w:val="none" w:sz="0" w:space="0" w:color="auto"/>
                  </w:divBdr>
                  <w:divsChild>
                    <w:div w:id="12615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85641">
      <w:bodyDiv w:val="1"/>
      <w:marLeft w:val="0"/>
      <w:marRight w:val="0"/>
      <w:marTop w:val="0"/>
      <w:marBottom w:val="0"/>
      <w:divBdr>
        <w:top w:val="none" w:sz="0" w:space="0" w:color="auto"/>
        <w:left w:val="none" w:sz="0" w:space="0" w:color="auto"/>
        <w:bottom w:val="none" w:sz="0" w:space="0" w:color="auto"/>
        <w:right w:val="none" w:sz="0" w:space="0" w:color="auto"/>
      </w:divBdr>
    </w:div>
    <w:div w:id="1672828003">
      <w:bodyDiv w:val="1"/>
      <w:marLeft w:val="0"/>
      <w:marRight w:val="0"/>
      <w:marTop w:val="0"/>
      <w:marBottom w:val="0"/>
      <w:divBdr>
        <w:top w:val="none" w:sz="0" w:space="0" w:color="auto"/>
        <w:left w:val="none" w:sz="0" w:space="0" w:color="auto"/>
        <w:bottom w:val="none" w:sz="0" w:space="0" w:color="auto"/>
        <w:right w:val="none" w:sz="0" w:space="0" w:color="auto"/>
      </w:divBdr>
      <w:divsChild>
        <w:div w:id="2115323441">
          <w:marLeft w:val="-720"/>
          <w:marRight w:val="0"/>
          <w:marTop w:val="0"/>
          <w:marBottom w:val="0"/>
          <w:divBdr>
            <w:top w:val="none" w:sz="0" w:space="0" w:color="auto"/>
            <w:left w:val="none" w:sz="0" w:space="0" w:color="auto"/>
            <w:bottom w:val="none" w:sz="0" w:space="0" w:color="auto"/>
            <w:right w:val="none" w:sz="0" w:space="0" w:color="auto"/>
          </w:divBdr>
        </w:div>
      </w:divsChild>
    </w:div>
    <w:div w:id="1686201284">
      <w:bodyDiv w:val="1"/>
      <w:marLeft w:val="0"/>
      <w:marRight w:val="0"/>
      <w:marTop w:val="0"/>
      <w:marBottom w:val="0"/>
      <w:divBdr>
        <w:top w:val="none" w:sz="0" w:space="0" w:color="auto"/>
        <w:left w:val="none" w:sz="0" w:space="0" w:color="auto"/>
        <w:bottom w:val="none" w:sz="0" w:space="0" w:color="auto"/>
        <w:right w:val="none" w:sz="0" w:space="0" w:color="auto"/>
      </w:divBdr>
    </w:div>
    <w:div w:id="1687440418">
      <w:bodyDiv w:val="1"/>
      <w:marLeft w:val="0"/>
      <w:marRight w:val="0"/>
      <w:marTop w:val="0"/>
      <w:marBottom w:val="0"/>
      <w:divBdr>
        <w:top w:val="none" w:sz="0" w:space="0" w:color="auto"/>
        <w:left w:val="none" w:sz="0" w:space="0" w:color="auto"/>
        <w:bottom w:val="none" w:sz="0" w:space="0" w:color="auto"/>
        <w:right w:val="none" w:sz="0" w:space="0" w:color="auto"/>
      </w:divBdr>
      <w:divsChild>
        <w:div w:id="1374236658">
          <w:marLeft w:val="-720"/>
          <w:marRight w:val="0"/>
          <w:marTop w:val="0"/>
          <w:marBottom w:val="0"/>
          <w:divBdr>
            <w:top w:val="none" w:sz="0" w:space="0" w:color="auto"/>
            <w:left w:val="none" w:sz="0" w:space="0" w:color="auto"/>
            <w:bottom w:val="none" w:sz="0" w:space="0" w:color="auto"/>
            <w:right w:val="none" w:sz="0" w:space="0" w:color="auto"/>
          </w:divBdr>
        </w:div>
      </w:divsChild>
    </w:div>
    <w:div w:id="1688628910">
      <w:bodyDiv w:val="1"/>
      <w:marLeft w:val="0"/>
      <w:marRight w:val="0"/>
      <w:marTop w:val="0"/>
      <w:marBottom w:val="0"/>
      <w:divBdr>
        <w:top w:val="none" w:sz="0" w:space="0" w:color="auto"/>
        <w:left w:val="none" w:sz="0" w:space="0" w:color="auto"/>
        <w:bottom w:val="none" w:sz="0" w:space="0" w:color="auto"/>
        <w:right w:val="none" w:sz="0" w:space="0" w:color="auto"/>
      </w:divBdr>
    </w:div>
    <w:div w:id="1688750597">
      <w:bodyDiv w:val="1"/>
      <w:marLeft w:val="0"/>
      <w:marRight w:val="0"/>
      <w:marTop w:val="0"/>
      <w:marBottom w:val="0"/>
      <w:divBdr>
        <w:top w:val="none" w:sz="0" w:space="0" w:color="auto"/>
        <w:left w:val="none" w:sz="0" w:space="0" w:color="auto"/>
        <w:bottom w:val="none" w:sz="0" w:space="0" w:color="auto"/>
        <w:right w:val="none" w:sz="0" w:space="0" w:color="auto"/>
      </w:divBdr>
    </w:div>
    <w:div w:id="1689746389">
      <w:bodyDiv w:val="1"/>
      <w:marLeft w:val="0"/>
      <w:marRight w:val="0"/>
      <w:marTop w:val="0"/>
      <w:marBottom w:val="0"/>
      <w:divBdr>
        <w:top w:val="none" w:sz="0" w:space="0" w:color="auto"/>
        <w:left w:val="none" w:sz="0" w:space="0" w:color="auto"/>
        <w:bottom w:val="none" w:sz="0" w:space="0" w:color="auto"/>
        <w:right w:val="none" w:sz="0" w:space="0" w:color="auto"/>
      </w:divBdr>
    </w:div>
    <w:div w:id="1693263189">
      <w:bodyDiv w:val="1"/>
      <w:marLeft w:val="0"/>
      <w:marRight w:val="0"/>
      <w:marTop w:val="0"/>
      <w:marBottom w:val="0"/>
      <w:divBdr>
        <w:top w:val="none" w:sz="0" w:space="0" w:color="auto"/>
        <w:left w:val="none" w:sz="0" w:space="0" w:color="auto"/>
        <w:bottom w:val="none" w:sz="0" w:space="0" w:color="auto"/>
        <w:right w:val="none" w:sz="0" w:space="0" w:color="auto"/>
      </w:divBdr>
    </w:div>
    <w:div w:id="1696228826">
      <w:bodyDiv w:val="1"/>
      <w:marLeft w:val="0"/>
      <w:marRight w:val="0"/>
      <w:marTop w:val="0"/>
      <w:marBottom w:val="0"/>
      <w:divBdr>
        <w:top w:val="none" w:sz="0" w:space="0" w:color="auto"/>
        <w:left w:val="none" w:sz="0" w:space="0" w:color="auto"/>
        <w:bottom w:val="none" w:sz="0" w:space="0" w:color="auto"/>
        <w:right w:val="none" w:sz="0" w:space="0" w:color="auto"/>
      </w:divBdr>
    </w:div>
    <w:div w:id="1706712288">
      <w:bodyDiv w:val="1"/>
      <w:marLeft w:val="0"/>
      <w:marRight w:val="0"/>
      <w:marTop w:val="0"/>
      <w:marBottom w:val="0"/>
      <w:divBdr>
        <w:top w:val="none" w:sz="0" w:space="0" w:color="auto"/>
        <w:left w:val="none" w:sz="0" w:space="0" w:color="auto"/>
        <w:bottom w:val="none" w:sz="0" w:space="0" w:color="auto"/>
        <w:right w:val="none" w:sz="0" w:space="0" w:color="auto"/>
      </w:divBdr>
    </w:div>
    <w:div w:id="1721006165">
      <w:bodyDiv w:val="1"/>
      <w:marLeft w:val="0"/>
      <w:marRight w:val="0"/>
      <w:marTop w:val="0"/>
      <w:marBottom w:val="0"/>
      <w:divBdr>
        <w:top w:val="none" w:sz="0" w:space="0" w:color="auto"/>
        <w:left w:val="none" w:sz="0" w:space="0" w:color="auto"/>
        <w:bottom w:val="none" w:sz="0" w:space="0" w:color="auto"/>
        <w:right w:val="none" w:sz="0" w:space="0" w:color="auto"/>
      </w:divBdr>
    </w:div>
    <w:div w:id="1722174030">
      <w:bodyDiv w:val="1"/>
      <w:marLeft w:val="0"/>
      <w:marRight w:val="0"/>
      <w:marTop w:val="0"/>
      <w:marBottom w:val="0"/>
      <w:divBdr>
        <w:top w:val="none" w:sz="0" w:space="0" w:color="auto"/>
        <w:left w:val="none" w:sz="0" w:space="0" w:color="auto"/>
        <w:bottom w:val="none" w:sz="0" w:space="0" w:color="auto"/>
        <w:right w:val="none" w:sz="0" w:space="0" w:color="auto"/>
      </w:divBdr>
    </w:div>
    <w:div w:id="1726565384">
      <w:bodyDiv w:val="1"/>
      <w:marLeft w:val="0"/>
      <w:marRight w:val="0"/>
      <w:marTop w:val="0"/>
      <w:marBottom w:val="0"/>
      <w:divBdr>
        <w:top w:val="none" w:sz="0" w:space="0" w:color="auto"/>
        <w:left w:val="none" w:sz="0" w:space="0" w:color="auto"/>
        <w:bottom w:val="none" w:sz="0" w:space="0" w:color="auto"/>
        <w:right w:val="none" w:sz="0" w:space="0" w:color="auto"/>
      </w:divBdr>
      <w:divsChild>
        <w:div w:id="954873102">
          <w:marLeft w:val="-720"/>
          <w:marRight w:val="0"/>
          <w:marTop w:val="0"/>
          <w:marBottom w:val="0"/>
          <w:divBdr>
            <w:top w:val="none" w:sz="0" w:space="0" w:color="auto"/>
            <w:left w:val="none" w:sz="0" w:space="0" w:color="auto"/>
            <w:bottom w:val="none" w:sz="0" w:space="0" w:color="auto"/>
            <w:right w:val="none" w:sz="0" w:space="0" w:color="auto"/>
          </w:divBdr>
        </w:div>
      </w:divsChild>
    </w:div>
    <w:div w:id="1727097559">
      <w:bodyDiv w:val="1"/>
      <w:marLeft w:val="0"/>
      <w:marRight w:val="0"/>
      <w:marTop w:val="0"/>
      <w:marBottom w:val="0"/>
      <w:divBdr>
        <w:top w:val="none" w:sz="0" w:space="0" w:color="auto"/>
        <w:left w:val="none" w:sz="0" w:space="0" w:color="auto"/>
        <w:bottom w:val="none" w:sz="0" w:space="0" w:color="auto"/>
        <w:right w:val="none" w:sz="0" w:space="0" w:color="auto"/>
      </w:divBdr>
    </w:div>
    <w:div w:id="1729106871">
      <w:bodyDiv w:val="1"/>
      <w:marLeft w:val="0"/>
      <w:marRight w:val="0"/>
      <w:marTop w:val="0"/>
      <w:marBottom w:val="0"/>
      <w:divBdr>
        <w:top w:val="none" w:sz="0" w:space="0" w:color="auto"/>
        <w:left w:val="none" w:sz="0" w:space="0" w:color="auto"/>
        <w:bottom w:val="none" w:sz="0" w:space="0" w:color="auto"/>
        <w:right w:val="none" w:sz="0" w:space="0" w:color="auto"/>
      </w:divBdr>
    </w:div>
    <w:div w:id="1729721525">
      <w:bodyDiv w:val="1"/>
      <w:marLeft w:val="0"/>
      <w:marRight w:val="0"/>
      <w:marTop w:val="0"/>
      <w:marBottom w:val="0"/>
      <w:divBdr>
        <w:top w:val="none" w:sz="0" w:space="0" w:color="auto"/>
        <w:left w:val="none" w:sz="0" w:space="0" w:color="auto"/>
        <w:bottom w:val="none" w:sz="0" w:space="0" w:color="auto"/>
        <w:right w:val="none" w:sz="0" w:space="0" w:color="auto"/>
      </w:divBdr>
      <w:divsChild>
        <w:div w:id="1157377357">
          <w:marLeft w:val="-720"/>
          <w:marRight w:val="0"/>
          <w:marTop w:val="0"/>
          <w:marBottom w:val="0"/>
          <w:divBdr>
            <w:top w:val="none" w:sz="0" w:space="0" w:color="auto"/>
            <w:left w:val="none" w:sz="0" w:space="0" w:color="auto"/>
            <w:bottom w:val="none" w:sz="0" w:space="0" w:color="auto"/>
            <w:right w:val="none" w:sz="0" w:space="0" w:color="auto"/>
          </w:divBdr>
        </w:div>
      </w:divsChild>
    </w:div>
    <w:div w:id="1734162129">
      <w:bodyDiv w:val="1"/>
      <w:marLeft w:val="0"/>
      <w:marRight w:val="0"/>
      <w:marTop w:val="0"/>
      <w:marBottom w:val="0"/>
      <w:divBdr>
        <w:top w:val="none" w:sz="0" w:space="0" w:color="auto"/>
        <w:left w:val="none" w:sz="0" w:space="0" w:color="auto"/>
        <w:bottom w:val="none" w:sz="0" w:space="0" w:color="auto"/>
        <w:right w:val="none" w:sz="0" w:space="0" w:color="auto"/>
      </w:divBdr>
    </w:div>
    <w:div w:id="1756049614">
      <w:bodyDiv w:val="1"/>
      <w:marLeft w:val="0"/>
      <w:marRight w:val="0"/>
      <w:marTop w:val="0"/>
      <w:marBottom w:val="0"/>
      <w:divBdr>
        <w:top w:val="none" w:sz="0" w:space="0" w:color="auto"/>
        <w:left w:val="none" w:sz="0" w:space="0" w:color="auto"/>
        <w:bottom w:val="none" w:sz="0" w:space="0" w:color="auto"/>
        <w:right w:val="none" w:sz="0" w:space="0" w:color="auto"/>
      </w:divBdr>
    </w:div>
    <w:div w:id="1756318617">
      <w:bodyDiv w:val="1"/>
      <w:marLeft w:val="0"/>
      <w:marRight w:val="0"/>
      <w:marTop w:val="0"/>
      <w:marBottom w:val="0"/>
      <w:divBdr>
        <w:top w:val="none" w:sz="0" w:space="0" w:color="auto"/>
        <w:left w:val="none" w:sz="0" w:space="0" w:color="auto"/>
        <w:bottom w:val="none" w:sz="0" w:space="0" w:color="auto"/>
        <w:right w:val="none" w:sz="0" w:space="0" w:color="auto"/>
      </w:divBdr>
    </w:div>
    <w:div w:id="1757508994">
      <w:bodyDiv w:val="1"/>
      <w:marLeft w:val="0"/>
      <w:marRight w:val="0"/>
      <w:marTop w:val="0"/>
      <w:marBottom w:val="0"/>
      <w:divBdr>
        <w:top w:val="none" w:sz="0" w:space="0" w:color="auto"/>
        <w:left w:val="none" w:sz="0" w:space="0" w:color="auto"/>
        <w:bottom w:val="none" w:sz="0" w:space="0" w:color="auto"/>
        <w:right w:val="none" w:sz="0" w:space="0" w:color="auto"/>
      </w:divBdr>
      <w:divsChild>
        <w:div w:id="2129681">
          <w:marLeft w:val="-720"/>
          <w:marRight w:val="0"/>
          <w:marTop w:val="0"/>
          <w:marBottom w:val="0"/>
          <w:divBdr>
            <w:top w:val="none" w:sz="0" w:space="0" w:color="auto"/>
            <w:left w:val="none" w:sz="0" w:space="0" w:color="auto"/>
            <w:bottom w:val="none" w:sz="0" w:space="0" w:color="auto"/>
            <w:right w:val="none" w:sz="0" w:space="0" w:color="auto"/>
          </w:divBdr>
        </w:div>
      </w:divsChild>
    </w:div>
    <w:div w:id="1768114533">
      <w:bodyDiv w:val="1"/>
      <w:marLeft w:val="0"/>
      <w:marRight w:val="0"/>
      <w:marTop w:val="0"/>
      <w:marBottom w:val="0"/>
      <w:divBdr>
        <w:top w:val="none" w:sz="0" w:space="0" w:color="auto"/>
        <w:left w:val="none" w:sz="0" w:space="0" w:color="auto"/>
        <w:bottom w:val="none" w:sz="0" w:space="0" w:color="auto"/>
        <w:right w:val="none" w:sz="0" w:space="0" w:color="auto"/>
      </w:divBdr>
      <w:divsChild>
        <w:div w:id="2073650903">
          <w:marLeft w:val="-720"/>
          <w:marRight w:val="0"/>
          <w:marTop w:val="0"/>
          <w:marBottom w:val="0"/>
          <w:divBdr>
            <w:top w:val="none" w:sz="0" w:space="0" w:color="auto"/>
            <w:left w:val="none" w:sz="0" w:space="0" w:color="auto"/>
            <w:bottom w:val="none" w:sz="0" w:space="0" w:color="auto"/>
            <w:right w:val="none" w:sz="0" w:space="0" w:color="auto"/>
          </w:divBdr>
        </w:div>
      </w:divsChild>
    </w:div>
    <w:div w:id="1771579317">
      <w:bodyDiv w:val="1"/>
      <w:marLeft w:val="0"/>
      <w:marRight w:val="0"/>
      <w:marTop w:val="0"/>
      <w:marBottom w:val="0"/>
      <w:divBdr>
        <w:top w:val="none" w:sz="0" w:space="0" w:color="auto"/>
        <w:left w:val="none" w:sz="0" w:space="0" w:color="auto"/>
        <w:bottom w:val="none" w:sz="0" w:space="0" w:color="auto"/>
        <w:right w:val="none" w:sz="0" w:space="0" w:color="auto"/>
      </w:divBdr>
    </w:div>
    <w:div w:id="1773085971">
      <w:bodyDiv w:val="1"/>
      <w:marLeft w:val="0"/>
      <w:marRight w:val="0"/>
      <w:marTop w:val="0"/>
      <w:marBottom w:val="0"/>
      <w:divBdr>
        <w:top w:val="none" w:sz="0" w:space="0" w:color="auto"/>
        <w:left w:val="none" w:sz="0" w:space="0" w:color="auto"/>
        <w:bottom w:val="none" w:sz="0" w:space="0" w:color="auto"/>
        <w:right w:val="none" w:sz="0" w:space="0" w:color="auto"/>
      </w:divBdr>
    </w:div>
    <w:div w:id="1775126887">
      <w:bodyDiv w:val="1"/>
      <w:marLeft w:val="0"/>
      <w:marRight w:val="0"/>
      <w:marTop w:val="0"/>
      <w:marBottom w:val="0"/>
      <w:divBdr>
        <w:top w:val="none" w:sz="0" w:space="0" w:color="auto"/>
        <w:left w:val="none" w:sz="0" w:space="0" w:color="auto"/>
        <w:bottom w:val="none" w:sz="0" w:space="0" w:color="auto"/>
        <w:right w:val="none" w:sz="0" w:space="0" w:color="auto"/>
      </w:divBdr>
    </w:div>
    <w:div w:id="1800145925">
      <w:bodyDiv w:val="1"/>
      <w:marLeft w:val="0"/>
      <w:marRight w:val="0"/>
      <w:marTop w:val="0"/>
      <w:marBottom w:val="0"/>
      <w:divBdr>
        <w:top w:val="none" w:sz="0" w:space="0" w:color="auto"/>
        <w:left w:val="none" w:sz="0" w:space="0" w:color="auto"/>
        <w:bottom w:val="none" w:sz="0" w:space="0" w:color="auto"/>
        <w:right w:val="none" w:sz="0" w:space="0" w:color="auto"/>
      </w:divBdr>
    </w:div>
    <w:div w:id="1804470168">
      <w:bodyDiv w:val="1"/>
      <w:marLeft w:val="0"/>
      <w:marRight w:val="0"/>
      <w:marTop w:val="0"/>
      <w:marBottom w:val="0"/>
      <w:divBdr>
        <w:top w:val="none" w:sz="0" w:space="0" w:color="auto"/>
        <w:left w:val="none" w:sz="0" w:space="0" w:color="auto"/>
        <w:bottom w:val="none" w:sz="0" w:space="0" w:color="auto"/>
        <w:right w:val="none" w:sz="0" w:space="0" w:color="auto"/>
      </w:divBdr>
      <w:divsChild>
        <w:div w:id="62607822">
          <w:marLeft w:val="-720"/>
          <w:marRight w:val="0"/>
          <w:marTop w:val="0"/>
          <w:marBottom w:val="0"/>
          <w:divBdr>
            <w:top w:val="none" w:sz="0" w:space="0" w:color="auto"/>
            <w:left w:val="none" w:sz="0" w:space="0" w:color="auto"/>
            <w:bottom w:val="none" w:sz="0" w:space="0" w:color="auto"/>
            <w:right w:val="none" w:sz="0" w:space="0" w:color="auto"/>
          </w:divBdr>
        </w:div>
      </w:divsChild>
    </w:div>
    <w:div w:id="1810249331">
      <w:bodyDiv w:val="1"/>
      <w:marLeft w:val="0"/>
      <w:marRight w:val="0"/>
      <w:marTop w:val="0"/>
      <w:marBottom w:val="0"/>
      <w:divBdr>
        <w:top w:val="none" w:sz="0" w:space="0" w:color="auto"/>
        <w:left w:val="none" w:sz="0" w:space="0" w:color="auto"/>
        <w:bottom w:val="none" w:sz="0" w:space="0" w:color="auto"/>
        <w:right w:val="none" w:sz="0" w:space="0" w:color="auto"/>
      </w:divBdr>
    </w:div>
    <w:div w:id="1810367267">
      <w:bodyDiv w:val="1"/>
      <w:marLeft w:val="0"/>
      <w:marRight w:val="0"/>
      <w:marTop w:val="0"/>
      <w:marBottom w:val="0"/>
      <w:divBdr>
        <w:top w:val="none" w:sz="0" w:space="0" w:color="auto"/>
        <w:left w:val="none" w:sz="0" w:space="0" w:color="auto"/>
        <w:bottom w:val="none" w:sz="0" w:space="0" w:color="auto"/>
        <w:right w:val="none" w:sz="0" w:space="0" w:color="auto"/>
      </w:divBdr>
      <w:divsChild>
        <w:div w:id="1373337324">
          <w:marLeft w:val="-720"/>
          <w:marRight w:val="0"/>
          <w:marTop w:val="0"/>
          <w:marBottom w:val="0"/>
          <w:divBdr>
            <w:top w:val="none" w:sz="0" w:space="0" w:color="auto"/>
            <w:left w:val="none" w:sz="0" w:space="0" w:color="auto"/>
            <w:bottom w:val="none" w:sz="0" w:space="0" w:color="auto"/>
            <w:right w:val="none" w:sz="0" w:space="0" w:color="auto"/>
          </w:divBdr>
        </w:div>
      </w:divsChild>
    </w:div>
    <w:div w:id="1815095763">
      <w:bodyDiv w:val="1"/>
      <w:marLeft w:val="0"/>
      <w:marRight w:val="0"/>
      <w:marTop w:val="0"/>
      <w:marBottom w:val="0"/>
      <w:divBdr>
        <w:top w:val="none" w:sz="0" w:space="0" w:color="auto"/>
        <w:left w:val="none" w:sz="0" w:space="0" w:color="auto"/>
        <w:bottom w:val="none" w:sz="0" w:space="0" w:color="auto"/>
        <w:right w:val="none" w:sz="0" w:space="0" w:color="auto"/>
      </w:divBdr>
    </w:div>
    <w:div w:id="1821379622">
      <w:bodyDiv w:val="1"/>
      <w:marLeft w:val="0"/>
      <w:marRight w:val="0"/>
      <w:marTop w:val="0"/>
      <w:marBottom w:val="0"/>
      <w:divBdr>
        <w:top w:val="none" w:sz="0" w:space="0" w:color="auto"/>
        <w:left w:val="none" w:sz="0" w:space="0" w:color="auto"/>
        <w:bottom w:val="none" w:sz="0" w:space="0" w:color="auto"/>
        <w:right w:val="none" w:sz="0" w:space="0" w:color="auto"/>
      </w:divBdr>
    </w:div>
    <w:div w:id="1824004289">
      <w:bodyDiv w:val="1"/>
      <w:marLeft w:val="0"/>
      <w:marRight w:val="0"/>
      <w:marTop w:val="0"/>
      <w:marBottom w:val="0"/>
      <w:divBdr>
        <w:top w:val="none" w:sz="0" w:space="0" w:color="auto"/>
        <w:left w:val="none" w:sz="0" w:space="0" w:color="auto"/>
        <w:bottom w:val="none" w:sz="0" w:space="0" w:color="auto"/>
        <w:right w:val="none" w:sz="0" w:space="0" w:color="auto"/>
      </w:divBdr>
    </w:div>
    <w:div w:id="1827897327">
      <w:bodyDiv w:val="1"/>
      <w:marLeft w:val="0"/>
      <w:marRight w:val="0"/>
      <w:marTop w:val="0"/>
      <w:marBottom w:val="0"/>
      <w:divBdr>
        <w:top w:val="none" w:sz="0" w:space="0" w:color="auto"/>
        <w:left w:val="none" w:sz="0" w:space="0" w:color="auto"/>
        <w:bottom w:val="none" w:sz="0" w:space="0" w:color="auto"/>
        <w:right w:val="none" w:sz="0" w:space="0" w:color="auto"/>
      </w:divBdr>
    </w:div>
    <w:div w:id="1846751459">
      <w:bodyDiv w:val="1"/>
      <w:marLeft w:val="0"/>
      <w:marRight w:val="0"/>
      <w:marTop w:val="0"/>
      <w:marBottom w:val="0"/>
      <w:divBdr>
        <w:top w:val="none" w:sz="0" w:space="0" w:color="auto"/>
        <w:left w:val="none" w:sz="0" w:space="0" w:color="auto"/>
        <w:bottom w:val="none" w:sz="0" w:space="0" w:color="auto"/>
        <w:right w:val="none" w:sz="0" w:space="0" w:color="auto"/>
      </w:divBdr>
    </w:div>
    <w:div w:id="1847284654">
      <w:bodyDiv w:val="1"/>
      <w:marLeft w:val="0"/>
      <w:marRight w:val="0"/>
      <w:marTop w:val="0"/>
      <w:marBottom w:val="0"/>
      <w:divBdr>
        <w:top w:val="none" w:sz="0" w:space="0" w:color="auto"/>
        <w:left w:val="none" w:sz="0" w:space="0" w:color="auto"/>
        <w:bottom w:val="none" w:sz="0" w:space="0" w:color="auto"/>
        <w:right w:val="none" w:sz="0" w:space="0" w:color="auto"/>
      </w:divBdr>
    </w:div>
    <w:div w:id="1848708478">
      <w:bodyDiv w:val="1"/>
      <w:marLeft w:val="0"/>
      <w:marRight w:val="0"/>
      <w:marTop w:val="0"/>
      <w:marBottom w:val="0"/>
      <w:divBdr>
        <w:top w:val="none" w:sz="0" w:space="0" w:color="auto"/>
        <w:left w:val="none" w:sz="0" w:space="0" w:color="auto"/>
        <w:bottom w:val="none" w:sz="0" w:space="0" w:color="auto"/>
        <w:right w:val="none" w:sz="0" w:space="0" w:color="auto"/>
      </w:divBdr>
    </w:div>
    <w:div w:id="1850638334">
      <w:bodyDiv w:val="1"/>
      <w:marLeft w:val="0"/>
      <w:marRight w:val="0"/>
      <w:marTop w:val="0"/>
      <w:marBottom w:val="0"/>
      <w:divBdr>
        <w:top w:val="none" w:sz="0" w:space="0" w:color="auto"/>
        <w:left w:val="none" w:sz="0" w:space="0" w:color="auto"/>
        <w:bottom w:val="none" w:sz="0" w:space="0" w:color="auto"/>
        <w:right w:val="none" w:sz="0" w:space="0" w:color="auto"/>
      </w:divBdr>
    </w:div>
    <w:div w:id="1852991606">
      <w:bodyDiv w:val="1"/>
      <w:marLeft w:val="0"/>
      <w:marRight w:val="0"/>
      <w:marTop w:val="0"/>
      <w:marBottom w:val="0"/>
      <w:divBdr>
        <w:top w:val="none" w:sz="0" w:space="0" w:color="auto"/>
        <w:left w:val="none" w:sz="0" w:space="0" w:color="auto"/>
        <w:bottom w:val="none" w:sz="0" w:space="0" w:color="auto"/>
        <w:right w:val="none" w:sz="0" w:space="0" w:color="auto"/>
      </w:divBdr>
      <w:divsChild>
        <w:div w:id="1405300091">
          <w:marLeft w:val="0"/>
          <w:marRight w:val="0"/>
          <w:marTop w:val="0"/>
          <w:marBottom w:val="0"/>
          <w:divBdr>
            <w:top w:val="single" w:sz="2" w:space="0" w:color="ECEDEE"/>
            <w:left w:val="single" w:sz="2" w:space="0" w:color="ECEDEE"/>
            <w:bottom w:val="single" w:sz="2" w:space="0" w:color="ECEDEE"/>
            <w:right w:val="single" w:sz="2" w:space="0" w:color="ECEDEE"/>
          </w:divBdr>
          <w:divsChild>
            <w:div w:id="8365300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854151915">
      <w:bodyDiv w:val="1"/>
      <w:marLeft w:val="0"/>
      <w:marRight w:val="0"/>
      <w:marTop w:val="0"/>
      <w:marBottom w:val="0"/>
      <w:divBdr>
        <w:top w:val="none" w:sz="0" w:space="0" w:color="auto"/>
        <w:left w:val="none" w:sz="0" w:space="0" w:color="auto"/>
        <w:bottom w:val="none" w:sz="0" w:space="0" w:color="auto"/>
        <w:right w:val="none" w:sz="0" w:space="0" w:color="auto"/>
      </w:divBdr>
    </w:div>
    <w:div w:id="1874466112">
      <w:bodyDiv w:val="1"/>
      <w:marLeft w:val="0"/>
      <w:marRight w:val="0"/>
      <w:marTop w:val="0"/>
      <w:marBottom w:val="0"/>
      <w:divBdr>
        <w:top w:val="none" w:sz="0" w:space="0" w:color="auto"/>
        <w:left w:val="none" w:sz="0" w:space="0" w:color="auto"/>
        <w:bottom w:val="none" w:sz="0" w:space="0" w:color="auto"/>
        <w:right w:val="none" w:sz="0" w:space="0" w:color="auto"/>
      </w:divBdr>
    </w:div>
    <w:div w:id="1883713661">
      <w:bodyDiv w:val="1"/>
      <w:marLeft w:val="0"/>
      <w:marRight w:val="0"/>
      <w:marTop w:val="0"/>
      <w:marBottom w:val="0"/>
      <w:divBdr>
        <w:top w:val="none" w:sz="0" w:space="0" w:color="auto"/>
        <w:left w:val="none" w:sz="0" w:space="0" w:color="auto"/>
        <w:bottom w:val="none" w:sz="0" w:space="0" w:color="auto"/>
        <w:right w:val="none" w:sz="0" w:space="0" w:color="auto"/>
      </w:divBdr>
    </w:div>
    <w:div w:id="1884100079">
      <w:bodyDiv w:val="1"/>
      <w:marLeft w:val="0"/>
      <w:marRight w:val="0"/>
      <w:marTop w:val="0"/>
      <w:marBottom w:val="0"/>
      <w:divBdr>
        <w:top w:val="none" w:sz="0" w:space="0" w:color="auto"/>
        <w:left w:val="none" w:sz="0" w:space="0" w:color="auto"/>
        <w:bottom w:val="none" w:sz="0" w:space="0" w:color="auto"/>
        <w:right w:val="none" w:sz="0" w:space="0" w:color="auto"/>
      </w:divBdr>
    </w:div>
    <w:div w:id="1894611246">
      <w:bodyDiv w:val="1"/>
      <w:marLeft w:val="0"/>
      <w:marRight w:val="0"/>
      <w:marTop w:val="0"/>
      <w:marBottom w:val="0"/>
      <w:divBdr>
        <w:top w:val="none" w:sz="0" w:space="0" w:color="auto"/>
        <w:left w:val="none" w:sz="0" w:space="0" w:color="auto"/>
        <w:bottom w:val="none" w:sz="0" w:space="0" w:color="auto"/>
        <w:right w:val="none" w:sz="0" w:space="0" w:color="auto"/>
      </w:divBdr>
    </w:div>
    <w:div w:id="1899435311">
      <w:bodyDiv w:val="1"/>
      <w:marLeft w:val="0"/>
      <w:marRight w:val="0"/>
      <w:marTop w:val="0"/>
      <w:marBottom w:val="0"/>
      <w:divBdr>
        <w:top w:val="none" w:sz="0" w:space="0" w:color="auto"/>
        <w:left w:val="none" w:sz="0" w:space="0" w:color="auto"/>
        <w:bottom w:val="none" w:sz="0" w:space="0" w:color="auto"/>
        <w:right w:val="none" w:sz="0" w:space="0" w:color="auto"/>
      </w:divBdr>
    </w:div>
    <w:div w:id="1903519271">
      <w:bodyDiv w:val="1"/>
      <w:marLeft w:val="0"/>
      <w:marRight w:val="0"/>
      <w:marTop w:val="0"/>
      <w:marBottom w:val="0"/>
      <w:divBdr>
        <w:top w:val="none" w:sz="0" w:space="0" w:color="auto"/>
        <w:left w:val="none" w:sz="0" w:space="0" w:color="auto"/>
        <w:bottom w:val="none" w:sz="0" w:space="0" w:color="auto"/>
        <w:right w:val="none" w:sz="0" w:space="0" w:color="auto"/>
      </w:divBdr>
    </w:div>
    <w:div w:id="1904101308">
      <w:bodyDiv w:val="1"/>
      <w:marLeft w:val="0"/>
      <w:marRight w:val="0"/>
      <w:marTop w:val="0"/>
      <w:marBottom w:val="0"/>
      <w:divBdr>
        <w:top w:val="none" w:sz="0" w:space="0" w:color="auto"/>
        <w:left w:val="none" w:sz="0" w:space="0" w:color="auto"/>
        <w:bottom w:val="none" w:sz="0" w:space="0" w:color="auto"/>
        <w:right w:val="none" w:sz="0" w:space="0" w:color="auto"/>
      </w:divBdr>
    </w:div>
    <w:div w:id="1905604900">
      <w:bodyDiv w:val="1"/>
      <w:marLeft w:val="0"/>
      <w:marRight w:val="0"/>
      <w:marTop w:val="0"/>
      <w:marBottom w:val="0"/>
      <w:divBdr>
        <w:top w:val="none" w:sz="0" w:space="0" w:color="auto"/>
        <w:left w:val="none" w:sz="0" w:space="0" w:color="auto"/>
        <w:bottom w:val="none" w:sz="0" w:space="0" w:color="auto"/>
        <w:right w:val="none" w:sz="0" w:space="0" w:color="auto"/>
      </w:divBdr>
    </w:div>
    <w:div w:id="1906140523">
      <w:bodyDiv w:val="1"/>
      <w:marLeft w:val="0"/>
      <w:marRight w:val="0"/>
      <w:marTop w:val="0"/>
      <w:marBottom w:val="0"/>
      <w:divBdr>
        <w:top w:val="none" w:sz="0" w:space="0" w:color="auto"/>
        <w:left w:val="none" w:sz="0" w:space="0" w:color="auto"/>
        <w:bottom w:val="none" w:sz="0" w:space="0" w:color="auto"/>
        <w:right w:val="none" w:sz="0" w:space="0" w:color="auto"/>
      </w:divBdr>
    </w:div>
    <w:div w:id="1906253512">
      <w:bodyDiv w:val="1"/>
      <w:marLeft w:val="0"/>
      <w:marRight w:val="0"/>
      <w:marTop w:val="0"/>
      <w:marBottom w:val="0"/>
      <w:divBdr>
        <w:top w:val="none" w:sz="0" w:space="0" w:color="auto"/>
        <w:left w:val="none" w:sz="0" w:space="0" w:color="auto"/>
        <w:bottom w:val="none" w:sz="0" w:space="0" w:color="auto"/>
        <w:right w:val="none" w:sz="0" w:space="0" w:color="auto"/>
      </w:divBdr>
      <w:divsChild>
        <w:div w:id="1232229758">
          <w:marLeft w:val="0"/>
          <w:marRight w:val="0"/>
          <w:marTop w:val="0"/>
          <w:marBottom w:val="0"/>
          <w:divBdr>
            <w:top w:val="single" w:sz="2" w:space="0" w:color="ECEDEE"/>
            <w:left w:val="single" w:sz="2" w:space="0" w:color="ECEDEE"/>
            <w:bottom w:val="single" w:sz="2" w:space="0" w:color="ECEDEE"/>
            <w:right w:val="single" w:sz="2" w:space="0" w:color="ECEDEE"/>
          </w:divBdr>
          <w:divsChild>
            <w:div w:id="50490331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07379895">
      <w:bodyDiv w:val="1"/>
      <w:marLeft w:val="0"/>
      <w:marRight w:val="0"/>
      <w:marTop w:val="0"/>
      <w:marBottom w:val="0"/>
      <w:divBdr>
        <w:top w:val="none" w:sz="0" w:space="0" w:color="auto"/>
        <w:left w:val="none" w:sz="0" w:space="0" w:color="auto"/>
        <w:bottom w:val="none" w:sz="0" w:space="0" w:color="auto"/>
        <w:right w:val="none" w:sz="0" w:space="0" w:color="auto"/>
      </w:divBdr>
    </w:div>
    <w:div w:id="1914701565">
      <w:bodyDiv w:val="1"/>
      <w:marLeft w:val="0"/>
      <w:marRight w:val="0"/>
      <w:marTop w:val="0"/>
      <w:marBottom w:val="0"/>
      <w:divBdr>
        <w:top w:val="none" w:sz="0" w:space="0" w:color="auto"/>
        <w:left w:val="none" w:sz="0" w:space="0" w:color="auto"/>
        <w:bottom w:val="none" w:sz="0" w:space="0" w:color="auto"/>
        <w:right w:val="none" w:sz="0" w:space="0" w:color="auto"/>
      </w:divBdr>
    </w:div>
    <w:div w:id="1924681055">
      <w:bodyDiv w:val="1"/>
      <w:marLeft w:val="0"/>
      <w:marRight w:val="0"/>
      <w:marTop w:val="0"/>
      <w:marBottom w:val="0"/>
      <w:divBdr>
        <w:top w:val="none" w:sz="0" w:space="0" w:color="auto"/>
        <w:left w:val="none" w:sz="0" w:space="0" w:color="auto"/>
        <w:bottom w:val="none" w:sz="0" w:space="0" w:color="auto"/>
        <w:right w:val="none" w:sz="0" w:space="0" w:color="auto"/>
      </w:divBdr>
    </w:div>
    <w:div w:id="1925065932">
      <w:bodyDiv w:val="1"/>
      <w:marLeft w:val="0"/>
      <w:marRight w:val="0"/>
      <w:marTop w:val="0"/>
      <w:marBottom w:val="0"/>
      <w:divBdr>
        <w:top w:val="none" w:sz="0" w:space="0" w:color="auto"/>
        <w:left w:val="none" w:sz="0" w:space="0" w:color="auto"/>
        <w:bottom w:val="none" w:sz="0" w:space="0" w:color="auto"/>
        <w:right w:val="none" w:sz="0" w:space="0" w:color="auto"/>
      </w:divBdr>
    </w:div>
    <w:div w:id="1926062514">
      <w:bodyDiv w:val="1"/>
      <w:marLeft w:val="0"/>
      <w:marRight w:val="0"/>
      <w:marTop w:val="0"/>
      <w:marBottom w:val="0"/>
      <w:divBdr>
        <w:top w:val="none" w:sz="0" w:space="0" w:color="auto"/>
        <w:left w:val="none" w:sz="0" w:space="0" w:color="auto"/>
        <w:bottom w:val="none" w:sz="0" w:space="0" w:color="auto"/>
        <w:right w:val="none" w:sz="0" w:space="0" w:color="auto"/>
      </w:divBdr>
    </w:div>
    <w:div w:id="1930262933">
      <w:bodyDiv w:val="1"/>
      <w:marLeft w:val="0"/>
      <w:marRight w:val="0"/>
      <w:marTop w:val="0"/>
      <w:marBottom w:val="0"/>
      <w:divBdr>
        <w:top w:val="none" w:sz="0" w:space="0" w:color="auto"/>
        <w:left w:val="none" w:sz="0" w:space="0" w:color="auto"/>
        <w:bottom w:val="none" w:sz="0" w:space="0" w:color="auto"/>
        <w:right w:val="none" w:sz="0" w:space="0" w:color="auto"/>
      </w:divBdr>
    </w:div>
    <w:div w:id="1937978233">
      <w:bodyDiv w:val="1"/>
      <w:marLeft w:val="0"/>
      <w:marRight w:val="0"/>
      <w:marTop w:val="0"/>
      <w:marBottom w:val="0"/>
      <w:divBdr>
        <w:top w:val="none" w:sz="0" w:space="0" w:color="auto"/>
        <w:left w:val="none" w:sz="0" w:space="0" w:color="auto"/>
        <w:bottom w:val="none" w:sz="0" w:space="0" w:color="auto"/>
        <w:right w:val="none" w:sz="0" w:space="0" w:color="auto"/>
      </w:divBdr>
    </w:div>
    <w:div w:id="1943955945">
      <w:bodyDiv w:val="1"/>
      <w:marLeft w:val="0"/>
      <w:marRight w:val="0"/>
      <w:marTop w:val="0"/>
      <w:marBottom w:val="0"/>
      <w:divBdr>
        <w:top w:val="none" w:sz="0" w:space="0" w:color="auto"/>
        <w:left w:val="none" w:sz="0" w:space="0" w:color="auto"/>
        <w:bottom w:val="none" w:sz="0" w:space="0" w:color="auto"/>
        <w:right w:val="none" w:sz="0" w:space="0" w:color="auto"/>
      </w:divBdr>
    </w:div>
    <w:div w:id="1947301341">
      <w:bodyDiv w:val="1"/>
      <w:marLeft w:val="0"/>
      <w:marRight w:val="0"/>
      <w:marTop w:val="0"/>
      <w:marBottom w:val="0"/>
      <w:divBdr>
        <w:top w:val="none" w:sz="0" w:space="0" w:color="auto"/>
        <w:left w:val="none" w:sz="0" w:space="0" w:color="auto"/>
        <w:bottom w:val="none" w:sz="0" w:space="0" w:color="auto"/>
        <w:right w:val="none" w:sz="0" w:space="0" w:color="auto"/>
      </w:divBdr>
    </w:div>
    <w:div w:id="1947885826">
      <w:bodyDiv w:val="1"/>
      <w:marLeft w:val="0"/>
      <w:marRight w:val="0"/>
      <w:marTop w:val="0"/>
      <w:marBottom w:val="0"/>
      <w:divBdr>
        <w:top w:val="none" w:sz="0" w:space="0" w:color="auto"/>
        <w:left w:val="none" w:sz="0" w:space="0" w:color="auto"/>
        <w:bottom w:val="none" w:sz="0" w:space="0" w:color="auto"/>
        <w:right w:val="none" w:sz="0" w:space="0" w:color="auto"/>
      </w:divBdr>
    </w:div>
    <w:div w:id="1955280901">
      <w:bodyDiv w:val="1"/>
      <w:marLeft w:val="0"/>
      <w:marRight w:val="0"/>
      <w:marTop w:val="0"/>
      <w:marBottom w:val="0"/>
      <w:divBdr>
        <w:top w:val="none" w:sz="0" w:space="0" w:color="auto"/>
        <w:left w:val="none" w:sz="0" w:space="0" w:color="auto"/>
        <w:bottom w:val="none" w:sz="0" w:space="0" w:color="auto"/>
        <w:right w:val="none" w:sz="0" w:space="0" w:color="auto"/>
      </w:divBdr>
    </w:div>
    <w:div w:id="1961646679">
      <w:bodyDiv w:val="1"/>
      <w:marLeft w:val="0"/>
      <w:marRight w:val="0"/>
      <w:marTop w:val="0"/>
      <w:marBottom w:val="0"/>
      <w:divBdr>
        <w:top w:val="none" w:sz="0" w:space="0" w:color="auto"/>
        <w:left w:val="none" w:sz="0" w:space="0" w:color="auto"/>
        <w:bottom w:val="none" w:sz="0" w:space="0" w:color="auto"/>
        <w:right w:val="none" w:sz="0" w:space="0" w:color="auto"/>
      </w:divBdr>
      <w:divsChild>
        <w:div w:id="1460955577">
          <w:marLeft w:val="-720"/>
          <w:marRight w:val="0"/>
          <w:marTop w:val="0"/>
          <w:marBottom w:val="0"/>
          <w:divBdr>
            <w:top w:val="none" w:sz="0" w:space="0" w:color="auto"/>
            <w:left w:val="none" w:sz="0" w:space="0" w:color="auto"/>
            <w:bottom w:val="none" w:sz="0" w:space="0" w:color="auto"/>
            <w:right w:val="none" w:sz="0" w:space="0" w:color="auto"/>
          </w:divBdr>
        </w:div>
      </w:divsChild>
    </w:div>
    <w:div w:id="1970553039">
      <w:bodyDiv w:val="1"/>
      <w:marLeft w:val="0"/>
      <w:marRight w:val="0"/>
      <w:marTop w:val="0"/>
      <w:marBottom w:val="0"/>
      <w:divBdr>
        <w:top w:val="none" w:sz="0" w:space="0" w:color="auto"/>
        <w:left w:val="none" w:sz="0" w:space="0" w:color="auto"/>
        <w:bottom w:val="none" w:sz="0" w:space="0" w:color="auto"/>
        <w:right w:val="none" w:sz="0" w:space="0" w:color="auto"/>
      </w:divBdr>
    </w:div>
    <w:div w:id="1975940606">
      <w:bodyDiv w:val="1"/>
      <w:marLeft w:val="0"/>
      <w:marRight w:val="0"/>
      <w:marTop w:val="0"/>
      <w:marBottom w:val="0"/>
      <w:divBdr>
        <w:top w:val="none" w:sz="0" w:space="0" w:color="auto"/>
        <w:left w:val="none" w:sz="0" w:space="0" w:color="auto"/>
        <w:bottom w:val="none" w:sz="0" w:space="0" w:color="auto"/>
        <w:right w:val="none" w:sz="0" w:space="0" w:color="auto"/>
      </w:divBdr>
      <w:divsChild>
        <w:div w:id="767313374">
          <w:marLeft w:val="-720"/>
          <w:marRight w:val="0"/>
          <w:marTop w:val="0"/>
          <w:marBottom w:val="0"/>
          <w:divBdr>
            <w:top w:val="none" w:sz="0" w:space="0" w:color="auto"/>
            <w:left w:val="none" w:sz="0" w:space="0" w:color="auto"/>
            <w:bottom w:val="none" w:sz="0" w:space="0" w:color="auto"/>
            <w:right w:val="none" w:sz="0" w:space="0" w:color="auto"/>
          </w:divBdr>
        </w:div>
      </w:divsChild>
    </w:div>
    <w:div w:id="1978729110">
      <w:bodyDiv w:val="1"/>
      <w:marLeft w:val="0"/>
      <w:marRight w:val="0"/>
      <w:marTop w:val="0"/>
      <w:marBottom w:val="0"/>
      <w:divBdr>
        <w:top w:val="none" w:sz="0" w:space="0" w:color="auto"/>
        <w:left w:val="none" w:sz="0" w:space="0" w:color="auto"/>
        <w:bottom w:val="none" w:sz="0" w:space="0" w:color="auto"/>
        <w:right w:val="none" w:sz="0" w:space="0" w:color="auto"/>
      </w:divBdr>
    </w:div>
    <w:div w:id="1981694268">
      <w:bodyDiv w:val="1"/>
      <w:marLeft w:val="0"/>
      <w:marRight w:val="0"/>
      <w:marTop w:val="0"/>
      <w:marBottom w:val="0"/>
      <w:divBdr>
        <w:top w:val="none" w:sz="0" w:space="0" w:color="auto"/>
        <w:left w:val="none" w:sz="0" w:space="0" w:color="auto"/>
        <w:bottom w:val="none" w:sz="0" w:space="0" w:color="auto"/>
        <w:right w:val="none" w:sz="0" w:space="0" w:color="auto"/>
      </w:divBdr>
    </w:div>
    <w:div w:id="1983148845">
      <w:bodyDiv w:val="1"/>
      <w:marLeft w:val="0"/>
      <w:marRight w:val="0"/>
      <w:marTop w:val="0"/>
      <w:marBottom w:val="0"/>
      <w:divBdr>
        <w:top w:val="none" w:sz="0" w:space="0" w:color="auto"/>
        <w:left w:val="none" w:sz="0" w:space="0" w:color="auto"/>
        <w:bottom w:val="none" w:sz="0" w:space="0" w:color="auto"/>
        <w:right w:val="none" w:sz="0" w:space="0" w:color="auto"/>
      </w:divBdr>
    </w:div>
    <w:div w:id="1985810425">
      <w:bodyDiv w:val="1"/>
      <w:marLeft w:val="0"/>
      <w:marRight w:val="0"/>
      <w:marTop w:val="0"/>
      <w:marBottom w:val="0"/>
      <w:divBdr>
        <w:top w:val="none" w:sz="0" w:space="0" w:color="auto"/>
        <w:left w:val="none" w:sz="0" w:space="0" w:color="auto"/>
        <w:bottom w:val="none" w:sz="0" w:space="0" w:color="auto"/>
        <w:right w:val="none" w:sz="0" w:space="0" w:color="auto"/>
      </w:divBdr>
    </w:div>
    <w:div w:id="1989093130">
      <w:bodyDiv w:val="1"/>
      <w:marLeft w:val="0"/>
      <w:marRight w:val="0"/>
      <w:marTop w:val="0"/>
      <w:marBottom w:val="0"/>
      <w:divBdr>
        <w:top w:val="none" w:sz="0" w:space="0" w:color="auto"/>
        <w:left w:val="none" w:sz="0" w:space="0" w:color="auto"/>
        <w:bottom w:val="none" w:sz="0" w:space="0" w:color="auto"/>
        <w:right w:val="none" w:sz="0" w:space="0" w:color="auto"/>
      </w:divBdr>
    </w:div>
    <w:div w:id="1996913074">
      <w:bodyDiv w:val="1"/>
      <w:marLeft w:val="0"/>
      <w:marRight w:val="0"/>
      <w:marTop w:val="0"/>
      <w:marBottom w:val="0"/>
      <w:divBdr>
        <w:top w:val="none" w:sz="0" w:space="0" w:color="auto"/>
        <w:left w:val="none" w:sz="0" w:space="0" w:color="auto"/>
        <w:bottom w:val="none" w:sz="0" w:space="0" w:color="auto"/>
        <w:right w:val="none" w:sz="0" w:space="0" w:color="auto"/>
      </w:divBdr>
    </w:div>
    <w:div w:id="2020886133">
      <w:bodyDiv w:val="1"/>
      <w:marLeft w:val="0"/>
      <w:marRight w:val="0"/>
      <w:marTop w:val="0"/>
      <w:marBottom w:val="0"/>
      <w:divBdr>
        <w:top w:val="none" w:sz="0" w:space="0" w:color="auto"/>
        <w:left w:val="none" w:sz="0" w:space="0" w:color="auto"/>
        <w:bottom w:val="none" w:sz="0" w:space="0" w:color="auto"/>
        <w:right w:val="none" w:sz="0" w:space="0" w:color="auto"/>
      </w:divBdr>
    </w:div>
    <w:div w:id="2021151462">
      <w:bodyDiv w:val="1"/>
      <w:marLeft w:val="0"/>
      <w:marRight w:val="0"/>
      <w:marTop w:val="0"/>
      <w:marBottom w:val="0"/>
      <w:divBdr>
        <w:top w:val="none" w:sz="0" w:space="0" w:color="auto"/>
        <w:left w:val="none" w:sz="0" w:space="0" w:color="auto"/>
        <w:bottom w:val="none" w:sz="0" w:space="0" w:color="auto"/>
        <w:right w:val="none" w:sz="0" w:space="0" w:color="auto"/>
      </w:divBdr>
    </w:div>
    <w:div w:id="2021152462">
      <w:bodyDiv w:val="1"/>
      <w:marLeft w:val="0"/>
      <w:marRight w:val="0"/>
      <w:marTop w:val="0"/>
      <w:marBottom w:val="0"/>
      <w:divBdr>
        <w:top w:val="none" w:sz="0" w:space="0" w:color="auto"/>
        <w:left w:val="none" w:sz="0" w:space="0" w:color="auto"/>
        <w:bottom w:val="none" w:sz="0" w:space="0" w:color="auto"/>
        <w:right w:val="none" w:sz="0" w:space="0" w:color="auto"/>
      </w:divBdr>
    </w:div>
    <w:div w:id="2021395171">
      <w:bodyDiv w:val="1"/>
      <w:marLeft w:val="0"/>
      <w:marRight w:val="0"/>
      <w:marTop w:val="0"/>
      <w:marBottom w:val="0"/>
      <w:divBdr>
        <w:top w:val="none" w:sz="0" w:space="0" w:color="auto"/>
        <w:left w:val="none" w:sz="0" w:space="0" w:color="auto"/>
        <w:bottom w:val="none" w:sz="0" w:space="0" w:color="auto"/>
        <w:right w:val="none" w:sz="0" w:space="0" w:color="auto"/>
      </w:divBdr>
    </w:div>
    <w:div w:id="2027828837">
      <w:bodyDiv w:val="1"/>
      <w:marLeft w:val="0"/>
      <w:marRight w:val="0"/>
      <w:marTop w:val="0"/>
      <w:marBottom w:val="0"/>
      <w:divBdr>
        <w:top w:val="none" w:sz="0" w:space="0" w:color="auto"/>
        <w:left w:val="none" w:sz="0" w:space="0" w:color="auto"/>
        <w:bottom w:val="none" w:sz="0" w:space="0" w:color="auto"/>
        <w:right w:val="none" w:sz="0" w:space="0" w:color="auto"/>
      </w:divBdr>
    </w:div>
    <w:div w:id="2033802383">
      <w:bodyDiv w:val="1"/>
      <w:marLeft w:val="0"/>
      <w:marRight w:val="0"/>
      <w:marTop w:val="0"/>
      <w:marBottom w:val="0"/>
      <w:divBdr>
        <w:top w:val="none" w:sz="0" w:space="0" w:color="auto"/>
        <w:left w:val="none" w:sz="0" w:space="0" w:color="auto"/>
        <w:bottom w:val="none" w:sz="0" w:space="0" w:color="auto"/>
        <w:right w:val="none" w:sz="0" w:space="0" w:color="auto"/>
      </w:divBdr>
    </w:div>
    <w:div w:id="2040889150">
      <w:bodyDiv w:val="1"/>
      <w:marLeft w:val="0"/>
      <w:marRight w:val="0"/>
      <w:marTop w:val="0"/>
      <w:marBottom w:val="0"/>
      <w:divBdr>
        <w:top w:val="none" w:sz="0" w:space="0" w:color="auto"/>
        <w:left w:val="none" w:sz="0" w:space="0" w:color="auto"/>
        <w:bottom w:val="none" w:sz="0" w:space="0" w:color="auto"/>
        <w:right w:val="none" w:sz="0" w:space="0" w:color="auto"/>
      </w:divBdr>
      <w:divsChild>
        <w:div w:id="1761561378">
          <w:marLeft w:val="0"/>
          <w:marRight w:val="0"/>
          <w:marTop w:val="0"/>
          <w:marBottom w:val="0"/>
          <w:divBdr>
            <w:top w:val="single" w:sz="2" w:space="0" w:color="ECEDEE"/>
            <w:left w:val="single" w:sz="2" w:space="0" w:color="ECEDEE"/>
            <w:bottom w:val="single" w:sz="2" w:space="0" w:color="ECEDEE"/>
            <w:right w:val="single" w:sz="2" w:space="0" w:color="ECEDEE"/>
          </w:divBdr>
          <w:divsChild>
            <w:div w:id="172891314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64480550">
      <w:bodyDiv w:val="1"/>
      <w:marLeft w:val="0"/>
      <w:marRight w:val="0"/>
      <w:marTop w:val="0"/>
      <w:marBottom w:val="0"/>
      <w:divBdr>
        <w:top w:val="none" w:sz="0" w:space="0" w:color="auto"/>
        <w:left w:val="none" w:sz="0" w:space="0" w:color="auto"/>
        <w:bottom w:val="none" w:sz="0" w:space="0" w:color="auto"/>
        <w:right w:val="none" w:sz="0" w:space="0" w:color="auto"/>
      </w:divBdr>
    </w:div>
    <w:div w:id="2070230782">
      <w:bodyDiv w:val="1"/>
      <w:marLeft w:val="0"/>
      <w:marRight w:val="0"/>
      <w:marTop w:val="0"/>
      <w:marBottom w:val="0"/>
      <w:divBdr>
        <w:top w:val="none" w:sz="0" w:space="0" w:color="auto"/>
        <w:left w:val="none" w:sz="0" w:space="0" w:color="auto"/>
        <w:bottom w:val="none" w:sz="0" w:space="0" w:color="auto"/>
        <w:right w:val="none" w:sz="0" w:space="0" w:color="auto"/>
      </w:divBdr>
    </w:div>
    <w:div w:id="2074615493">
      <w:bodyDiv w:val="1"/>
      <w:marLeft w:val="0"/>
      <w:marRight w:val="0"/>
      <w:marTop w:val="0"/>
      <w:marBottom w:val="0"/>
      <w:divBdr>
        <w:top w:val="none" w:sz="0" w:space="0" w:color="auto"/>
        <w:left w:val="none" w:sz="0" w:space="0" w:color="auto"/>
        <w:bottom w:val="none" w:sz="0" w:space="0" w:color="auto"/>
        <w:right w:val="none" w:sz="0" w:space="0" w:color="auto"/>
      </w:divBdr>
    </w:div>
    <w:div w:id="2076851161">
      <w:bodyDiv w:val="1"/>
      <w:marLeft w:val="0"/>
      <w:marRight w:val="0"/>
      <w:marTop w:val="0"/>
      <w:marBottom w:val="0"/>
      <w:divBdr>
        <w:top w:val="none" w:sz="0" w:space="0" w:color="auto"/>
        <w:left w:val="none" w:sz="0" w:space="0" w:color="auto"/>
        <w:bottom w:val="none" w:sz="0" w:space="0" w:color="auto"/>
        <w:right w:val="none" w:sz="0" w:space="0" w:color="auto"/>
      </w:divBdr>
      <w:divsChild>
        <w:div w:id="2095276532">
          <w:marLeft w:val="-720"/>
          <w:marRight w:val="0"/>
          <w:marTop w:val="0"/>
          <w:marBottom w:val="0"/>
          <w:divBdr>
            <w:top w:val="none" w:sz="0" w:space="0" w:color="auto"/>
            <w:left w:val="none" w:sz="0" w:space="0" w:color="auto"/>
            <w:bottom w:val="none" w:sz="0" w:space="0" w:color="auto"/>
            <w:right w:val="none" w:sz="0" w:space="0" w:color="auto"/>
          </w:divBdr>
        </w:div>
      </w:divsChild>
    </w:div>
    <w:div w:id="2104103538">
      <w:bodyDiv w:val="1"/>
      <w:marLeft w:val="0"/>
      <w:marRight w:val="0"/>
      <w:marTop w:val="0"/>
      <w:marBottom w:val="0"/>
      <w:divBdr>
        <w:top w:val="none" w:sz="0" w:space="0" w:color="auto"/>
        <w:left w:val="none" w:sz="0" w:space="0" w:color="auto"/>
        <w:bottom w:val="none" w:sz="0" w:space="0" w:color="auto"/>
        <w:right w:val="none" w:sz="0" w:space="0" w:color="auto"/>
      </w:divBdr>
    </w:div>
    <w:div w:id="2107967409">
      <w:bodyDiv w:val="1"/>
      <w:marLeft w:val="0"/>
      <w:marRight w:val="0"/>
      <w:marTop w:val="0"/>
      <w:marBottom w:val="0"/>
      <w:divBdr>
        <w:top w:val="none" w:sz="0" w:space="0" w:color="auto"/>
        <w:left w:val="none" w:sz="0" w:space="0" w:color="auto"/>
        <w:bottom w:val="none" w:sz="0" w:space="0" w:color="auto"/>
        <w:right w:val="none" w:sz="0" w:space="0" w:color="auto"/>
      </w:divBdr>
    </w:div>
    <w:div w:id="2112703839">
      <w:bodyDiv w:val="1"/>
      <w:marLeft w:val="0"/>
      <w:marRight w:val="0"/>
      <w:marTop w:val="0"/>
      <w:marBottom w:val="0"/>
      <w:divBdr>
        <w:top w:val="none" w:sz="0" w:space="0" w:color="auto"/>
        <w:left w:val="none" w:sz="0" w:space="0" w:color="auto"/>
        <w:bottom w:val="none" w:sz="0" w:space="0" w:color="auto"/>
        <w:right w:val="none" w:sz="0" w:space="0" w:color="auto"/>
      </w:divBdr>
    </w:div>
    <w:div w:id="2121023554">
      <w:bodyDiv w:val="1"/>
      <w:marLeft w:val="0"/>
      <w:marRight w:val="0"/>
      <w:marTop w:val="0"/>
      <w:marBottom w:val="0"/>
      <w:divBdr>
        <w:top w:val="none" w:sz="0" w:space="0" w:color="auto"/>
        <w:left w:val="none" w:sz="0" w:space="0" w:color="auto"/>
        <w:bottom w:val="none" w:sz="0" w:space="0" w:color="auto"/>
        <w:right w:val="none" w:sz="0" w:space="0" w:color="auto"/>
      </w:divBdr>
    </w:div>
    <w:div w:id="2121562838">
      <w:bodyDiv w:val="1"/>
      <w:marLeft w:val="0"/>
      <w:marRight w:val="0"/>
      <w:marTop w:val="0"/>
      <w:marBottom w:val="0"/>
      <w:divBdr>
        <w:top w:val="none" w:sz="0" w:space="0" w:color="auto"/>
        <w:left w:val="none" w:sz="0" w:space="0" w:color="auto"/>
        <w:bottom w:val="none" w:sz="0" w:space="0" w:color="auto"/>
        <w:right w:val="none" w:sz="0" w:space="0" w:color="auto"/>
      </w:divBdr>
    </w:div>
    <w:div w:id="2122869876">
      <w:bodyDiv w:val="1"/>
      <w:marLeft w:val="0"/>
      <w:marRight w:val="0"/>
      <w:marTop w:val="0"/>
      <w:marBottom w:val="0"/>
      <w:divBdr>
        <w:top w:val="none" w:sz="0" w:space="0" w:color="auto"/>
        <w:left w:val="none" w:sz="0" w:space="0" w:color="auto"/>
        <w:bottom w:val="none" w:sz="0" w:space="0" w:color="auto"/>
        <w:right w:val="none" w:sz="0" w:space="0" w:color="auto"/>
      </w:divBdr>
    </w:div>
    <w:div w:id="2125734915">
      <w:bodyDiv w:val="1"/>
      <w:marLeft w:val="0"/>
      <w:marRight w:val="0"/>
      <w:marTop w:val="0"/>
      <w:marBottom w:val="0"/>
      <w:divBdr>
        <w:top w:val="none" w:sz="0" w:space="0" w:color="auto"/>
        <w:left w:val="none" w:sz="0" w:space="0" w:color="auto"/>
        <w:bottom w:val="none" w:sz="0" w:space="0" w:color="auto"/>
        <w:right w:val="none" w:sz="0" w:space="0" w:color="auto"/>
      </w:divBdr>
    </w:div>
    <w:div w:id="2131588307">
      <w:bodyDiv w:val="1"/>
      <w:marLeft w:val="0"/>
      <w:marRight w:val="0"/>
      <w:marTop w:val="0"/>
      <w:marBottom w:val="0"/>
      <w:divBdr>
        <w:top w:val="none" w:sz="0" w:space="0" w:color="auto"/>
        <w:left w:val="none" w:sz="0" w:space="0" w:color="auto"/>
        <w:bottom w:val="none" w:sz="0" w:space="0" w:color="auto"/>
        <w:right w:val="none" w:sz="0" w:space="0" w:color="auto"/>
      </w:divBdr>
    </w:div>
    <w:div w:id="2133328453">
      <w:bodyDiv w:val="1"/>
      <w:marLeft w:val="0"/>
      <w:marRight w:val="0"/>
      <w:marTop w:val="0"/>
      <w:marBottom w:val="0"/>
      <w:divBdr>
        <w:top w:val="none" w:sz="0" w:space="0" w:color="auto"/>
        <w:left w:val="none" w:sz="0" w:space="0" w:color="auto"/>
        <w:bottom w:val="none" w:sz="0" w:space="0" w:color="auto"/>
        <w:right w:val="none" w:sz="0" w:space="0" w:color="auto"/>
      </w:divBdr>
      <w:divsChild>
        <w:div w:id="405225993">
          <w:marLeft w:val="0"/>
          <w:marRight w:val="0"/>
          <w:marTop w:val="0"/>
          <w:marBottom w:val="0"/>
          <w:divBdr>
            <w:top w:val="single" w:sz="2" w:space="0" w:color="ECEDEE"/>
            <w:left w:val="single" w:sz="2" w:space="0" w:color="ECEDEE"/>
            <w:bottom w:val="single" w:sz="2" w:space="0" w:color="ECEDEE"/>
            <w:right w:val="single" w:sz="2" w:space="0" w:color="ECEDEE"/>
          </w:divBdr>
          <w:divsChild>
            <w:div w:id="117082822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35980858">
      <w:bodyDiv w:val="1"/>
      <w:marLeft w:val="0"/>
      <w:marRight w:val="0"/>
      <w:marTop w:val="0"/>
      <w:marBottom w:val="0"/>
      <w:divBdr>
        <w:top w:val="none" w:sz="0" w:space="0" w:color="auto"/>
        <w:left w:val="none" w:sz="0" w:space="0" w:color="auto"/>
        <w:bottom w:val="none" w:sz="0" w:space="0" w:color="auto"/>
        <w:right w:val="none" w:sz="0" w:space="0" w:color="auto"/>
      </w:divBdr>
      <w:divsChild>
        <w:div w:id="55009530">
          <w:marLeft w:val="0"/>
          <w:marRight w:val="0"/>
          <w:marTop w:val="0"/>
          <w:marBottom w:val="0"/>
          <w:divBdr>
            <w:top w:val="single" w:sz="2" w:space="0" w:color="ECEDEE"/>
            <w:left w:val="single" w:sz="2" w:space="0" w:color="ECEDEE"/>
            <w:bottom w:val="single" w:sz="2" w:space="0" w:color="ECEDEE"/>
            <w:right w:val="single" w:sz="2" w:space="0" w:color="ECEDEE"/>
          </w:divBdr>
          <w:divsChild>
            <w:div w:id="143683152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4658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60D90-0D77-4AA7-960F-2F0571014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3354</TotalTime>
  <Pages>23</Pages>
  <Words>7885</Words>
  <Characters>43368</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Terán</dc:creator>
  <cp:keywords/>
  <dc:description/>
  <cp:lastModifiedBy>Sebastián David Teran Mata</cp:lastModifiedBy>
  <cp:revision>1692</cp:revision>
  <dcterms:created xsi:type="dcterms:W3CDTF">2021-11-30T21:50:00Z</dcterms:created>
  <dcterms:modified xsi:type="dcterms:W3CDTF">2025-09-14T00:00:00Z</dcterms:modified>
</cp:coreProperties>
</file>