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CTIVIDAD 4.2 EVENTO DE LANZAMIENTO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CURRÍCULO DE HABILIDADES VERDES PARA LA VIDA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BARRANQUILLA, 25 DE AGOSTO DE 2026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MINUTO A MINUTO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Lugar: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Comfamiliar Sede Caribe.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Participantes: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Agencias públicas de empleo, SENA, Cámara de Comercio, corporaciones ambientales, secretarías de educación, instituciones de educación para el trabajo, empresarios y empresarias del territorio.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1271"/>
        <w:gridCol w:w="2126"/>
        <w:gridCol w:w="6237"/>
        <w:tblGridChange w:id="0">
          <w:tblGrid>
            <w:gridCol w:w="1271"/>
            <w:gridCol w:w="2126"/>
            <w:gridCol w:w="623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Detalle / Responsable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8:15 – 8:30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Llegada y registro de asistentes. Entrega de la tarjeta germinable con QR al video del currículo.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Logística y Protocolo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8:30 – 9:30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Espacio interactivo (los 3 stands al mismo tiempo)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Los 3 stands funcionan al mismo tiempo y muestran lo mismo: no es un recorrido, todas las personas viven las tres experiencias en el mismo stand: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Video de bienvenida “Desde el Manglar” — presenta la iniciativa siendo Manglara la guía de los tres momentos.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(2 minutos)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Manglara IA — “pregúntame lo que quieras”.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(3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“Tómate el pulso en sostenibilidad” — Valoración de sostenibilidad para empresas y personas entrega de un informe de fortalezas y mejoras de acuerdo a lo trabajado en el currículo de habilidades verdes.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(1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9:30 – 9:33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Video de conexión entre Manglara y Maestra de ceremonia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proyecta el video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manglara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 da paso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la maestra de ceremonia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Comunicaciones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9:33 – 9:36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Bienvenida · Apertura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maestra de ceremonia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abre el acto y da la bienvenida al público.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Maestra de ceremonia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9:36 – 9:39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Bienvenida · Palabras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Palabras de bienvenida.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Azucena Guaque de Benedetti — Presidenta Ejecutiva Colombia Incluyente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9:39 – 9:42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Bienvenida · Palabras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Palabras de bienvenida.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Luisa Gallo — Oficial de Cooperación Unión Europea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9:42 – 9:44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Bienvenida · Palabras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Palabras de bienvenida.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Ángela Anzola — Directora de Plan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9:44 – 9:45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Bienvenida · Política de Salvaguarda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Mención de la política de salvaguarda.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Fundación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9:45 – 9:49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del currículo · Video testimonial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Proyección del primer testimonial.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9:49 – 10:07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del currículo · Andrés Prieto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de la apuesta técnica del currículo y su uso esperado. Invitación a revisar el QR.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Andrés Prieto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10:07 – 10:11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del currículo · Video testimonial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Proyección del segundo testimonial.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10:11 – 10:15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Cierre del bloque de presentación y paso al acto de entrega.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Maestra de ceremonia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10:15 – 10:35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 de entrega del currículo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 simbólica del currículo 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entidades aliadas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/ Protocolo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10:35 – 10:40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Fotografía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Fotografía grupal con aliados e invitados.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10:40 – 10:45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tarjetas germinables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entregan tarjetas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 la semilla y el QR al video del currículo, como recuerdo para llevar a casa.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Logística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del evento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Refrigerio y regreso a la zona interactiva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aquellas personas que lo deseen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Logística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51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6400" cy="1371910"/>
          <wp:effectExtent b="0" l="0" r="0" t="0"/>
          <wp:docPr descr="Logotipo, nombre de la empresa&#10;&#10;El contenido generado por IA puede ser incorrecto." id="2099558488" name="image1.png"/>
          <a:graphic>
            <a:graphicData uri="http://schemas.openxmlformats.org/drawingml/2006/picture">
              <pic:pic>
                <pic:nvPicPr>
                  <pic:cNvPr descr="Logotipo, nombre de la empresa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6400" cy="13719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5667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5667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5667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5667C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s-ES_tradnl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5667C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5667C"/>
    <w:rPr>
      <w:rFonts w:cstheme="majorBidi" w:eastAsiaTheme="majorEastAsia"/>
      <w:color w:val="2f5496" w:themeColor="accent1" w:themeShade="0000BF"/>
      <w:sz w:val="28"/>
      <w:szCs w:val="28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5667C"/>
    <w:rPr>
      <w:rFonts w:cstheme="majorBidi" w:eastAsiaTheme="majorEastAsia"/>
      <w:i w:val="1"/>
      <w:iCs w:val="1"/>
      <w:color w:val="2f5496" w:themeColor="accent1" w:themeShade="0000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5667C"/>
    <w:rPr>
      <w:rFonts w:cstheme="majorBidi" w:eastAsiaTheme="majorEastAsia"/>
      <w:color w:val="2f5496" w:themeColor="accent1" w:themeShade="0000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5667C"/>
    <w:rPr>
      <w:rFonts w:cstheme="majorBidi" w:eastAsiaTheme="majorEastAsia"/>
      <w:i w:val="1"/>
      <w:iCs w:val="1"/>
      <w:color w:val="595959" w:themeColor="text1" w:themeTint="0000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5667C"/>
    <w:rPr>
      <w:rFonts w:cstheme="majorBidi" w:eastAsiaTheme="majorEastAsia"/>
      <w:color w:val="595959" w:themeColor="text1" w:themeTint="0000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5667C"/>
    <w:rPr>
      <w:rFonts w:cstheme="majorBidi" w:eastAsiaTheme="majorEastAsia"/>
      <w:i w:val="1"/>
      <w:iCs w:val="1"/>
      <w:color w:val="272727" w:themeColor="text1" w:themeTint="0000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5667C"/>
    <w:rPr>
      <w:rFonts w:cstheme="majorBidi" w:eastAsiaTheme="majorEastAsia"/>
      <w:color w:val="272727" w:themeColor="text1" w:themeTint="0000D8"/>
      <w:lang w:val="es-ES_tradnl"/>
    </w:rPr>
  </w:style>
  <w:style w:type="character" w:styleId="TtuloCar" w:customStyle="1">
    <w:name w:val="Título Car"/>
    <w:basedOn w:val="Fuentedeprrafopredeter"/>
    <w:link w:val="Ttulo"/>
    <w:uiPriority w:val="10"/>
    <w:rsid w:val="00D5667C"/>
    <w:rPr>
      <w:rFonts w:asciiTheme="majorHAnsi" w:cstheme="majorBidi" w:eastAsiaTheme="majorEastAsia" w:hAnsiTheme="majorHAnsi"/>
      <w:spacing w:val="-10"/>
      <w:kern w:val="28"/>
      <w:sz w:val="56"/>
      <w:szCs w:val="56"/>
      <w:lang w:val="es-ES_tradnl"/>
    </w:rPr>
  </w:style>
  <w:style w:type="character" w:styleId="SubttuloCar" w:customStyle="1">
    <w:name w:val="Subtítulo Car"/>
    <w:basedOn w:val="Fuentedeprrafopredeter"/>
    <w:link w:val="Subttulo"/>
    <w:uiPriority w:val="11"/>
    <w:rsid w:val="00D5667C"/>
    <w:rPr>
      <w:rFonts w:cstheme="majorBidi" w:eastAsiaTheme="majorEastAsia"/>
      <w:color w:val="595959" w:themeColor="text1" w:themeTint="0000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 w:val="1"/>
    <w:rsid w:val="00D5667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5667C"/>
    <w:rPr>
      <w:i w:val="1"/>
      <w:iCs w:val="1"/>
      <w:color w:val="404040" w:themeColor="text1" w:themeTint="0000BF"/>
      <w:lang w:val="es-ES_tradnl"/>
    </w:rPr>
  </w:style>
  <w:style w:type="paragraph" w:styleId="Prrafodelista">
    <w:name w:val="List Paragraph"/>
    <w:basedOn w:val="Normal"/>
    <w:uiPriority w:val="34"/>
    <w:qFormat w:val="1"/>
    <w:rsid w:val="00D5667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5667C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5667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5667C"/>
    <w:rPr>
      <w:i w:val="1"/>
      <w:iCs w:val="1"/>
      <w:color w:val="2f5496" w:themeColor="accent1" w:themeShade="0000BF"/>
      <w:lang w:val="es-ES_tradnl"/>
    </w:rPr>
  </w:style>
  <w:style w:type="character" w:styleId="Referenciaintensa">
    <w:name w:val="Intense Reference"/>
    <w:basedOn w:val="Fuentedeprrafopredeter"/>
    <w:uiPriority w:val="32"/>
    <w:qFormat w:val="1"/>
    <w:rsid w:val="00D5667C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D5667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3D7AD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D7AD6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 w:val="1"/>
    <w:rsid w:val="003D7AD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D7AD6"/>
    <w:rPr>
      <w:lang w:val="es-ES_tradnl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yH4X/xXOdEzknBatzdLzYuTxg==">CgMxLjA4AHIhMUs1NXFYY2d3MXd1a1M0SVhUdmNqN1gxdlNpU2hSU3NB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2026-05-13T13:18:00Z</dcterms:created>
  <dc:creator>Andres Prieto</dc:creator>
</cp:coreProperties>
</file>