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RESULTADOS DEL MODELO ECONOMÉTRICO</w:t>
      </w:r>
    </w:p>
    <w:p>
      <w:pPr>
        <w:jc w:val="both"/>
      </w:pPr>
      <w:r>
        <w:rPr>
          <w:b/>
        </w:rPr>
        <w:t>Resumen de variables utilizadas y modelo estimado:</w:t>
      </w:r>
    </w:p>
    <w:p>
      <w:pPr>
        <w:pStyle w:val="Heading2"/>
      </w:pPr>
      <w:r>
        <w:t>Resumen General del Modelo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Estadístico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R-squared</w:t>
            </w:r>
          </w:p>
        </w:tc>
        <w:tc>
          <w:tcPr>
            <w:tcW w:type="dxa" w:w="4320"/>
          </w:tcPr>
          <w:p>
            <w:r>
              <w:t>0.781577</w:t>
            </w:r>
          </w:p>
        </w:tc>
      </w:tr>
      <w:tr>
        <w:tc>
          <w:tcPr>
            <w:tcW w:type="dxa" w:w="4320"/>
          </w:tcPr>
          <w:p>
            <w:r>
              <w:t>Adj. R-squared</w:t>
            </w:r>
          </w:p>
        </w:tc>
        <w:tc>
          <w:tcPr>
            <w:tcW w:type="dxa" w:w="4320"/>
          </w:tcPr>
          <w:p>
            <w:r>
              <w:t>0.724949</w:t>
            </w:r>
          </w:p>
        </w:tc>
      </w:tr>
      <w:tr>
        <w:tc>
          <w:tcPr>
            <w:tcW w:type="dxa" w:w="4320"/>
          </w:tcPr>
          <w:p>
            <w:r>
              <w:t>F-statistic</w:t>
            </w:r>
          </w:p>
        </w:tc>
        <w:tc>
          <w:tcPr>
            <w:tcW w:type="dxa" w:w="4320"/>
          </w:tcPr>
          <w:p>
            <w:r>
              <w:t>13.80193</w:t>
            </w:r>
          </w:p>
        </w:tc>
      </w:tr>
      <w:tr>
        <w:tc>
          <w:tcPr>
            <w:tcW w:type="dxa" w:w="4320"/>
          </w:tcPr>
          <w:p>
            <w:r>
              <w:t>Prob (F-statistic)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No. Observations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Log-Likelihood</w:t>
            </w:r>
          </w:p>
        </w:tc>
        <w:tc>
          <w:tcPr>
            <w:tcW w:type="dxa" w:w="4320"/>
          </w:tcPr>
          <w:p>
            <w:r>
              <w:t>61.112453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-106.224905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-93.782121</w:t>
            </w:r>
          </w:p>
        </w:tc>
      </w:tr>
      <w:tr>
        <w:tc>
          <w:tcPr>
            <w:tcW w:type="dxa" w:w="4320"/>
          </w:tcPr>
          <w:p>
            <w:r>
              <w:t>Df Residuals</w:t>
            </w:r>
          </w:p>
        </w:tc>
        <w:tc>
          <w:tcPr>
            <w:tcW w:type="dxa" w:w="4320"/>
          </w:tcPr>
          <w:p>
            <w:r>
              <w:t>27.0</w:t>
            </w:r>
          </w:p>
        </w:tc>
      </w:tr>
      <w:tr>
        <w:tc>
          <w:tcPr>
            <w:tcW w:type="dxa" w:w="4320"/>
          </w:tcPr>
          <w:p>
            <w:r>
              <w:t>Df Model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Covariance Type</w:t>
            </w:r>
          </w:p>
        </w:tc>
        <w:tc>
          <w:tcPr>
            <w:tcW w:type="dxa" w:w="4320"/>
          </w:tcPr>
          <w:p>
            <w:r>
              <w:t>nonrobust</w:t>
            </w:r>
          </w:p>
        </w:tc>
      </w:tr>
    </w:tbl>
    <w:p/>
    <w:p>
      <w:pPr>
        <w:pStyle w:val="Heading2"/>
      </w:pPr>
      <w:r>
        <w:t>Coeficientes del Modelo (OLS)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Coeficiente</w:t>
            </w:r>
          </w:p>
        </w:tc>
        <w:tc>
          <w:tcPr>
            <w:tcW w:type="dxa" w:w="1440"/>
          </w:tcPr>
          <w:p>
            <w:r>
              <w:t>Error Std</w:t>
            </w:r>
          </w:p>
        </w:tc>
        <w:tc>
          <w:tcPr>
            <w:tcW w:type="dxa" w:w="1440"/>
          </w:tcPr>
          <w:p>
            <w:r>
              <w:t>t-stat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IC 0.025</w:t>
            </w:r>
          </w:p>
        </w:tc>
        <w:tc>
          <w:tcPr>
            <w:tcW w:type="dxa" w:w="1440"/>
          </w:tcPr>
          <w:p>
            <w:r>
              <w:t>IC 0.975</w:t>
            </w:r>
          </w:p>
        </w:tc>
      </w:tr>
      <w:tr>
        <w:tc>
          <w:tcPr>
            <w:tcW w:type="dxa" w:w="1440"/>
          </w:tcPr>
          <w:p>
            <w:r>
              <w:t>-0.01935</w:t>
            </w:r>
          </w:p>
        </w:tc>
        <w:tc>
          <w:tcPr>
            <w:tcW w:type="dxa" w:w="1440"/>
          </w:tcPr>
          <w:p>
            <w:r>
              <w:t>0.010767</w:t>
            </w:r>
          </w:p>
        </w:tc>
        <w:tc>
          <w:tcPr>
            <w:tcW w:type="dxa" w:w="1440"/>
          </w:tcPr>
          <w:p>
            <w:r>
              <w:t>-1.797207</w:t>
            </w:r>
          </w:p>
        </w:tc>
        <w:tc>
          <w:tcPr>
            <w:tcW w:type="dxa" w:w="1440"/>
          </w:tcPr>
          <w:p>
            <w:r>
              <w:t>0.083498</w:t>
            </w:r>
          </w:p>
        </w:tc>
        <w:tc>
          <w:tcPr>
            <w:tcW w:type="dxa" w:w="1440"/>
          </w:tcPr>
          <w:p>
            <w:r>
              <w:t>-0.041443</w:t>
            </w:r>
          </w:p>
        </w:tc>
        <w:tc>
          <w:tcPr>
            <w:tcW w:type="dxa" w:w="1440"/>
          </w:tcPr>
          <w:p>
            <w:r>
              <w:t>0.002742</w:t>
            </w:r>
          </w:p>
        </w:tc>
      </w:tr>
      <w:tr>
        <w:tc>
          <w:tcPr>
            <w:tcW w:type="dxa" w:w="1440"/>
          </w:tcPr>
          <w:p>
            <w:r>
              <w:t>0.067296</w:t>
            </w:r>
          </w:p>
        </w:tc>
        <w:tc>
          <w:tcPr>
            <w:tcW w:type="dxa" w:w="1440"/>
          </w:tcPr>
          <w:p>
            <w:r>
              <w:t>0.030949</w:t>
            </w:r>
          </w:p>
        </w:tc>
        <w:tc>
          <w:tcPr>
            <w:tcW w:type="dxa" w:w="1440"/>
          </w:tcPr>
          <w:p>
            <w:r>
              <w:t>2.174385</w:t>
            </w:r>
          </w:p>
        </w:tc>
        <w:tc>
          <w:tcPr>
            <w:tcW w:type="dxa" w:w="1440"/>
          </w:tcPr>
          <w:p>
            <w:r>
              <w:t>0.038611</w:t>
            </w:r>
          </w:p>
        </w:tc>
        <w:tc>
          <w:tcPr>
            <w:tcW w:type="dxa" w:w="1440"/>
          </w:tcPr>
          <w:p>
            <w:r>
              <w:t>0.003793</w:t>
            </w:r>
          </w:p>
        </w:tc>
        <w:tc>
          <w:tcPr>
            <w:tcW w:type="dxa" w:w="1440"/>
          </w:tcPr>
          <w:p>
            <w:r>
              <w:t>0.130799</w:t>
            </w:r>
          </w:p>
        </w:tc>
      </w:tr>
      <w:tr>
        <w:tc>
          <w:tcPr>
            <w:tcW w:type="dxa" w:w="1440"/>
          </w:tcPr>
          <w:p>
            <w:r>
              <w:t>-0.087759</w:t>
            </w:r>
          </w:p>
        </w:tc>
        <w:tc>
          <w:tcPr>
            <w:tcW w:type="dxa" w:w="1440"/>
          </w:tcPr>
          <w:p>
            <w:r>
              <w:t>0.012305</w:t>
            </w:r>
          </w:p>
        </w:tc>
        <w:tc>
          <w:tcPr>
            <w:tcW w:type="dxa" w:w="1440"/>
          </w:tcPr>
          <w:p>
            <w:r>
              <w:t>-7.131736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-0.113008</w:t>
            </w:r>
          </w:p>
        </w:tc>
        <w:tc>
          <w:tcPr>
            <w:tcW w:type="dxa" w:w="1440"/>
          </w:tcPr>
          <w:p>
            <w:r>
              <w:t>-0.062511</w:t>
            </w:r>
          </w:p>
        </w:tc>
      </w:tr>
      <w:tr>
        <w:tc>
          <w:tcPr>
            <w:tcW w:type="dxa" w:w="1440"/>
          </w:tcPr>
          <w:p>
            <w:r>
              <w:t>-0.520216</w:t>
            </w:r>
          </w:p>
        </w:tc>
        <w:tc>
          <w:tcPr>
            <w:tcW w:type="dxa" w:w="1440"/>
          </w:tcPr>
          <w:p>
            <w:r>
              <w:t>0.18993</w:t>
            </w:r>
          </w:p>
        </w:tc>
        <w:tc>
          <w:tcPr>
            <w:tcW w:type="dxa" w:w="1440"/>
          </w:tcPr>
          <w:p>
            <w:r>
              <w:t>-2.738994</w:t>
            </w:r>
          </w:p>
        </w:tc>
        <w:tc>
          <w:tcPr>
            <w:tcW w:type="dxa" w:w="1440"/>
          </w:tcPr>
          <w:p>
            <w:r>
              <w:t>0.010781</w:t>
            </w:r>
          </w:p>
        </w:tc>
        <w:tc>
          <w:tcPr>
            <w:tcW w:type="dxa" w:w="1440"/>
          </w:tcPr>
          <w:p>
            <w:r>
              <w:t>-0.909919</w:t>
            </w:r>
          </w:p>
        </w:tc>
        <w:tc>
          <w:tcPr>
            <w:tcW w:type="dxa" w:w="1440"/>
          </w:tcPr>
          <w:p>
            <w:r>
              <w:t>-0.130513</w:t>
            </w:r>
          </w:p>
        </w:tc>
      </w:tr>
      <w:tr>
        <w:tc>
          <w:tcPr>
            <w:tcW w:type="dxa" w:w="1440"/>
          </w:tcPr>
          <w:p>
            <w:r>
              <w:t>0.630423</w:t>
            </w:r>
          </w:p>
        </w:tc>
        <w:tc>
          <w:tcPr>
            <w:tcW w:type="dxa" w:w="1440"/>
          </w:tcPr>
          <w:p>
            <w:r>
              <w:t>0.246655</w:t>
            </w:r>
          </w:p>
        </w:tc>
        <w:tc>
          <w:tcPr>
            <w:tcW w:type="dxa" w:w="1440"/>
          </w:tcPr>
          <w:p>
            <w:r>
              <w:t>2.555887</w:t>
            </w:r>
          </w:p>
        </w:tc>
        <w:tc>
          <w:tcPr>
            <w:tcW w:type="dxa" w:w="1440"/>
          </w:tcPr>
          <w:p>
            <w:r>
              <w:t>0.016536</w:t>
            </w:r>
          </w:p>
        </w:tc>
        <w:tc>
          <w:tcPr>
            <w:tcW w:type="dxa" w:w="1440"/>
          </w:tcPr>
          <w:p>
            <w:r>
              <w:t>0.124328</w:t>
            </w:r>
          </w:p>
        </w:tc>
        <w:tc>
          <w:tcPr>
            <w:tcW w:type="dxa" w:w="1440"/>
          </w:tcPr>
          <w:p>
            <w:r>
              <w:t>1.136518</w:t>
            </w:r>
          </w:p>
        </w:tc>
      </w:tr>
      <w:tr>
        <w:tc>
          <w:tcPr>
            <w:tcW w:type="dxa" w:w="1440"/>
          </w:tcPr>
          <w:p>
            <w:r>
              <w:t>0.073726</w:t>
            </w:r>
          </w:p>
        </w:tc>
        <w:tc>
          <w:tcPr>
            <w:tcW w:type="dxa" w:w="1440"/>
          </w:tcPr>
          <w:p>
            <w:r>
              <w:t>0.026253</w:t>
            </w:r>
          </w:p>
        </w:tc>
        <w:tc>
          <w:tcPr>
            <w:tcW w:type="dxa" w:w="1440"/>
          </w:tcPr>
          <w:p>
            <w:r>
              <w:t>2.808274</w:t>
            </w:r>
          </w:p>
        </w:tc>
        <w:tc>
          <w:tcPr>
            <w:tcW w:type="dxa" w:w="1440"/>
          </w:tcPr>
          <w:p>
            <w:r>
              <w:t>0.009142</w:t>
            </w:r>
          </w:p>
        </w:tc>
        <w:tc>
          <w:tcPr>
            <w:tcW w:type="dxa" w:w="1440"/>
          </w:tcPr>
          <w:p>
            <w:r>
              <w:t>0.019859</w:t>
            </w:r>
          </w:p>
        </w:tc>
        <w:tc>
          <w:tcPr>
            <w:tcW w:type="dxa" w:w="1440"/>
          </w:tcPr>
          <w:p>
            <w:r>
              <w:t>0.127593</w:t>
            </w:r>
          </w:p>
        </w:tc>
      </w:tr>
      <w:tr>
        <w:tc>
          <w:tcPr>
            <w:tcW w:type="dxa" w:w="1440"/>
          </w:tcPr>
          <w:p>
            <w:r>
              <w:t>0.147082</w:t>
            </w:r>
          </w:p>
        </w:tc>
        <w:tc>
          <w:tcPr>
            <w:tcW w:type="dxa" w:w="1440"/>
          </w:tcPr>
          <w:p>
            <w:r>
              <w:t>0.051488</w:t>
            </w:r>
          </w:p>
        </w:tc>
        <w:tc>
          <w:tcPr>
            <w:tcW w:type="dxa" w:w="1440"/>
          </w:tcPr>
          <w:p>
            <w:r>
              <w:t>2.856643</w:t>
            </w:r>
          </w:p>
        </w:tc>
        <w:tc>
          <w:tcPr>
            <w:tcW w:type="dxa" w:w="1440"/>
          </w:tcPr>
          <w:p>
            <w:r>
              <w:t>0.00814</w:t>
            </w:r>
          </w:p>
        </w:tc>
        <w:tc>
          <w:tcPr>
            <w:tcW w:type="dxa" w:w="1440"/>
          </w:tcPr>
          <w:p>
            <w:r>
              <w:t>0.041438</w:t>
            </w:r>
          </w:p>
        </w:tc>
        <w:tc>
          <w:tcPr>
            <w:tcW w:type="dxa" w:w="1440"/>
          </w:tcPr>
          <w:p>
            <w:r>
              <w:t>0.252727</w:t>
            </w:r>
          </w:p>
        </w:tc>
      </w:tr>
      <w:tr>
        <w:tc>
          <w:tcPr>
            <w:tcW w:type="dxa" w:w="1440"/>
          </w:tcPr>
          <w:p>
            <w:r>
              <w:t>-0.011126</w:t>
            </w:r>
          </w:p>
        </w:tc>
        <w:tc>
          <w:tcPr>
            <w:tcW w:type="dxa" w:w="1440"/>
          </w:tcPr>
          <w:p>
            <w:r>
              <w:t>0.051927</w:t>
            </w:r>
          </w:p>
        </w:tc>
        <w:tc>
          <w:tcPr>
            <w:tcW w:type="dxa" w:w="1440"/>
          </w:tcPr>
          <w:p>
            <w:r>
              <w:t>-0.214262</w:t>
            </w:r>
          </w:p>
        </w:tc>
        <w:tc>
          <w:tcPr>
            <w:tcW w:type="dxa" w:w="1440"/>
          </w:tcPr>
          <w:p>
            <w:r>
              <w:t>0.831953</w:t>
            </w:r>
          </w:p>
        </w:tc>
        <w:tc>
          <w:tcPr>
            <w:tcW w:type="dxa" w:w="1440"/>
          </w:tcPr>
          <w:p>
            <w:r>
              <w:t>-0.117672</w:t>
            </w:r>
          </w:p>
        </w:tc>
        <w:tc>
          <w:tcPr>
            <w:tcW w:type="dxa" w:w="1440"/>
          </w:tcPr>
          <w:p>
            <w:r>
              <w:t>0.09542</w:t>
            </w:r>
          </w:p>
        </w:tc>
      </w:tr>
    </w:tbl>
    <w:p/>
    <w:p>
      <w:pPr>
        <w:jc w:val="both"/>
      </w:pPr>
      <w:r>
        <w:rPr>
          <w:b/>
        </w:rPr>
        <w:t>Resultados de pruebas econométricas:</w:t>
      </w:r>
    </w:p>
    <w:p>
      <w:pPr>
        <w:pStyle w:val="Heading2"/>
      </w:pPr>
      <w:r>
        <w:t>Prueba de Multicolinealidad (VIF)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dln_TIR</w:t>
            </w:r>
          </w:p>
        </w:tc>
        <w:tc>
          <w:tcPr>
            <w:tcW w:type="dxa" w:w="4320"/>
          </w:tcPr>
          <w:p>
            <w:r>
              <w:t>2.523398</w:t>
            </w:r>
          </w:p>
        </w:tc>
      </w:tr>
      <w:tr>
        <w:tc>
          <w:tcPr>
            <w:tcW w:type="dxa" w:w="4320"/>
          </w:tcPr>
          <w:p>
            <w:r>
              <w:t>dln_Ingfisca</w:t>
            </w:r>
          </w:p>
        </w:tc>
        <w:tc>
          <w:tcPr>
            <w:tcW w:type="dxa" w:w="4320"/>
          </w:tcPr>
          <w:p>
            <w:r>
              <w:t>1.205859</w:t>
            </w:r>
          </w:p>
        </w:tc>
      </w:tr>
      <w:tr>
        <w:tc>
          <w:tcPr>
            <w:tcW w:type="dxa" w:w="4320"/>
          </w:tcPr>
          <w:p>
            <w:r>
              <w:t>dln_TE</w:t>
            </w:r>
          </w:p>
        </w:tc>
        <w:tc>
          <w:tcPr>
            <w:tcW w:type="dxa" w:w="4320"/>
          </w:tcPr>
          <w:p>
            <w:r>
              <w:t>1.370901</w:t>
            </w:r>
          </w:p>
        </w:tc>
      </w:tr>
      <w:tr>
        <w:tc>
          <w:tcPr>
            <w:tcW w:type="dxa" w:w="4320"/>
          </w:tcPr>
          <w:p>
            <w:r>
              <w:t>dln_EP</w:t>
            </w:r>
          </w:p>
        </w:tc>
        <w:tc>
          <w:tcPr>
            <w:tcW w:type="dxa" w:w="4320"/>
          </w:tcPr>
          <w:p>
            <w:r>
              <w:t>1.757641</w:t>
            </w:r>
          </w:p>
        </w:tc>
      </w:tr>
      <w:tr>
        <w:tc>
          <w:tcPr>
            <w:tcW w:type="dxa" w:w="4320"/>
          </w:tcPr>
          <w:p>
            <w:r>
              <w:t>dummy_quiebre</w:t>
            </w:r>
          </w:p>
        </w:tc>
        <w:tc>
          <w:tcPr>
            <w:tcW w:type="dxa" w:w="4320"/>
          </w:tcPr>
          <w:p>
            <w:r>
              <w:t>1.415145</w:t>
            </w:r>
          </w:p>
        </w:tc>
      </w:tr>
      <w:tr>
        <w:tc>
          <w:tcPr>
            <w:tcW w:type="dxa" w:w="4320"/>
          </w:tcPr>
          <w:p>
            <w:r>
              <w:t>dummy_dln_TIR</w:t>
            </w:r>
          </w:p>
        </w:tc>
        <w:tc>
          <w:tcPr>
            <w:tcW w:type="dxa" w:w="4320"/>
          </w:tcPr>
          <w:p>
            <w:r>
              <w:t>4.718695</w:t>
            </w:r>
          </w:p>
        </w:tc>
      </w:tr>
      <w:tr>
        <w:tc>
          <w:tcPr>
            <w:tcW w:type="dxa" w:w="4320"/>
          </w:tcPr>
          <w:p>
            <w:r>
              <w:t>dummy_dln_Ingfisca</w:t>
            </w:r>
          </w:p>
        </w:tc>
        <w:tc>
          <w:tcPr>
            <w:tcW w:type="dxa" w:w="4320"/>
          </w:tcPr>
          <w:p>
            <w:r>
              <w:t>2.040459</w:t>
            </w:r>
          </w:p>
        </w:tc>
      </w:tr>
    </w:tbl>
    <w:p/>
    <w:p>
      <w:pPr>
        <w:pStyle w:val="Heading2"/>
      </w:pPr>
      <w:r>
        <w:t>Prueba de Autocorrelación (Durbin-Watson)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Estadístico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Durbin-Watson</w:t>
            </w:r>
          </w:p>
        </w:tc>
        <w:tc>
          <w:tcPr>
            <w:tcW w:type="dxa" w:w="4320"/>
          </w:tcPr>
          <w:p>
            <w:r>
              <w:t>2.330817</w:t>
            </w:r>
          </w:p>
        </w:tc>
      </w:tr>
    </w:tbl>
    <w:p/>
    <w:p>
      <w:pPr>
        <w:pStyle w:val="Heading2"/>
      </w:pPr>
      <w:r>
        <w:t>Prueba de Heterocedasticidad (White)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Estadístico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LM stat</w:t>
            </w:r>
          </w:p>
        </w:tc>
        <w:tc>
          <w:tcPr>
            <w:tcW w:type="dxa" w:w="4320"/>
          </w:tcPr>
          <w:p>
            <w:r>
              <w:t>20.467134</w:t>
            </w:r>
          </w:p>
        </w:tc>
      </w:tr>
      <w:tr>
        <w:tc>
          <w:tcPr>
            <w:tcW w:type="dxa" w:w="4320"/>
          </w:tcPr>
          <w:p>
            <w:r>
              <w:t>LM p-value</w:t>
            </w:r>
          </w:p>
        </w:tc>
        <w:tc>
          <w:tcPr>
            <w:tcW w:type="dxa" w:w="4320"/>
          </w:tcPr>
          <w:p>
            <w:r>
              <w:t>0.366976</w:t>
            </w:r>
          </w:p>
        </w:tc>
      </w:tr>
      <w:tr>
        <w:tc>
          <w:tcPr>
            <w:tcW w:type="dxa" w:w="4320"/>
          </w:tcPr>
          <w:p>
            <w:r>
              <w:t>F-stat</w:t>
            </w:r>
          </w:p>
        </w:tc>
        <w:tc>
          <w:tcPr>
            <w:tcW w:type="dxa" w:w="4320"/>
          </w:tcPr>
          <w:p>
            <w:r>
              <w:t>1.111843</w:t>
            </w:r>
          </w:p>
        </w:tc>
      </w:tr>
      <w:tr>
        <w:tc>
          <w:tcPr>
            <w:tcW w:type="dxa" w:w="4320"/>
          </w:tcPr>
          <w:p>
            <w:r>
              <w:t>F p-value</w:t>
            </w:r>
          </w:p>
        </w:tc>
        <w:tc>
          <w:tcPr>
            <w:tcW w:type="dxa" w:w="4320"/>
          </w:tcPr>
          <w:p>
            <w:r>
              <w:t>0.423065</w:t>
            </w:r>
          </w:p>
        </w:tc>
      </w:tr>
    </w:tbl>
    <w:p/>
    <w:p>
      <w:pPr>
        <w:pStyle w:val="Heading2"/>
      </w:pPr>
      <w:r>
        <w:t>Prueba de Normalidad (Jarque-Bera)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Estadístico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JB estadístico</w:t>
            </w:r>
          </w:p>
        </w:tc>
        <w:tc>
          <w:tcPr>
            <w:tcW w:type="dxa" w:w="4320"/>
          </w:tcPr>
          <w:p>
            <w:r>
              <w:t>0.096953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0.95268</w:t>
            </w:r>
          </w:p>
        </w:tc>
      </w:tr>
      <w:tr>
        <w:tc>
          <w:tcPr>
            <w:tcW w:type="dxa" w:w="4320"/>
          </w:tcPr>
          <w:p>
            <w:r>
              <w:t>Skew</w:t>
            </w:r>
          </w:p>
        </w:tc>
        <w:tc>
          <w:tcPr>
            <w:tcW w:type="dxa" w:w="4320"/>
          </w:tcPr>
          <w:p>
            <w:r>
              <w:t>-0.128286</w:t>
            </w:r>
          </w:p>
        </w:tc>
      </w:tr>
      <w:tr>
        <w:tc>
          <w:tcPr>
            <w:tcW w:type="dxa" w:w="4320"/>
          </w:tcPr>
          <w:p>
            <w:r>
              <w:t>Kurtosis</w:t>
            </w:r>
          </w:p>
        </w:tc>
        <w:tc>
          <w:tcPr>
            <w:tcW w:type="dxa" w:w="4320"/>
          </w:tcPr>
          <w:p>
            <w:r>
              <w:t>2.974446</w:t>
            </w:r>
          </w:p>
        </w:tc>
      </w:tr>
    </w:tbl>
    <w:p/>
    <w:p>
      <w:pPr>
        <w:pStyle w:val="Heading2"/>
      </w:pPr>
      <w:r>
        <w:t>Errores estándar robustos (HAC - Newey West)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Coeficiente</w:t>
            </w:r>
          </w:p>
        </w:tc>
        <w:tc>
          <w:tcPr>
            <w:tcW w:type="dxa" w:w="2880"/>
          </w:tcPr>
          <w:p>
            <w:r>
              <w:t>Error Std (HAC)</w:t>
            </w:r>
          </w:p>
        </w:tc>
        <w:tc>
          <w:tcPr>
            <w:tcW w:type="dxa" w:w="2880"/>
          </w:tcPr>
          <w:p>
            <w:r>
              <w:t>t-HAC</w:t>
            </w:r>
          </w:p>
        </w:tc>
      </w:tr>
      <w:tr>
        <w:tc>
          <w:tcPr>
            <w:tcW w:type="dxa" w:w="2880"/>
          </w:tcPr>
          <w:p>
            <w:r>
              <w:t>-0.01935</w:t>
            </w:r>
          </w:p>
        </w:tc>
        <w:tc>
          <w:tcPr>
            <w:tcW w:type="dxa" w:w="2880"/>
          </w:tcPr>
          <w:p>
            <w:r>
              <w:t>0.011619</w:t>
            </w:r>
          </w:p>
        </w:tc>
        <w:tc>
          <w:tcPr>
            <w:tcW w:type="dxa" w:w="2880"/>
          </w:tcPr>
          <w:p>
            <w:r>
              <w:t>-1.665396</w:t>
            </w:r>
          </w:p>
        </w:tc>
      </w:tr>
      <w:tr>
        <w:tc>
          <w:tcPr>
            <w:tcW w:type="dxa" w:w="2880"/>
          </w:tcPr>
          <w:p>
            <w:r>
              <w:t>0.067296</w:t>
            </w:r>
          </w:p>
        </w:tc>
        <w:tc>
          <w:tcPr>
            <w:tcW w:type="dxa" w:w="2880"/>
          </w:tcPr>
          <w:p>
            <w:r>
              <w:t>0.021628</w:t>
            </w:r>
          </w:p>
        </w:tc>
        <w:tc>
          <w:tcPr>
            <w:tcW w:type="dxa" w:w="2880"/>
          </w:tcPr>
          <w:p>
            <w:r>
              <w:t>3.111448</w:t>
            </w:r>
          </w:p>
        </w:tc>
      </w:tr>
      <w:tr>
        <w:tc>
          <w:tcPr>
            <w:tcW w:type="dxa" w:w="2880"/>
          </w:tcPr>
          <w:p>
            <w:r>
              <w:t>-0.087759</w:t>
            </w:r>
          </w:p>
        </w:tc>
        <w:tc>
          <w:tcPr>
            <w:tcW w:type="dxa" w:w="2880"/>
          </w:tcPr>
          <w:p>
            <w:r>
              <w:t>0.010742</w:t>
            </w:r>
          </w:p>
        </w:tc>
        <w:tc>
          <w:tcPr>
            <w:tcW w:type="dxa" w:w="2880"/>
          </w:tcPr>
          <w:p>
            <w:r>
              <w:t>-8.169992</w:t>
            </w:r>
          </w:p>
        </w:tc>
      </w:tr>
      <w:tr>
        <w:tc>
          <w:tcPr>
            <w:tcW w:type="dxa" w:w="2880"/>
          </w:tcPr>
          <w:p>
            <w:r>
              <w:t>-0.520216</w:t>
            </w:r>
          </w:p>
        </w:tc>
        <w:tc>
          <w:tcPr>
            <w:tcW w:type="dxa" w:w="2880"/>
          </w:tcPr>
          <w:p>
            <w:r>
              <w:t>0.295177</w:t>
            </w:r>
          </w:p>
        </w:tc>
        <w:tc>
          <w:tcPr>
            <w:tcW w:type="dxa" w:w="2880"/>
          </w:tcPr>
          <w:p>
            <w:r>
              <w:t>-1.762387</w:t>
            </w:r>
          </w:p>
        </w:tc>
      </w:tr>
      <w:tr>
        <w:tc>
          <w:tcPr>
            <w:tcW w:type="dxa" w:w="2880"/>
          </w:tcPr>
          <w:p>
            <w:r>
              <w:t>0.630423</w:t>
            </w:r>
          </w:p>
        </w:tc>
        <w:tc>
          <w:tcPr>
            <w:tcW w:type="dxa" w:w="2880"/>
          </w:tcPr>
          <w:p>
            <w:r>
              <w:t>0.261339</w:t>
            </w:r>
          </w:p>
        </w:tc>
        <w:tc>
          <w:tcPr>
            <w:tcW w:type="dxa" w:w="2880"/>
          </w:tcPr>
          <w:p>
            <w:r>
              <w:t>2.41228</w:t>
            </w:r>
          </w:p>
        </w:tc>
      </w:tr>
      <w:tr>
        <w:tc>
          <w:tcPr>
            <w:tcW w:type="dxa" w:w="2880"/>
          </w:tcPr>
          <w:p>
            <w:r>
              <w:t>0.073726</w:t>
            </w:r>
          </w:p>
        </w:tc>
        <w:tc>
          <w:tcPr>
            <w:tcW w:type="dxa" w:w="2880"/>
          </w:tcPr>
          <w:p>
            <w:r>
              <w:t>0.035193</w:t>
            </w:r>
          </w:p>
        </w:tc>
        <w:tc>
          <w:tcPr>
            <w:tcW w:type="dxa" w:w="2880"/>
          </w:tcPr>
          <w:p>
            <w:r>
              <w:t>2.094875</w:t>
            </w:r>
          </w:p>
        </w:tc>
      </w:tr>
      <w:tr>
        <w:tc>
          <w:tcPr>
            <w:tcW w:type="dxa" w:w="2880"/>
          </w:tcPr>
          <w:p>
            <w:r>
              <w:t>0.147082</w:t>
            </w:r>
          </w:p>
        </w:tc>
        <w:tc>
          <w:tcPr>
            <w:tcW w:type="dxa" w:w="2880"/>
          </w:tcPr>
          <w:p>
            <w:r>
              <w:t>0.038998</w:t>
            </w:r>
          </w:p>
        </w:tc>
        <w:tc>
          <w:tcPr>
            <w:tcW w:type="dxa" w:w="2880"/>
          </w:tcPr>
          <w:p>
            <w:r>
              <w:t>3.771566</w:t>
            </w:r>
          </w:p>
        </w:tc>
      </w:tr>
      <w:tr>
        <w:tc>
          <w:tcPr>
            <w:tcW w:type="dxa" w:w="2880"/>
          </w:tcPr>
          <w:p>
            <w:r>
              <w:t>-0.011126</w:t>
            </w:r>
          </w:p>
        </w:tc>
        <w:tc>
          <w:tcPr>
            <w:tcW w:type="dxa" w:w="2880"/>
          </w:tcPr>
          <w:p>
            <w:r>
              <w:t>0.037012</w:t>
            </w:r>
          </w:p>
        </w:tc>
        <w:tc>
          <w:tcPr>
            <w:tcW w:type="dxa" w:w="2880"/>
          </w:tcPr>
          <w:p>
            <w:r>
              <w:t>-0.300609</w:t>
            </w:r>
          </w:p>
        </w:tc>
      </w:tr>
    </w:tbl>
    <w:p/>
    <w:p>
      <w:pPr>
        <w:pStyle w:val="Heading2"/>
      </w:pPr>
      <w:r>
        <w:t>Resultados del Test de Chow (Estabilidad Estructural)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Trimestre</w:t>
            </w:r>
          </w:p>
        </w:tc>
        <w:tc>
          <w:tcPr>
            <w:tcW w:type="dxa" w:w="2880"/>
          </w:tcPr>
          <w:p>
            <w:r>
              <w:t>F_stat</w:t>
            </w:r>
          </w:p>
        </w:tc>
        <w:tc>
          <w:tcPr>
            <w:tcW w:type="dxa" w:w="2880"/>
          </w:tcPr>
          <w:p>
            <w:r>
              <w:t>p_value</w:t>
            </w:r>
          </w:p>
        </w:tc>
      </w:tr>
      <w:tr>
        <w:tc>
          <w:tcPr>
            <w:tcW w:type="dxa" w:w="2880"/>
          </w:tcPr>
          <w:p>
            <w:r>
              <w:t>2018Q2</w:t>
            </w:r>
          </w:p>
        </w:tc>
        <w:tc>
          <w:tcPr>
            <w:tcW w:type="dxa" w:w="2880"/>
          </w:tcPr>
          <w:p>
            <w:r>
              <w:t>0.344063</w:t>
            </w:r>
          </w:p>
        </w:tc>
        <w:tc>
          <w:tcPr>
            <w:tcW w:type="dxa" w:w="2880"/>
          </w:tcPr>
          <w:p>
            <w:r>
              <w:t>0.953218</w:t>
            </w:r>
          </w:p>
        </w:tc>
      </w:tr>
      <w:tr>
        <w:tc>
          <w:tcPr>
            <w:tcW w:type="dxa" w:w="2880"/>
          </w:tcPr>
          <w:p>
            <w:r>
              <w:t>2018Q3</w:t>
            </w:r>
          </w:p>
        </w:tc>
        <w:tc>
          <w:tcPr>
            <w:tcW w:type="dxa" w:w="2880"/>
          </w:tcPr>
          <w:p>
            <w:r>
              <w:t>0.33679</w:t>
            </w:r>
          </w:p>
        </w:tc>
        <w:tc>
          <w:tcPr>
            <w:tcW w:type="dxa" w:w="2880"/>
          </w:tcPr>
          <w:p>
            <w:r>
              <w:t>0.956258</w:t>
            </w:r>
          </w:p>
        </w:tc>
      </w:tr>
      <w:tr>
        <w:tc>
          <w:tcPr>
            <w:tcW w:type="dxa" w:w="2880"/>
          </w:tcPr>
          <w:p>
            <w:r>
              <w:t>2018Q4</w:t>
            </w:r>
          </w:p>
        </w:tc>
        <w:tc>
          <w:tcPr>
            <w:tcW w:type="dxa" w:w="2880"/>
          </w:tcPr>
          <w:p>
            <w:r>
              <w:t>0.264017</w:t>
            </w:r>
          </w:p>
        </w:tc>
        <w:tc>
          <w:tcPr>
            <w:tcW w:type="dxa" w:w="2880"/>
          </w:tcPr>
          <w:p>
            <w:r>
              <w:t>0.980538</w:t>
            </w:r>
          </w:p>
        </w:tc>
      </w:tr>
      <w:tr>
        <w:tc>
          <w:tcPr>
            <w:tcW w:type="dxa" w:w="2880"/>
          </w:tcPr>
          <w:p>
            <w:r>
              <w:t>2019Q1</w:t>
            </w:r>
          </w:p>
        </w:tc>
        <w:tc>
          <w:tcPr>
            <w:tcW w:type="dxa" w:w="2880"/>
          </w:tcPr>
          <w:p>
            <w:r>
              <w:t>0.599908</w:t>
            </w:r>
          </w:p>
        </w:tc>
        <w:tc>
          <w:tcPr>
            <w:tcW w:type="dxa" w:w="2880"/>
          </w:tcPr>
          <w:p>
            <w:r>
              <w:t>0.790983</w:t>
            </w:r>
          </w:p>
        </w:tc>
      </w:tr>
      <w:tr>
        <w:tc>
          <w:tcPr>
            <w:tcW w:type="dxa" w:w="2880"/>
          </w:tcPr>
          <w:p>
            <w:r>
              <w:t>2019Q2</w:t>
            </w:r>
          </w:p>
        </w:tc>
        <w:tc>
          <w:tcPr>
            <w:tcW w:type="dxa" w:w="2880"/>
          </w:tcPr>
          <w:p>
            <w:r>
              <w:t>0.589466</w:t>
            </w:r>
          </w:p>
        </w:tc>
        <w:tc>
          <w:tcPr>
            <w:tcW w:type="dxa" w:w="2880"/>
          </w:tcPr>
          <w:p>
            <w:r>
              <w:t>0.799046</w:t>
            </w:r>
          </w:p>
        </w:tc>
      </w:tr>
      <w:tr>
        <w:tc>
          <w:tcPr>
            <w:tcW w:type="dxa" w:w="2880"/>
          </w:tcPr>
          <w:p>
            <w:r>
              <w:t>2019Q3</w:t>
            </w:r>
          </w:p>
        </w:tc>
        <w:tc>
          <w:tcPr>
            <w:tcW w:type="dxa" w:w="2880"/>
          </w:tcPr>
          <w:p>
            <w:r>
              <w:t>0.506316</w:t>
            </w:r>
          </w:p>
        </w:tc>
        <w:tc>
          <w:tcPr>
            <w:tcW w:type="dxa" w:w="2880"/>
          </w:tcPr>
          <w:p>
            <w:r>
              <w:t>0.860246</w:t>
            </w:r>
          </w:p>
        </w:tc>
      </w:tr>
      <w:tr>
        <w:tc>
          <w:tcPr>
            <w:tcW w:type="dxa" w:w="2880"/>
          </w:tcPr>
          <w:p>
            <w:r>
              <w:t>2019Q4</w:t>
            </w:r>
          </w:p>
        </w:tc>
        <w:tc>
          <w:tcPr>
            <w:tcW w:type="dxa" w:w="2880"/>
          </w:tcPr>
          <w:p>
            <w:r>
              <w:t>0.536461</w:t>
            </w:r>
          </w:p>
        </w:tc>
        <w:tc>
          <w:tcPr>
            <w:tcW w:type="dxa" w:w="2880"/>
          </w:tcPr>
          <w:p>
            <w:r>
              <w:t>0.838785</w:t>
            </w:r>
          </w:p>
        </w:tc>
      </w:tr>
      <w:tr>
        <w:tc>
          <w:tcPr>
            <w:tcW w:type="dxa" w:w="2880"/>
          </w:tcPr>
          <w:p>
            <w:r>
              <w:t>2020Q1</w:t>
            </w:r>
          </w:p>
        </w:tc>
        <w:tc>
          <w:tcPr>
            <w:tcW w:type="dxa" w:w="2880"/>
          </w:tcPr>
          <w:p>
            <w:r>
              <w:t>0.867807</w:t>
            </w:r>
          </w:p>
        </w:tc>
        <w:tc>
          <w:tcPr>
            <w:tcW w:type="dxa" w:w="2880"/>
          </w:tcPr>
          <w:p>
            <w:r>
              <w:t>0.57946</w:t>
            </w:r>
          </w:p>
        </w:tc>
      </w:tr>
      <w:tr>
        <w:tc>
          <w:tcPr>
            <w:tcW w:type="dxa" w:w="2880"/>
          </w:tcPr>
          <w:p>
            <w:r>
              <w:t>2020Q2</w:t>
            </w:r>
          </w:p>
        </w:tc>
        <w:tc>
          <w:tcPr>
            <w:tcW w:type="dxa" w:w="2880"/>
          </w:tcPr>
          <w:p>
            <w:r>
              <w:t>1.113711</w:t>
            </w:r>
          </w:p>
        </w:tc>
        <w:tc>
          <w:tcPr>
            <w:tcW w:type="dxa" w:w="2880"/>
          </w:tcPr>
          <w:p>
            <w:r>
              <w:t>0.412037</w:t>
            </w:r>
          </w:p>
        </w:tc>
      </w:tr>
      <w:tr>
        <w:tc>
          <w:tcPr>
            <w:tcW w:type="dxa" w:w="2880"/>
          </w:tcPr>
          <w:p>
            <w:r>
              <w:t>2020Q3</w:t>
            </w:r>
          </w:p>
        </w:tc>
        <w:tc>
          <w:tcPr>
            <w:tcW w:type="dxa" w:w="2880"/>
          </w:tcPr>
          <w:p>
            <w:r>
              <w:t>1.113711</w:t>
            </w:r>
          </w:p>
        </w:tc>
        <w:tc>
          <w:tcPr>
            <w:tcW w:type="dxa" w:w="2880"/>
          </w:tcPr>
          <w:p>
            <w:r>
              <w:t>0.412037</w:t>
            </w:r>
          </w:p>
        </w:tc>
      </w:tr>
      <w:tr>
        <w:tc>
          <w:tcPr>
            <w:tcW w:type="dxa" w:w="2880"/>
          </w:tcPr>
          <w:p>
            <w:r>
              <w:t>2020Q4</w:t>
            </w:r>
          </w:p>
        </w:tc>
        <w:tc>
          <w:tcPr>
            <w:tcW w:type="dxa" w:w="2880"/>
          </w:tcPr>
          <w:p>
            <w:r>
              <w:t>1.113711</w:t>
            </w:r>
          </w:p>
        </w:tc>
        <w:tc>
          <w:tcPr>
            <w:tcW w:type="dxa" w:w="2880"/>
          </w:tcPr>
          <w:p>
            <w:r>
              <w:t>0.412037</w:t>
            </w:r>
          </w:p>
        </w:tc>
      </w:tr>
      <w:tr>
        <w:tc>
          <w:tcPr>
            <w:tcW w:type="dxa" w:w="2880"/>
          </w:tcPr>
          <w:p>
            <w:r>
              <w:t>2021Q1</w:t>
            </w:r>
          </w:p>
        </w:tc>
        <w:tc>
          <w:tcPr>
            <w:tcW w:type="dxa" w:w="2880"/>
          </w:tcPr>
          <w:p>
            <w:r>
              <w:t>1.113711</w:t>
            </w:r>
          </w:p>
        </w:tc>
        <w:tc>
          <w:tcPr>
            <w:tcW w:type="dxa" w:w="2880"/>
          </w:tcPr>
          <w:p>
            <w:r>
              <w:t>0.412037</w:t>
            </w:r>
          </w:p>
        </w:tc>
      </w:tr>
      <w:tr>
        <w:tc>
          <w:tcPr>
            <w:tcW w:type="dxa" w:w="2880"/>
          </w:tcPr>
          <w:p>
            <w:r>
              <w:t>2021Q2</w:t>
            </w:r>
          </w:p>
        </w:tc>
        <w:tc>
          <w:tcPr>
            <w:tcW w:type="dxa" w:w="2880"/>
          </w:tcPr>
          <w:p>
            <w:r>
              <w:t>1.113711</w:t>
            </w:r>
          </w:p>
        </w:tc>
        <w:tc>
          <w:tcPr>
            <w:tcW w:type="dxa" w:w="2880"/>
          </w:tcPr>
          <w:p>
            <w:r>
              <w:t>0.412037</w:t>
            </w:r>
          </w:p>
        </w:tc>
      </w:tr>
      <w:tr>
        <w:tc>
          <w:tcPr>
            <w:tcW w:type="dxa" w:w="2880"/>
          </w:tcPr>
          <w:p>
            <w:r>
              <w:t>2021Q3</w:t>
            </w:r>
          </w:p>
        </w:tc>
        <w:tc>
          <w:tcPr>
            <w:tcW w:type="dxa" w:w="2880"/>
          </w:tcPr>
          <w:p>
            <w:r>
              <w:t>1.113711</w:t>
            </w:r>
          </w:p>
        </w:tc>
        <w:tc>
          <w:tcPr>
            <w:tcW w:type="dxa" w:w="2880"/>
          </w:tcPr>
          <w:p>
            <w:r>
              <w:t>0.412037</w:t>
            </w:r>
          </w:p>
        </w:tc>
      </w:tr>
      <w:tr>
        <w:tc>
          <w:tcPr>
            <w:tcW w:type="dxa" w:w="2880"/>
          </w:tcPr>
          <w:p>
            <w:r>
              <w:t>2021Q4</w:t>
            </w:r>
          </w:p>
        </w:tc>
        <w:tc>
          <w:tcPr>
            <w:tcW w:type="dxa" w:w="2880"/>
          </w:tcPr>
          <w:p>
            <w:r>
              <w:t>1.130614</w:t>
            </w:r>
          </w:p>
        </w:tc>
        <w:tc>
          <w:tcPr>
            <w:tcW w:type="dxa" w:w="2880"/>
          </w:tcPr>
          <w:p>
            <w:r>
              <w:t>0.402049</w:t>
            </w:r>
          </w:p>
        </w:tc>
      </w:tr>
      <w:tr>
        <w:tc>
          <w:tcPr>
            <w:tcW w:type="dxa" w:w="2880"/>
          </w:tcPr>
          <w:p>
            <w:r>
              <w:t>2022Q1</w:t>
            </w:r>
          </w:p>
        </w:tc>
        <w:tc>
          <w:tcPr>
            <w:tcW w:type="dxa" w:w="2880"/>
          </w:tcPr>
          <w:p>
            <w:r>
              <w:t>1.283323</w:t>
            </w:r>
          </w:p>
        </w:tc>
        <w:tc>
          <w:tcPr>
            <w:tcW w:type="dxa" w:w="2880"/>
          </w:tcPr>
          <w:p>
            <w:r>
              <w:t>0.320869</w:t>
            </w:r>
          </w:p>
        </w:tc>
      </w:tr>
      <w:tr>
        <w:tc>
          <w:tcPr>
            <w:tcW w:type="dxa" w:w="2880"/>
          </w:tcPr>
          <w:p>
            <w:r>
              <w:t>2022Q2</w:t>
            </w:r>
          </w:p>
        </w:tc>
        <w:tc>
          <w:tcPr>
            <w:tcW w:type="dxa" w:w="2880"/>
          </w:tcPr>
          <w:p>
            <w:r>
              <w:t>0.269859</w:t>
            </w:r>
          </w:p>
        </w:tc>
        <w:tc>
          <w:tcPr>
            <w:tcW w:type="dxa" w:w="2880"/>
          </w:tcPr>
          <w:p>
            <w:r>
              <w:t>0.979002</w:t>
            </w:r>
          </w:p>
        </w:tc>
      </w:tr>
      <w:tr>
        <w:tc>
          <w:tcPr>
            <w:tcW w:type="dxa" w:w="2880"/>
          </w:tcPr>
          <w:p>
            <w:r>
              <w:t>2022Q3</w:t>
            </w:r>
          </w:p>
        </w:tc>
        <w:tc>
          <w:tcPr>
            <w:tcW w:type="dxa" w:w="2880"/>
          </w:tcPr>
          <w:p>
            <w:r>
              <w:t>0.241931</w:t>
            </w:r>
          </w:p>
        </w:tc>
        <w:tc>
          <w:tcPr>
            <w:tcW w:type="dxa" w:w="2880"/>
          </w:tcPr>
          <w:p>
            <w:r>
              <w:t>0.985714</w:t>
            </w:r>
          </w:p>
        </w:tc>
      </w:tr>
      <w:tr>
        <w:tc>
          <w:tcPr>
            <w:tcW w:type="dxa" w:w="2880"/>
          </w:tcPr>
          <w:p>
            <w:r>
              <w:t>2022Q4</w:t>
            </w:r>
          </w:p>
        </w:tc>
        <w:tc>
          <w:tcPr>
            <w:tcW w:type="dxa" w:w="2880"/>
          </w:tcPr>
          <w:p>
            <w:r>
              <w:t>0.114847</w:t>
            </w:r>
          </w:p>
        </w:tc>
        <w:tc>
          <w:tcPr>
            <w:tcW w:type="dxa" w:w="2880"/>
          </w:tcPr>
          <w:p>
            <w:r>
              <w:t>0.999253</w:t>
            </w:r>
          </w:p>
        </w:tc>
      </w:tr>
    </w:tbl>
    <w:p/>
    <w:p>
      <w:pPr>
        <w:jc w:val="both"/>
      </w:pPr>
      <w:r>
        <w:rPr>
          <w:b/>
        </w:rPr>
        <w:t>Trimestre con mayor evidencia de cambio estructural: 2022Q1</w:t>
      </w:r>
    </w:p>
    <w:p>
      <w:pPr>
        <w:jc w:val="both"/>
      </w:pPr>
      <w:r>
        <w:rPr>
          <w:b/>
        </w:rPr>
        <w:t>Test de Especificación Funcional (Ramsey RESET):</w:t>
      </w:r>
    </w:p>
    <w:p>
      <w:pPr>
        <w:jc w:val="both"/>
      </w:pPr>
      <w:r>
        <w:t>Estadístico F: 0.4868 — p-value: 0.4916</w:t>
      </w:r>
    </w:p>
    <w:p>
      <w:pPr>
        <w:pStyle w:val="Heading2"/>
      </w:pPr>
      <w:r>
        <w:t>Interpretación General del Modelo</w:t>
      </w:r>
    </w:p>
    <w:p>
      <w:pPr>
        <w:jc w:val="both"/>
      </w:pPr>
      <w:r>
        <w:t>R-cuadrado: 0.782</w:t>
      </w:r>
    </w:p>
    <w:p>
      <w:pPr>
        <w:jc w:val="both"/>
      </w:pPr>
      <w:r>
        <w:t>Prob (F): 0.0000</w:t>
      </w:r>
    </w:p>
    <w:p>
      <w:pPr>
        <w:jc w:val="both"/>
      </w:pPr>
      <w:r>
        <w:t>Variables significativas (p &lt; 0.05): dln_TIR, dln_Ingfisca, dln_TE, dln_EP, dummy_quiebre, dummy_dln_TIR</w:t>
      </w:r>
    </w:p>
    <w:p>
      <w:pPr>
        <w:jc w:val="both"/>
      </w:pPr>
      <w:r>
        <w:t>Durbin-Watson: 2.331 → ✅ No se evidencia autocorrelación en los residuos (resultado deseable).</w:t>
      </w:r>
    </w:p>
    <w:p>
      <w:pPr>
        <w:jc w:val="both"/>
      </w:pPr>
      <w:r>
        <w:t>No se detecta heterocedasticidad significativa.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