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93C0" w14:textId="6B8FE9B6" w:rsidR="00C94B5C" w:rsidRPr="00C94B5C" w:rsidRDefault="00C94B5C" w:rsidP="00C94B5C">
      <w:pPr>
        <w:pStyle w:val="Title"/>
      </w:pPr>
      <w:r w:rsidRPr="00C94B5C">
        <w:t xml:space="preserve">Informe de </w:t>
      </w:r>
      <w:proofErr w:type="spellStart"/>
      <w:r w:rsidRPr="00C94B5C">
        <w:t>Insights</w:t>
      </w:r>
      <w:proofErr w:type="spellEnd"/>
    </w:p>
    <w:p w14:paraId="56C4FDB3" w14:textId="72DBE7DE" w:rsidR="00C94B5C" w:rsidRPr="00C94B5C" w:rsidRDefault="00C94B5C" w:rsidP="00C94B5C">
      <w:pPr>
        <w:pStyle w:val="Heading2"/>
      </w:pPr>
      <w:r w:rsidRPr="00C94B5C">
        <w:t>Propósito del informe</w:t>
      </w:r>
    </w:p>
    <w:p w14:paraId="5E458E26" w14:textId="77777777" w:rsidR="00C94B5C" w:rsidRPr="00C94B5C" w:rsidRDefault="00C94B5C" w:rsidP="00C94B5C">
      <w:r w:rsidRPr="00C94B5C">
        <w:t xml:space="preserve">Sintetizar los hallazgos clave derivados del </w:t>
      </w:r>
      <w:proofErr w:type="spellStart"/>
      <w:r w:rsidRPr="00C94B5C">
        <w:t>dashboard</w:t>
      </w:r>
      <w:proofErr w:type="spellEnd"/>
      <w:r w:rsidRPr="00C94B5C">
        <w:t xml:space="preserve"> ejecutivo, identificando patrones, anomalías, oportunidades y riesgos operativos o comerciales.</w:t>
      </w:r>
      <w:r w:rsidRPr="00C94B5C">
        <w:br/>
        <w:t xml:space="preserve">El objetivo es transformar visualizaciones en </w:t>
      </w:r>
      <w:proofErr w:type="spellStart"/>
      <w:r w:rsidRPr="00C94B5C">
        <w:rPr>
          <w:b/>
          <w:bCs/>
        </w:rPr>
        <w:t>insights</w:t>
      </w:r>
      <w:proofErr w:type="spellEnd"/>
      <w:r w:rsidRPr="00C94B5C">
        <w:rPr>
          <w:b/>
          <w:bCs/>
        </w:rPr>
        <w:t xml:space="preserve"> accionables</w:t>
      </w:r>
      <w:r w:rsidRPr="00C94B5C">
        <w:t xml:space="preserve"> para la toma de decisiones.</w:t>
      </w:r>
    </w:p>
    <w:p w14:paraId="02698372" w14:textId="7B95181C" w:rsidR="00C94B5C" w:rsidRPr="00C94B5C" w:rsidRDefault="00C94B5C" w:rsidP="00C94B5C">
      <w:pPr>
        <w:pStyle w:val="Heading1"/>
      </w:pPr>
      <w:proofErr w:type="spellStart"/>
      <w:r w:rsidRPr="00C94B5C">
        <w:t>Insights</w:t>
      </w:r>
      <w:proofErr w:type="spellEnd"/>
      <w:r w:rsidRPr="00C94B5C">
        <w:t xml:space="preserve"> generales del negocio</w:t>
      </w:r>
    </w:p>
    <w:p w14:paraId="24E4540E" w14:textId="2F938C48" w:rsidR="00C94B5C" w:rsidRPr="00C94B5C" w:rsidRDefault="00C94B5C" w:rsidP="00C94B5C">
      <w:pPr>
        <w:pStyle w:val="Heading2"/>
      </w:pPr>
      <w:r w:rsidRPr="00C94B5C">
        <w:t xml:space="preserve">Crecimiento </w:t>
      </w:r>
      <w:r w:rsidRPr="00C94B5C">
        <w:t>estable,</w:t>
      </w:r>
      <w:r w:rsidRPr="00C94B5C">
        <w:t xml:space="preserve"> pero con estacionalidad marcada</w:t>
      </w:r>
    </w:p>
    <w:p w14:paraId="5795E72B" w14:textId="77777777" w:rsidR="00C94B5C" w:rsidRPr="00C94B5C" w:rsidRDefault="00C94B5C" w:rsidP="00C94B5C">
      <w:r w:rsidRPr="00C94B5C">
        <w:t>El análisis mensual del ingreso neto muestra:</w:t>
      </w:r>
    </w:p>
    <w:p w14:paraId="2CD23351" w14:textId="77777777" w:rsidR="00C94B5C" w:rsidRPr="00C94B5C" w:rsidRDefault="00C94B5C" w:rsidP="00C94B5C">
      <w:pPr>
        <w:numPr>
          <w:ilvl w:val="0"/>
          <w:numId w:val="1"/>
        </w:numPr>
      </w:pPr>
      <w:r w:rsidRPr="00C94B5C">
        <w:t>Meses fuertes: enero, marzo y abril.</w:t>
      </w:r>
    </w:p>
    <w:p w14:paraId="170763F9" w14:textId="77777777" w:rsidR="00C94B5C" w:rsidRPr="00C94B5C" w:rsidRDefault="00C94B5C" w:rsidP="00C94B5C">
      <w:pPr>
        <w:numPr>
          <w:ilvl w:val="0"/>
          <w:numId w:val="1"/>
        </w:numPr>
      </w:pPr>
      <w:r w:rsidRPr="00C94B5C">
        <w:t>Meses débiles: septiembre, octubre y noviembre.</w:t>
      </w:r>
    </w:p>
    <w:p w14:paraId="11930E1E" w14:textId="77777777" w:rsidR="00C94B5C" w:rsidRPr="00C94B5C" w:rsidRDefault="00C94B5C" w:rsidP="00C94B5C">
      <w:pPr>
        <w:numPr>
          <w:ilvl w:val="0"/>
          <w:numId w:val="1"/>
        </w:numPr>
      </w:pPr>
      <w:r w:rsidRPr="00C94B5C">
        <w:t>Caída notable en verano (junio–agosto), típica en servicios de cuidado y entrenamiento.</w:t>
      </w:r>
    </w:p>
    <w:p w14:paraId="51915363" w14:textId="77777777" w:rsidR="00C94B5C" w:rsidRPr="00C94B5C" w:rsidRDefault="00C94B5C" w:rsidP="00C94B5C">
      <w:r w:rsidRPr="00C94B5C">
        <w:rPr>
          <w:b/>
          <w:bCs/>
        </w:rPr>
        <w:t>Implicación:</w:t>
      </w:r>
      <w:r w:rsidRPr="00C94B5C">
        <w:br/>
        <w:t>Planificar campañas de retención y promociones específicas para meses de baja demanda.</w:t>
      </w:r>
    </w:p>
    <w:p w14:paraId="4F38E989" w14:textId="77777777" w:rsidR="00C94B5C" w:rsidRPr="00C94B5C" w:rsidRDefault="00C94B5C" w:rsidP="00C94B5C">
      <w:pPr>
        <w:pStyle w:val="Heading2"/>
      </w:pPr>
      <w:r w:rsidRPr="00C94B5C">
        <w:t>Alta dependencia de un conjunto reducido de servicios</w:t>
      </w:r>
    </w:p>
    <w:p w14:paraId="7A80B347" w14:textId="77777777" w:rsidR="00C94B5C" w:rsidRPr="00C94B5C" w:rsidRDefault="00C94B5C" w:rsidP="00C94B5C">
      <w:r w:rsidRPr="00C94B5C">
        <w:t xml:space="preserve">El servicio </w:t>
      </w:r>
      <w:proofErr w:type="spellStart"/>
      <w:r w:rsidRPr="00C94B5C">
        <w:rPr>
          <w:b/>
          <w:bCs/>
        </w:rPr>
        <w:t>vet_shuttle</w:t>
      </w:r>
      <w:proofErr w:type="spellEnd"/>
      <w:r w:rsidRPr="00C94B5C">
        <w:t xml:space="preserve"> domina la demanda, seguido por </w:t>
      </w:r>
      <w:r w:rsidRPr="00C94B5C">
        <w:rPr>
          <w:b/>
          <w:bCs/>
        </w:rPr>
        <w:t>training</w:t>
      </w:r>
      <w:r w:rsidRPr="00C94B5C">
        <w:t>.</w:t>
      </w:r>
      <w:r w:rsidRPr="00C94B5C">
        <w:br/>
        <w:t xml:space="preserve">Servicios como </w:t>
      </w:r>
      <w:proofErr w:type="spellStart"/>
      <w:r w:rsidRPr="00C94B5C">
        <w:rPr>
          <w:b/>
          <w:bCs/>
        </w:rPr>
        <w:t>daycare</w:t>
      </w:r>
      <w:proofErr w:type="spellEnd"/>
      <w:r w:rsidRPr="00C94B5C">
        <w:t xml:space="preserve"> y </w:t>
      </w:r>
      <w:r w:rsidRPr="00C94B5C">
        <w:rPr>
          <w:b/>
          <w:bCs/>
        </w:rPr>
        <w:t>grooming</w:t>
      </w:r>
      <w:r w:rsidRPr="00C94B5C">
        <w:t xml:space="preserve"> muestran uso significativamente menor.</w:t>
      </w:r>
    </w:p>
    <w:p w14:paraId="366AB051" w14:textId="77777777" w:rsidR="00C94B5C" w:rsidRPr="00C94B5C" w:rsidRDefault="00C94B5C" w:rsidP="00C94B5C">
      <w:r w:rsidRPr="00C94B5C">
        <w:rPr>
          <w:b/>
          <w:bCs/>
        </w:rPr>
        <w:t>Implicación:</w:t>
      </w:r>
    </w:p>
    <w:p w14:paraId="35FAE147" w14:textId="77777777" w:rsidR="00C94B5C" w:rsidRPr="00C94B5C" w:rsidRDefault="00C94B5C" w:rsidP="00C94B5C">
      <w:pPr>
        <w:numPr>
          <w:ilvl w:val="0"/>
          <w:numId w:val="2"/>
        </w:numPr>
      </w:pPr>
      <w:r w:rsidRPr="00C94B5C">
        <w:t>Oportunidad para reposicionar servicios subutilizados.</w:t>
      </w:r>
    </w:p>
    <w:p w14:paraId="74A13010" w14:textId="77777777" w:rsidR="00C94B5C" w:rsidRPr="00C94B5C" w:rsidRDefault="00C94B5C" w:rsidP="00C94B5C">
      <w:pPr>
        <w:numPr>
          <w:ilvl w:val="0"/>
          <w:numId w:val="2"/>
        </w:numPr>
      </w:pPr>
      <w:r w:rsidRPr="00C94B5C">
        <w:t xml:space="preserve">Revisar precios, </w:t>
      </w:r>
      <w:proofErr w:type="spellStart"/>
      <w:r w:rsidRPr="00C94B5C">
        <w:t>bundles</w:t>
      </w:r>
      <w:proofErr w:type="spellEnd"/>
      <w:r w:rsidRPr="00C94B5C">
        <w:t xml:space="preserve"> o comunicación para aumentar adopción.</w:t>
      </w:r>
    </w:p>
    <w:p w14:paraId="66BDDCC2" w14:textId="77777777" w:rsidR="00C94B5C" w:rsidRPr="00C94B5C" w:rsidRDefault="00C94B5C" w:rsidP="00C94B5C">
      <w:pPr>
        <w:pStyle w:val="Heading2"/>
      </w:pPr>
      <w:r w:rsidRPr="00C94B5C">
        <w:t>Cancelaciones elevadas</w:t>
      </w:r>
    </w:p>
    <w:p w14:paraId="2DA2A40C" w14:textId="77777777" w:rsidR="00C94B5C" w:rsidRPr="00C94B5C" w:rsidRDefault="00C94B5C" w:rsidP="00C94B5C">
      <w:r w:rsidRPr="00C94B5C">
        <w:t xml:space="preserve">La tasa de cancelación supera el </w:t>
      </w:r>
      <w:r w:rsidRPr="00C94B5C">
        <w:rPr>
          <w:b/>
          <w:bCs/>
        </w:rPr>
        <w:t>30%</w:t>
      </w:r>
      <w:r w:rsidRPr="00C94B5C">
        <w:t>, un valor alto para un negocio de servicios programados.</w:t>
      </w:r>
    </w:p>
    <w:p w14:paraId="537C25D1" w14:textId="77777777" w:rsidR="00C94B5C" w:rsidRPr="00C94B5C" w:rsidRDefault="00C94B5C" w:rsidP="00C94B5C">
      <w:r w:rsidRPr="00C94B5C">
        <w:rPr>
          <w:b/>
          <w:bCs/>
        </w:rPr>
        <w:t>Posibles causas:</w:t>
      </w:r>
    </w:p>
    <w:p w14:paraId="5CC3AB60" w14:textId="77777777" w:rsidR="00C94B5C" w:rsidRPr="00C94B5C" w:rsidRDefault="00C94B5C" w:rsidP="00C94B5C">
      <w:pPr>
        <w:numPr>
          <w:ilvl w:val="0"/>
          <w:numId w:val="3"/>
        </w:numPr>
      </w:pPr>
      <w:r w:rsidRPr="00C94B5C">
        <w:t>Cambios de horario del cliente</w:t>
      </w:r>
    </w:p>
    <w:p w14:paraId="599263A8" w14:textId="77777777" w:rsidR="00C94B5C" w:rsidRPr="00C94B5C" w:rsidRDefault="00C94B5C" w:rsidP="00C94B5C">
      <w:pPr>
        <w:numPr>
          <w:ilvl w:val="0"/>
          <w:numId w:val="3"/>
        </w:numPr>
      </w:pPr>
      <w:r w:rsidRPr="00C94B5C">
        <w:t>Problemas de disponibilidad</w:t>
      </w:r>
    </w:p>
    <w:p w14:paraId="6005FF71" w14:textId="77777777" w:rsidR="00C94B5C" w:rsidRPr="00C94B5C" w:rsidRDefault="00C94B5C" w:rsidP="00C94B5C">
      <w:pPr>
        <w:numPr>
          <w:ilvl w:val="0"/>
          <w:numId w:val="3"/>
        </w:numPr>
      </w:pPr>
      <w:r w:rsidRPr="00C94B5C">
        <w:t>Falta de políticas claras de cancelación</w:t>
      </w:r>
    </w:p>
    <w:p w14:paraId="612582F7" w14:textId="77777777" w:rsidR="00C94B5C" w:rsidRPr="00C94B5C" w:rsidRDefault="00C94B5C" w:rsidP="00C94B5C">
      <w:pPr>
        <w:numPr>
          <w:ilvl w:val="0"/>
          <w:numId w:val="3"/>
        </w:numPr>
      </w:pPr>
      <w:r w:rsidRPr="00C94B5C">
        <w:lastRenderedPageBreak/>
        <w:t>Reservas duplicadas o mal ingresadas</w:t>
      </w:r>
    </w:p>
    <w:p w14:paraId="771E33AA" w14:textId="77777777" w:rsidR="00C94B5C" w:rsidRPr="00C94B5C" w:rsidRDefault="00C94B5C" w:rsidP="00C94B5C">
      <w:r w:rsidRPr="00C94B5C">
        <w:rPr>
          <w:b/>
          <w:bCs/>
        </w:rPr>
        <w:t>Recomendación:</w:t>
      </w:r>
      <w:r w:rsidRPr="00C94B5C">
        <w:br/>
        <w:t>Implementar recordatorios automáticos, depósitos reembolsables o políticas más estrictas.</w:t>
      </w:r>
    </w:p>
    <w:p w14:paraId="0CEEF595" w14:textId="44BBF69E" w:rsidR="00C94B5C" w:rsidRPr="00C94B5C" w:rsidRDefault="00C94B5C" w:rsidP="00C94B5C">
      <w:pPr>
        <w:pStyle w:val="Heading1"/>
      </w:pPr>
      <w:proofErr w:type="spellStart"/>
      <w:r w:rsidRPr="00C94B5C">
        <w:t>Insights</w:t>
      </w:r>
      <w:proofErr w:type="spellEnd"/>
      <w:r w:rsidRPr="00C94B5C">
        <w:t xml:space="preserve"> financieros</w:t>
      </w:r>
    </w:p>
    <w:p w14:paraId="0A833029" w14:textId="3C6C9518" w:rsidR="00C94B5C" w:rsidRPr="00C94B5C" w:rsidRDefault="00C94B5C" w:rsidP="00C94B5C">
      <w:pPr>
        <w:pStyle w:val="Heading2"/>
      </w:pPr>
      <w:r w:rsidRPr="00C94B5C">
        <w:t>Ingresos concentrados en pocas monedas</w:t>
      </w:r>
    </w:p>
    <w:p w14:paraId="65DB5149" w14:textId="77777777" w:rsidR="00C94B5C" w:rsidRPr="00C94B5C" w:rsidRDefault="00C94B5C" w:rsidP="00C94B5C">
      <w:r w:rsidRPr="00C94B5C">
        <w:t xml:space="preserve">La mayoría de los ingresos proviene de </w:t>
      </w:r>
      <w:r w:rsidRPr="00C94B5C">
        <w:rPr>
          <w:b/>
          <w:bCs/>
        </w:rPr>
        <w:t>SEK</w:t>
      </w:r>
      <w:r w:rsidRPr="00C94B5C">
        <w:t xml:space="preserve">, con una porción menor en </w:t>
      </w:r>
      <w:r w:rsidRPr="00C94B5C">
        <w:rPr>
          <w:b/>
          <w:bCs/>
        </w:rPr>
        <w:t>EUR</w:t>
      </w:r>
      <w:r w:rsidRPr="00C94B5C">
        <w:t>.</w:t>
      </w:r>
    </w:p>
    <w:p w14:paraId="29CA46CC" w14:textId="77777777" w:rsidR="00C94B5C" w:rsidRPr="00C94B5C" w:rsidRDefault="00C94B5C" w:rsidP="00C94B5C">
      <w:r w:rsidRPr="00C94B5C">
        <w:rPr>
          <w:b/>
          <w:bCs/>
        </w:rPr>
        <w:t>Implicación:</w:t>
      </w:r>
      <w:r w:rsidRPr="00C94B5C">
        <w:br/>
        <w:t xml:space="preserve">El negocio depende principalmente del mercado local, lo cual reduce complejidad </w:t>
      </w:r>
      <w:proofErr w:type="gramStart"/>
      <w:r w:rsidRPr="00C94B5C">
        <w:t>operativa</w:t>
      </w:r>
      <w:proofErr w:type="gramEnd"/>
      <w:r w:rsidRPr="00C94B5C">
        <w:t xml:space="preserve"> pero limita expansión internacional.</w:t>
      </w:r>
    </w:p>
    <w:p w14:paraId="500ABB74" w14:textId="77777777" w:rsidR="00C94B5C" w:rsidRPr="00C94B5C" w:rsidRDefault="00C94B5C" w:rsidP="00C94B5C">
      <w:pPr>
        <w:pStyle w:val="Heading2"/>
      </w:pPr>
      <w:r w:rsidRPr="00C94B5C">
        <w:t>Métodos de pago dominantes</w:t>
      </w:r>
    </w:p>
    <w:p w14:paraId="3A9CBA2B" w14:textId="77777777" w:rsidR="00C94B5C" w:rsidRPr="00C94B5C" w:rsidRDefault="00C94B5C" w:rsidP="00C94B5C">
      <w:r w:rsidRPr="00C94B5C">
        <w:t>Los métodos más utilizados son:</w:t>
      </w:r>
    </w:p>
    <w:p w14:paraId="299ED2D2" w14:textId="77777777" w:rsidR="00C94B5C" w:rsidRPr="00C94B5C" w:rsidRDefault="00C94B5C" w:rsidP="00C94B5C">
      <w:pPr>
        <w:numPr>
          <w:ilvl w:val="0"/>
          <w:numId w:val="4"/>
        </w:numPr>
      </w:pPr>
      <w:r w:rsidRPr="00C94B5C">
        <w:rPr>
          <w:b/>
          <w:bCs/>
        </w:rPr>
        <w:t>Card</w:t>
      </w:r>
    </w:p>
    <w:p w14:paraId="4D0A9BE7" w14:textId="77777777" w:rsidR="00C94B5C" w:rsidRPr="00C94B5C" w:rsidRDefault="00C94B5C" w:rsidP="00C94B5C">
      <w:pPr>
        <w:numPr>
          <w:ilvl w:val="0"/>
          <w:numId w:val="4"/>
        </w:numPr>
      </w:pPr>
      <w:r w:rsidRPr="00C94B5C">
        <w:rPr>
          <w:b/>
          <w:bCs/>
        </w:rPr>
        <w:t>Bank Transfer</w:t>
      </w:r>
    </w:p>
    <w:p w14:paraId="2B0BD00D" w14:textId="77777777" w:rsidR="00C94B5C" w:rsidRPr="00C94B5C" w:rsidRDefault="00C94B5C" w:rsidP="00C94B5C">
      <w:pPr>
        <w:numPr>
          <w:ilvl w:val="0"/>
          <w:numId w:val="4"/>
        </w:numPr>
      </w:pPr>
      <w:proofErr w:type="spellStart"/>
      <w:r w:rsidRPr="00C94B5C">
        <w:rPr>
          <w:b/>
          <w:bCs/>
        </w:rPr>
        <w:t>Swish</w:t>
      </w:r>
      <w:proofErr w:type="spellEnd"/>
    </w:p>
    <w:p w14:paraId="7F39421C" w14:textId="77777777" w:rsidR="00C94B5C" w:rsidRPr="00C94B5C" w:rsidRDefault="00C94B5C" w:rsidP="00C94B5C">
      <w:r w:rsidRPr="00C94B5C">
        <w:t xml:space="preserve">Métodos como </w:t>
      </w:r>
      <w:proofErr w:type="spellStart"/>
      <w:r w:rsidRPr="00C94B5C">
        <w:rPr>
          <w:b/>
          <w:bCs/>
        </w:rPr>
        <w:t>Invoice</w:t>
      </w:r>
      <w:proofErr w:type="spellEnd"/>
      <w:r w:rsidRPr="00C94B5C">
        <w:t xml:space="preserve">, </w:t>
      </w:r>
      <w:proofErr w:type="spellStart"/>
      <w:r w:rsidRPr="00C94B5C">
        <w:rPr>
          <w:b/>
          <w:bCs/>
        </w:rPr>
        <w:t>Klarna</w:t>
      </w:r>
      <w:proofErr w:type="spellEnd"/>
      <w:r w:rsidRPr="00C94B5C">
        <w:t xml:space="preserve"> y </w:t>
      </w:r>
      <w:r w:rsidRPr="00C94B5C">
        <w:rPr>
          <w:b/>
          <w:bCs/>
        </w:rPr>
        <w:t>Cash</w:t>
      </w:r>
      <w:r w:rsidRPr="00C94B5C">
        <w:t xml:space="preserve"> tienen menor participación.</w:t>
      </w:r>
    </w:p>
    <w:p w14:paraId="52AA1FA3" w14:textId="77777777" w:rsidR="00C94B5C" w:rsidRPr="00C94B5C" w:rsidRDefault="00C94B5C" w:rsidP="00C94B5C">
      <w:r w:rsidRPr="00C94B5C">
        <w:rPr>
          <w:b/>
          <w:bCs/>
        </w:rPr>
        <w:t>Implicación:</w:t>
      </w:r>
    </w:p>
    <w:p w14:paraId="638C869B" w14:textId="77777777" w:rsidR="00C94B5C" w:rsidRPr="00C94B5C" w:rsidRDefault="00C94B5C" w:rsidP="00C94B5C">
      <w:pPr>
        <w:numPr>
          <w:ilvl w:val="0"/>
          <w:numId w:val="5"/>
        </w:numPr>
      </w:pPr>
      <w:r w:rsidRPr="00C94B5C">
        <w:t>Optimizar costos de procesamiento en métodos dominantes.</w:t>
      </w:r>
    </w:p>
    <w:p w14:paraId="2114D2B5" w14:textId="77777777" w:rsidR="00C94B5C" w:rsidRPr="00C94B5C" w:rsidRDefault="00C94B5C" w:rsidP="00C94B5C">
      <w:pPr>
        <w:numPr>
          <w:ilvl w:val="0"/>
          <w:numId w:val="5"/>
        </w:numPr>
      </w:pPr>
      <w:r w:rsidRPr="00C94B5C">
        <w:t>Evaluar si métodos minoritarios deben mantenerse o simplificarse.</w:t>
      </w:r>
    </w:p>
    <w:p w14:paraId="36E440E5" w14:textId="77777777" w:rsidR="00C94B5C" w:rsidRPr="00C94B5C" w:rsidRDefault="00C94B5C" w:rsidP="00C94B5C">
      <w:pPr>
        <w:pStyle w:val="Heading2"/>
      </w:pPr>
      <w:r w:rsidRPr="00C94B5C">
        <w:t>Reembolsos concentrados en los primeros meses del año</w:t>
      </w:r>
    </w:p>
    <w:p w14:paraId="5975F327" w14:textId="77777777" w:rsidR="00C94B5C" w:rsidRPr="00C94B5C" w:rsidRDefault="00C94B5C" w:rsidP="00C94B5C">
      <w:r w:rsidRPr="00C94B5C">
        <w:t>Los reembolsos son más frecuentes en:</w:t>
      </w:r>
    </w:p>
    <w:p w14:paraId="1CFE0659" w14:textId="77777777" w:rsidR="00C94B5C" w:rsidRPr="00C94B5C" w:rsidRDefault="00C94B5C" w:rsidP="00C94B5C">
      <w:pPr>
        <w:numPr>
          <w:ilvl w:val="0"/>
          <w:numId w:val="6"/>
        </w:numPr>
      </w:pPr>
      <w:r w:rsidRPr="00C94B5C">
        <w:t>Enero</w:t>
      </w:r>
    </w:p>
    <w:p w14:paraId="58463C61" w14:textId="77777777" w:rsidR="00C94B5C" w:rsidRPr="00C94B5C" w:rsidRDefault="00C94B5C" w:rsidP="00C94B5C">
      <w:pPr>
        <w:numPr>
          <w:ilvl w:val="0"/>
          <w:numId w:val="6"/>
        </w:numPr>
      </w:pPr>
      <w:r w:rsidRPr="00C94B5C">
        <w:t>Marzo</w:t>
      </w:r>
    </w:p>
    <w:p w14:paraId="198729FC" w14:textId="77777777" w:rsidR="00C94B5C" w:rsidRPr="00C94B5C" w:rsidRDefault="00C94B5C" w:rsidP="00C94B5C">
      <w:pPr>
        <w:numPr>
          <w:ilvl w:val="0"/>
          <w:numId w:val="6"/>
        </w:numPr>
      </w:pPr>
      <w:r w:rsidRPr="00C94B5C">
        <w:t>Abril</w:t>
      </w:r>
    </w:p>
    <w:p w14:paraId="71626CBB" w14:textId="77777777" w:rsidR="00C94B5C" w:rsidRPr="00C94B5C" w:rsidRDefault="00C94B5C" w:rsidP="00C94B5C">
      <w:r w:rsidRPr="00C94B5C">
        <w:t>Luego disminuyen drásticamente.</w:t>
      </w:r>
    </w:p>
    <w:p w14:paraId="67F22702" w14:textId="77777777" w:rsidR="00C94B5C" w:rsidRPr="00C94B5C" w:rsidRDefault="00C94B5C" w:rsidP="00C94B5C">
      <w:r w:rsidRPr="00C94B5C">
        <w:rPr>
          <w:b/>
          <w:bCs/>
        </w:rPr>
        <w:t>Interpretación posible:</w:t>
      </w:r>
    </w:p>
    <w:p w14:paraId="4FCF7947" w14:textId="77777777" w:rsidR="00C94B5C" w:rsidRPr="00C94B5C" w:rsidRDefault="00C94B5C" w:rsidP="00C94B5C">
      <w:pPr>
        <w:numPr>
          <w:ilvl w:val="0"/>
          <w:numId w:val="7"/>
        </w:numPr>
      </w:pPr>
      <w:r w:rsidRPr="00C94B5C">
        <w:t>Problemas operativos al inicio del año</w:t>
      </w:r>
    </w:p>
    <w:p w14:paraId="656C74CE" w14:textId="77777777" w:rsidR="00C94B5C" w:rsidRPr="00C94B5C" w:rsidRDefault="00C94B5C" w:rsidP="00C94B5C">
      <w:pPr>
        <w:numPr>
          <w:ilvl w:val="0"/>
          <w:numId w:val="7"/>
        </w:numPr>
      </w:pPr>
      <w:r w:rsidRPr="00C94B5C">
        <w:t>Ajustes de precios o servicios</w:t>
      </w:r>
    </w:p>
    <w:p w14:paraId="0CC9DEC7" w14:textId="77777777" w:rsidR="00C94B5C" w:rsidRPr="00C94B5C" w:rsidRDefault="00C94B5C" w:rsidP="00C94B5C">
      <w:pPr>
        <w:numPr>
          <w:ilvl w:val="0"/>
          <w:numId w:val="7"/>
        </w:numPr>
      </w:pPr>
      <w:r w:rsidRPr="00C94B5C">
        <w:lastRenderedPageBreak/>
        <w:t>Cambios en políticas internas</w:t>
      </w:r>
    </w:p>
    <w:p w14:paraId="377426E6" w14:textId="77777777" w:rsidR="00C94B5C" w:rsidRPr="00C94B5C" w:rsidRDefault="00C94B5C" w:rsidP="00C94B5C">
      <w:r w:rsidRPr="00C94B5C">
        <w:rPr>
          <w:b/>
          <w:bCs/>
        </w:rPr>
        <w:t>Recomendación:</w:t>
      </w:r>
      <w:r w:rsidRPr="00C94B5C">
        <w:br/>
        <w:t>Revisar causas raíz de reembolsos en esos meses y establecer controles preventivos.</w:t>
      </w:r>
    </w:p>
    <w:p w14:paraId="257578A9" w14:textId="2C046141" w:rsidR="00C94B5C" w:rsidRPr="00C94B5C" w:rsidRDefault="00C94B5C" w:rsidP="00C94B5C">
      <w:pPr>
        <w:pStyle w:val="Heading1"/>
      </w:pPr>
      <w:proofErr w:type="spellStart"/>
      <w:r w:rsidRPr="00C94B5C">
        <w:t>Insights</w:t>
      </w:r>
      <w:proofErr w:type="spellEnd"/>
      <w:r w:rsidRPr="00C94B5C">
        <w:t xml:space="preserve"> por país</w:t>
      </w:r>
    </w:p>
    <w:p w14:paraId="26A2A145" w14:textId="77777777" w:rsidR="00C94B5C" w:rsidRPr="00C94B5C" w:rsidRDefault="00C94B5C" w:rsidP="00C94B5C">
      <w:pPr>
        <w:pStyle w:val="Heading2"/>
      </w:pPr>
      <w:r w:rsidRPr="00C94B5C">
        <w:t>España domina el ingreso internacional</w:t>
      </w:r>
    </w:p>
    <w:p w14:paraId="66FC2976" w14:textId="77777777" w:rsidR="00C94B5C" w:rsidRPr="00C94B5C" w:rsidRDefault="00C94B5C" w:rsidP="00C94B5C">
      <w:r w:rsidRPr="00C94B5C">
        <w:t xml:space="preserve">El país con mayor contribución es </w:t>
      </w:r>
      <w:r w:rsidRPr="00C94B5C">
        <w:rPr>
          <w:b/>
          <w:bCs/>
        </w:rPr>
        <w:t>España</w:t>
      </w:r>
      <w:r w:rsidRPr="00C94B5C">
        <w:t>, seguido por Portugal, Noruega y Reino Unido.</w:t>
      </w:r>
    </w:p>
    <w:p w14:paraId="72CF9471" w14:textId="77777777" w:rsidR="00C94B5C" w:rsidRPr="00C94B5C" w:rsidRDefault="00C94B5C" w:rsidP="00C94B5C">
      <w:r w:rsidRPr="00C94B5C">
        <w:t>Países con ingresos bajos:</w:t>
      </w:r>
    </w:p>
    <w:p w14:paraId="207EA791" w14:textId="77777777" w:rsidR="00C94B5C" w:rsidRPr="00C94B5C" w:rsidRDefault="00C94B5C" w:rsidP="00C94B5C">
      <w:pPr>
        <w:numPr>
          <w:ilvl w:val="0"/>
          <w:numId w:val="8"/>
        </w:numPr>
      </w:pPr>
      <w:r w:rsidRPr="00C94B5C">
        <w:t>Suecia (fuera del mercado principal)</w:t>
      </w:r>
    </w:p>
    <w:p w14:paraId="35EF2A89" w14:textId="77777777" w:rsidR="00C94B5C" w:rsidRPr="00C94B5C" w:rsidRDefault="00C94B5C" w:rsidP="00C94B5C">
      <w:pPr>
        <w:numPr>
          <w:ilvl w:val="0"/>
          <w:numId w:val="8"/>
        </w:numPr>
      </w:pPr>
      <w:r w:rsidRPr="00C94B5C">
        <w:t>China</w:t>
      </w:r>
    </w:p>
    <w:p w14:paraId="333FA0D6" w14:textId="77777777" w:rsidR="00C94B5C" w:rsidRPr="00C94B5C" w:rsidRDefault="00C94B5C" w:rsidP="00C94B5C">
      <w:pPr>
        <w:numPr>
          <w:ilvl w:val="0"/>
          <w:numId w:val="8"/>
        </w:numPr>
      </w:pPr>
      <w:proofErr w:type="spellStart"/>
      <w:r w:rsidRPr="00C94B5C">
        <w:t>Sverige</w:t>
      </w:r>
      <w:proofErr w:type="spellEnd"/>
      <w:r w:rsidRPr="00C94B5C">
        <w:t xml:space="preserve"> (posible duplicado o inconsistencia de origen)</w:t>
      </w:r>
    </w:p>
    <w:p w14:paraId="2B0A0E21" w14:textId="77777777" w:rsidR="00C94B5C" w:rsidRPr="00C94B5C" w:rsidRDefault="00C94B5C" w:rsidP="00C94B5C">
      <w:r w:rsidRPr="00C94B5C">
        <w:rPr>
          <w:b/>
          <w:bCs/>
        </w:rPr>
        <w:t>Implicación:</w:t>
      </w:r>
    </w:p>
    <w:p w14:paraId="3BCCE067" w14:textId="77777777" w:rsidR="00C94B5C" w:rsidRPr="00C94B5C" w:rsidRDefault="00C94B5C" w:rsidP="00C94B5C">
      <w:pPr>
        <w:numPr>
          <w:ilvl w:val="0"/>
          <w:numId w:val="9"/>
        </w:numPr>
      </w:pPr>
      <w:r w:rsidRPr="00C94B5C">
        <w:t>Validar consistencia de países (ej. “Sweden” vs “</w:t>
      </w:r>
      <w:proofErr w:type="spellStart"/>
      <w:r w:rsidRPr="00C94B5C">
        <w:t>Sverige</w:t>
      </w:r>
      <w:proofErr w:type="spellEnd"/>
      <w:r w:rsidRPr="00C94B5C">
        <w:t>”).</w:t>
      </w:r>
    </w:p>
    <w:p w14:paraId="3DC9B625" w14:textId="77777777" w:rsidR="00C94B5C" w:rsidRPr="00C94B5C" w:rsidRDefault="00C94B5C" w:rsidP="00C94B5C">
      <w:pPr>
        <w:numPr>
          <w:ilvl w:val="0"/>
          <w:numId w:val="9"/>
        </w:numPr>
      </w:pPr>
      <w:r w:rsidRPr="00C94B5C">
        <w:t>Evaluar oportunidades de expansión en mercados con ingresos medios.</w:t>
      </w:r>
    </w:p>
    <w:p w14:paraId="64AD50E3" w14:textId="720C9F22" w:rsidR="00C94B5C" w:rsidRPr="00C94B5C" w:rsidRDefault="00C94B5C" w:rsidP="00C94B5C">
      <w:pPr>
        <w:pStyle w:val="Heading1"/>
      </w:pPr>
      <w:proofErr w:type="spellStart"/>
      <w:r w:rsidRPr="00C94B5C">
        <w:t>Insights</w:t>
      </w:r>
      <w:proofErr w:type="spellEnd"/>
      <w:r w:rsidRPr="00C94B5C">
        <w:t xml:space="preserve"> operativos</w:t>
      </w:r>
    </w:p>
    <w:p w14:paraId="6804FCD6" w14:textId="77777777" w:rsidR="00C94B5C" w:rsidRPr="00C94B5C" w:rsidRDefault="00C94B5C" w:rsidP="00C94B5C">
      <w:pPr>
        <w:pStyle w:val="Heading2"/>
      </w:pPr>
      <w:r w:rsidRPr="00C94B5C">
        <w:t>Pagos consistentes y trazables</w:t>
      </w:r>
    </w:p>
    <w:p w14:paraId="09317CE9" w14:textId="77777777" w:rsidR="00C94B5C" w:rsidRPr="00C94B5C" w:rsidRDefault="00C94B5C" w:rsidP="00C94B5C">
      <w:r w:rsidRPr="00C94B5C">
        <w:t>La tabla de pagos muestra:</w:t>
      </w:r>
    </w:p>
    <w:p w14:paraId="4A919A76" w14:textId="77777777" w:rsidR="00C94B5C" w:rsidRPr="00C94B5C" w:rsidRDefault="00C94B5C" w:rsidP="00C94B5C">
      <w:pPr>
        <w:numPr>
          <w:ilvl w:val="0"/>
          <w:numId w:val="10"/>
        </w:numPr>
      </w:pPr>
      <w:r w:rsidRPr="00C94B5C">
        <w:t>Montos limpios estandarizados</w:t>
      </w:r>
    </w:p>
    <w:p w14:paraId="4EDF73F6" w14:textId="77777777" w:rsidR="00C94B5C" w:rsidRPr="00C94B5C" w:rsidRDefault="00C94B5C" w:rsidP="00C94B5C">
      <w:pPr>
        <w:numPr>
          <w:ilvl w:val="0"/>
          <w:numId w:val="10"/>
        </w:numPr>
      </w:pPr>
      <w:r w:rsidRPr="00C94B5C">
        <w:t>Estados de pago claros</w:t>
      </w:r>
    </w:p>
    <w:p w14:paraId="6D708F10" w14:textId="77777777" w:rsidR="00C94B5C" w:rsidRPr="00C94B5C" w:rsidRDefault="00C94B5C" w:rsidP="00C94B5C">
      <w:pPr>
        <w:numPr>
          <w:ilvl w:val="0"/>
          <w:numId w:val="10"/>
        </w:numPr>
      </w:pPr>
      <w:r w:rsidRPr="00C94B5C">
        <w:t>Relación consistente con reservas</w:t>
      </w:r>
    </w:p>
    <w:p w14:paraId="122D4BD5" w14:textId="77777777" w:rsidR="00C94B5C" w:rsidRPr="00C94B5C" w:rsidRDefault="00C94B5C" w:rsidP="00C94B5C">
      <w:r w:rsidRPr="00C94B5C">
        <w:rPr>
          <w:b/>
          <w:bCs/>
        </w:rPr>
        <w:t>Implicación:</w:t>
      </w:r>
      <w:r w:rsidRPr="00C94B5C">
        <w:br/>
        <w:t>La limpieza de datos fue efectiva y permite análisis financiero confiable.</w:t>
      </w:r>
    </w:p>
    <w:p w14:paraId="6EC2D6F5" w14:textId="77777777" w:rsidR="00C94B5C" w:rsidRPr="00C94B5C" w:rsidRDefault="00C94B5C" w:rsidP="00C94B5C">
      <w:pPr>
        <w:pStyle w:val="Heading2"/>
      </w:pPr>
      <w:r w:rsidRPr="00C94B5C">
        <w:t>Servicios con potencial de crecimiento</w:t>
      </w:r>
    </w:p>
    <w:p w14:paraId="56B65F08" w14:textId="77777777" w:rsidR="00C94B5C" w:rsidRPr="00C94B5C" w:rsidRDefault="00C94B5C" w:rsidP="00C94B5C">
      <w:r w:rsidRPr="00C94B5C">
        <w:t xml:space="preserve">Servicios como </w:t>
      </w:r>
      <w:proofErr w:type="spellStart"/>
      <w:r w:rsidRPr="00C94B5C">
        <w:rPr>
          <w:b/>
          <w:bCs/>
        </w:rPr>
        <w:t>daycare</w:t>
      </w:r>
      <w:proofErr w:type="spellEnd"/>
      <w:r w:rsidRPr="00C94B5C">
        <w:t xml:space="preserve"> y </w:t>
      </w:r>
      <w:r w:rsidRPr="00C94B5C">
        <w:rPr>
          <w:b/>
          <w:bCs/>
        </w:rPr>
        <w:t>grooming</w:t>
      </w:r>
      <w:r w:rsidRPr="00C94B5C">
        <w:t xml:space="preserve"> tienen baja participación.</w:t>
      </w:r>
    </w:p>
    <w:p w14:paraId="2D6895F7" w14:textId="77777777" w:rsidR="00C94B5C" w:rsidRPr="00C94B5C" w:rsidRDefault="00C94B5C" w:rsidP="00C94B5C">
      <w:r w:rsidRPr="00C94B5C">
        <w:rPr>
          <w:b/>
          <w:bCs/>
        </w:rPr>
        <w:t>Recomendación:</w:t>
      </w:r>
    </w:p>
    <w:p w14:paraId="204DF954" w14:textId="77777777" w:rsidR="00C94B5C" w:rsidRPr="00C94B5C" w:rsidRDefault="00C94B5C" w:rsidP="00C94B5C">
      <w:pPr>
        <w:numPr>
          <w:ilvl w:val="0"/>
          <w:numId w:val="11"/>
        </w:numPr>
      </w:pPr>
      <w:r w:rsidRPr="00C94B5C">
        <w:t>Crear paquetes combinados (ej. grooming + training).</w:t>
      </w:r>
    </w:p>
    <w:p w14:paraId="6A62C1C3" w14:textId="77777777" w:rsidR="00C94B5C" w:rsidRPr="00C94B5C" w:rsidRDefault="00C94B5C" w:rsidP="00C94B5C">
      <w:pPr>
        <w:numPr>
          <w:ilvl w:val="0"/>
          <w:numId w:val="11"/>
        </w:numPr>
      </w:pPr>
      <w:r w:rsidRPr="00C94B5C">
        <w:lastRenderedPageBreak/>
        <w:t>Ofrecer descuentos por primera reserva.</w:t>
      </w:r>
    </w:p>
    <w:p w14:paraId="69B04328" w14:textId="77777777" w:rsidR="00C94B5C" w:rsidRPr="00C94B5C" w:rsidRDefault="00C94B5C" w:rsidP="00C94B5C">
      <w:pPr>
        <w:numPr>
          <w:ilvl w:val="0"/>
          <w:numId w:val="11"/>
        </w:numPr>
      </w:pPr>
      <w:r w:rsidRPr="00C94B5C">
        <w:t>Realizar campañas segmentadas según historial del cliente.</w:t>
      </w:r>
    </w:p>
    <w:p w14:paraId="2A0D5642" w14:textId="77777777" w:rsidR="00C94B5C" w:rsidRPr="00C94B5C" w:rsidRDefault="00C94B5C" w:rsidP="00C94B5C">
      <w:pPr>
        <w:pStyle w:val="Heading1"/>
      </w:pPr>
      <w:r w:rsidRPr="00C94B5C">
        <w:t>Recomendaciones estratégicas</w:t>
      </w:r>
    </w:p>
    <w:p w14:paraId="59C98EB7" w14:textId="77777777" w:rsidR="00C94B5C" w:rsidRPr="00C94B5C" w:rsidRDefault="00C94B5C" w:rsidP="00C94B5C">
      <w:pPr>
        <w:pStyle w:val="Heading2"/>
      </w:pPr>
      <w:r w:rsidRPr="00C94B5C">
        <w:t>Corto plazo</w:t>
      </w:r>
    </w:p>
    <w:p w14:paraId="369BD4C4" w14:textId="77777777" w:rsidR="00C94B5C" w:rsidRPr="00C94B5C" w:rsidRDefault="00C94B5C" w:rsidP="00C94B5C">
      <w:pPr>
        <w:numPr>
          <w:ilvl w:val="0"/>
          <w:numId w:val="12"/>
        </w:numPr>
      </w:pPr>
      <w:r w:rsidRPr="00C94B5C">
        <w:t>Reducir cancelaciones mediante recordatorios automáticos.</w:t>
      </w:r>
    </w:p>
    <w:p w14:paraId="133E3866" w14:textId="77777777" w:rsidR="00C94B5C" w:rsidRPr="00C94B5C" w:rsidRDefault="00C94B5C" w:rsidP="00C94B5C">
      <w:pPr>
        <w:numPr>
          <w:ilvl w:val="0"/>
          <w:numId w:val="12"/>
        </w:numPr>
      </w:pPr>
      <w:r w:rsidRPr="00C94B5C">
        <w:t>Revisar políticas de reembolso.</w:t>
      </w:r>
    </w:p>
    <w:p w14:paraId="550668AF" w14:textId="77777777" w:rsidR="00C94B5C" w:rsidRPr="00C94B5C" w:rsidRDefault="00C94B5C" w:rsidP="00C94B5C">
      <w:pPr>
        <w:numPr>
          <w:ilvl w:val="0"/>
          <w:numId w:val="12"/>
        </w:numPr>
      </w:pPr>
      <w:r w:rsidRPr="00C94B5C">
        <w:t>Validar consistencia de países y monedas.</w:t>
      </w:r>
    </w:p>
    <w:p w14:paraId="71EAF449" w14:textId="75AF8CD0" w:rsidR="00C94B5C" w:rsidRPr="00C94B5C" w:rsidRDefault="00C94B5C" w:rsidP="00C94B5C">
      <w:pPr>
        <w:pStyle w:val="Heading2"/>
      </w:pPr>
      <w:r w:rsidRPr="00C94B5C">
        <w:t>Medi</w:t>
      </w:r>
      <w:r>
        <w:t>o</w:t>
      </w:r>
      <w:r w:rsidRPr="00C94B5C">
        <w:t xml:space="preserve"> plazo</w:t>
      </w:r>
    </w:p>
    <w:p w14:paraId="749F68F3" w14:textId="77777777" w:rsidR="00C94B5C" w:rsidRPr="00C94B5C" w:rsidRDefault="00C94B5C" w:rsidP="00C94B5C">
      <w:pPr>
        <w:numPr>
          <w:ilvl w:val="0"/>
          <w:numId w:val="13"/>
        </w:numPr>
      </w:pPr>
      <w:r w:rsidRPr="00C94B5C">
        <w:t>Optimizar servicios subutilizados.</w:t>
      </w:r>
    </w:p>
    <w:p w14:paraId="228A17BB" w14:textId="77777777" w:rsidR="00C94B5C" w:rsidRPr="00C94B5C" w:rsidRDefault="00C94B5C" w:rsidP="00C94B5C">
      <w:pPr>
        <w:numPr>
          <w:ilvl w:val="0"/>
          <w:numId w:val="13"/>
        </w:numPr>
      </w:pPr>
      <w:r w:rsidRPr="00C94B5C">
        <w:t>Analizar costos por método de pago.</w:t>
      </w:r>
    </w:p>
    <w:p w14:paraId="26BD38AD" w14:textId="77777777" w:rsidR="00C94B5C" w:rsidRPr="00C94B5C" w:rsidRDefault="00C94B5C" w:rsidP="00C94B5C">
      <w:pPr>
        <w:numPr>
          <w:ilvl w:val="0"/>
          <w:numId w:val="13"/>
        </w:numPr>
      </w:pPr>
      <w:r w:rsidRPr="00C94B5C">
        <w:t>Implementar campañas estacionales.</w:t>
      </w:r>
    </w:p>
    <w:p w14:paraId="44341339" w14:textId="77777777" w:rsidR="00C94B5C" w:rsidRPr="00C94B5C" w:rsidRDefault="00C94B5C" w:rsidP="00C94B5C">
      <w:pPr>
        <w:pStyle w:val="Heading2"/>
      </w:pPr>
      <w:r w:rsidRPr="00C94B5C">
        <w:t>Largo plazo</w:t>
      </w:r>
    </w:p>
    <w:p w14:paraId="4AA34BCA" w14:textId="77777777" w:rsidR="00C94B5C" w:rsidRPr="00C94B5C" w:rsidRDefault="00C94B5C" w:rsidP="00C94B5C">
      <w:pPr>
        <w:numPr>
          <w:ilvl w:val="0"/>
          <w:numId w:val="14"/>
        </w:numPr>
      </w:pPr>
      <w:r w:rsidRPr="00C94B5C">
        <w:t>Expandir servicios de mayor demanda a nuevos mercados.</w:t>
      </w:r>
    </w:p>
    <w:p w14:paraId="759F6603" w14:textId="77777777" w:rsidR="00C94B5C" w:rsidRPr="00C94B5C" w:rsidRDefault="00C94B5C" w:rsidP="00C94B5C">
      <w:pPr>
        <w:numPr>
          <w:ilvl w:val="0"/>
          <w:numId w:val="14"/>
        </w:numPr>
      </w:pPr>
      <w:r w:rsidRPr="00C94B5C">
        <w:t>Automatizar alertas de anomalías (cancelaciones, reembolsos).</w:t>
      </w:r>
    </w:p>
    <w:p w14:paraId="7F1974ED" w14:textId="77777777" w:rsidR="00C94B5C" w:rsidRPr="00C94B5C" w:rsidRDefault="00C94B5C" w:rsidP="00C94B5C">
      <w:pPr>
        <w:numPr>
          <w:ilvl w:val="0"/>
          <w:numId w:val="14"/>
        </w:numPr>
      </w:pPr>
      <w:r w:rsidRPr="00C94B5C">
        <w:t>Integrar modelos predictivos de demanda.</w:t>
      </w:r>
    </w:p>
    <w:p w14:paraId="0EA7A169" w14:textId="77777777" w:rsidR="00C94B5C" w:rsidRPr="00C94B5C" w:rsidRDefault="00C94B5C" w:rsidP="00C94B5C">
      <w:pPr>
        <w:pStyle w:val="Heading1"/>
      </w:pPr>
      <w:r w:rsidRPr="00C94B5C">
        <w:t>Nota final</w:t>
      </w:r>
    </w:p>
    <w:p w14:paraId="0FE05C44" w14:textId="77777777" w:rsidR="00C94B5C" w:rsidRPr="00C94B5C" w:rsidRDefault="00C94B5C" w:rsidP="00C94B5C">
      <w:r w:rsidRPr="00C94B5C">
        <w:t xml:space="preserve">El </w:t>
      </w:r>
      <w:proofErr w:type="spellStart"/>
      <w:r w:rsidRPr="00C94B5C">
        <w:t>dashboard</w:t>
      </w:r>
      <w:proofErr w:type="spellEnd"/>
      <w:r w:rsidRPr="00C94B5C">
        <w:t xml:space="preserve"> revela un negocio con buena base de ingresos, fuerte dependencia de ciertos servicios y oportunidades claras para mejorar retención, diversificación y eficiencia operativa.</w:t>
      </w:r>
      <w:r w:rsidRPr="00C94B5C">
        <w:br/>
        <w:t>Este informe sirve como guía para priorizar acciones estratégicas en los próximos meses.</w:t>
      </w:r>
    </w:p>
    <w:p w14:paraId="6A329B04" w14:textId="77777777" w:rsidR="00DF71D6" w:rsidRDefault="00DF71D6"/>
    <w:sectPr w:rsidR="00DF71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202"/>
    <w:multiLevelType w:val="multilevel"/>
    <w:tmpl w:val="D39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6C91"/>
    <w:multiLevelType w:val="multilevel"/>
    <w:tmpl w:val="7E7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4D1C"/>
    <w:multiLevelType w:val="multilevel"/>
    <w:tmpl w:val="CC0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7067F"/>
    <w:multiLevelType w:val="multilevel"/>
    <w:tmpl w:val="EA84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15327"/>
    <w:multiLevelType w:val="multilevel"/>
    <w:tmpl w:val="6B0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11CCA"/>
    <w:multiLevelType w:val="multilevel"/>
    <w:tmpl w:val="414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B7672"/>
    <w:multiLevelType w:val="multilevel"/>
    <w:tmpl w:val="938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A42F0"/>
    <w:multiLevelType w:val="multilevel"/>
    <w:tmpl w:val="467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72EE3"/>
    <w:multiLevelType w:val="multilevel"/>
    <w:tmpl w:val="DF0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17131"/>
    <w:multiLevelType w:val="multilevel"/>
    <w:tmpl w:val="4E2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B5318"/>
    <w:multiLevelType w:val="multilevel"/>
    <w:tmpl w:val="276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30EC4"/>
    <w:multiLevelType w:val="multilevel"/>
    <w:tmpl w:val="366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E525E"/>
    <w:multiLevelType w:val="multilevel"/>
    <w:tmpl w:val="5B0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34152"/>
    <w:multiLevelType w:val="multilevel"/>
    <w:tmpl w:val="611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242073">
    <w:abstractNumId w:val="6"/>
  </w:num>
  <w:num w:numId="2" w16cid:durableId="530650396">
    <w:abstractNumId w:val="1"/>
  </w:num>
  <w:num w:numId="3" w16cid:durableId="1925146215">
    <w:abstractNumId w:val="0"/>
  </w:num>
  <w:num w:numId="4" w16cid:durableId="2141266710">
    <w:abstractNumId w:val="9"/>
  </w:num>
  <w:num w:numId="5" w16cid:durableId="1019618847">
    <w:abstractNumId w:val="7"/>
  </w:num>
  <w:num w:numId="6" w16cid:durableId="453325848">
    <w:abstractNumId w:val="2"/>
  </w:num>
  <w:num w:numId="7" w16cid:durableId="258415716">
    <w:abstractNumId w:val="5"/>
  </w:num>
  <w:num w:numId="8" w16cid:durableId="484977213">
    <w:abstractNumId w:val="13"/>
  </w:num>
  <w:num w:numId="9" w16cid:durableId="267272377">
    <w:abstractNumId w:val="3"/>
  </w:num>
  <w:num w:numId="10" w16cid:durableId="805507047">
    <w:abstractNumId w:val="4"/>
  </w:num>
  <w:num w:numId="11" w16cid:durableId="1974945811">
    <w:abstractNumId w:val="8"/>
  </w:num>
  <w:num w:numId="12" w16cid:durableId="2051807205">
    <w:abstractNumId w:val="10"/>
  </w:num>
  <w:num w:numId="13" w16cid:durableId="1009472">
    <w:abstractNumId w:val="11"/>
  </w:num>
  <w:num w:numId="14" w16cid:durableId="875583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5C"/>
    <w:rsid w:val="004E3230"/>
    <w:rsid w:val="00C94B5C"/>
    <w:rsid w:val="00DF71D6"/>
    <w:rsid w:val="00F9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68E5"/>
  <w15:chartTrackingRefBased/>
  <w15:docId w15:val="{B3A259C9-AC36-4965-A261-FC845997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527</Words>
  <Characters>3465</Characters>
  <Application>Microsoft Office Word</Application>
  <DocSecurity>0</DocSecurity>
  <Lines>119</Lines>
  <Paragraphs>110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Alva</dc:creator>
  <cp:keywords/>
  <dc:description/>
  <cp:lastModifiedBy>Sebastian Alva</cp:lastModifiedBy>
  <cp:revision>1</cp:revision>
  <dcterms:created xsi:type="dcterms:W3CDTF">2026-02-06T14:40:00Z</dcterms:created>
  <dcterms:modified xsi:type="dcterms:W3CDTF">2026-02-06T14:44:00Z</dcterms:modified>
</cp:coreProperties>
</file>