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35728" w14:paraId="037D97DE" w14:textId="77777777" w:rsidTr="00A35728">
        <w:tc>
          <w:tcPr>
            <w:tcW w:w="4414" w:type="dxa"/>
          </w:tcPr>
          <w:p w14:paraId="348E7314" w14:textId="04353D96" w:rsidR="00A35728" w:rsidRDefault="00A35728">
            <w:r>
              <w:t>PREGUNTA</w:t>
            </w:r>
          </w:p>
        </w:tc>
        <w:tc>
          <w:tcPr>
            <w:tcW w:w="4414" w:type="dxa"/>
          </w:tcPr>
          <w:p w14:paraId="57E190D1" w14:textId="289D298F" w:rsidR="00A35728" w:rsidRDefault="00A35728">
            <w:r>
              <w:t>RESPUESTA ESPERADA</w:t>
            </w:r>
          </w:p>
        </w:tc>
      </w:tr>
      <w:tr w:rsidR="00A35728" w14:paraId="77A74276" w14:textId="77777777" w:rsidTr="00A35728">
        <w:tc>
          <w:tcPr>
            <w:tcW w:w="4414" w:type="dxa"/>
          </w:tcPr>
          <w:p w14:paraId="0437CF62" w14:textId="7A9AB6FB" w:rsidR="00A35728" w:rsidRDefault="00A35728">
            <w:r w:rsidRPr="00A35728">
              <w:t>¿Quién recibió GET /api/estado?</w:t>
            </w:r>
          </w:p>
        </w:tc>
        <w:tc>
          <w:tcPr>
            <w:tcW w:w="4414" w:type="dxa"/>
          </w:tcPr>
          <w:p w14:paraId="6C1B8AC3" w14:textId="286C1164" w:rsidR="00A35728" w:rsidRDefault="00A35728">
            <w:proofErr w:type="spellStart"/>
            <w:r w:rsidRPr="00A35728">
              <w:t>EstadoController</w:t>
            </w:r>
            <w:proofErr w:type="spellEnd"/>
            <w:r w:rsidRPr="00A35728">
              <w:t xml:space="preserve">, en el paquete </w:t>
            </w:r>
            <w:proofErr w:type="spellStart"/>
            <w:r w:rsidRPr="00A35728">
              <w:t>controller</w:t>
            </w:r>
            <w:proofErr w:type="spellEnd"/>
            <w:r w:rsidRPr="00A35728">
              <w:t>. Spring lo detectó por @RestController y enrutó la petición gracias a @RequestMapping("/api/estado") + @GetMapping.</w:t>
            </w:r>
          </w:p>
        </w:tc>
      </w:tr>
      <w:tr w:rsidR="00A35728" w14:paraId="2E262212" w14:textId="77777777" w:rsidTr="00A35728">
        <w:tc>
          <w:tcPr>
            <w:tcW w:w="4414" w:type="dxa"/>
          </w:tcPr>
          <w:p w14:paraId="66ADB129" w14:textId="7DA2F881" w:rsidR="00A35728" w:rsidRDefault="00A35728">
            <w:r w:rsidRPr="00A35728">
              <w:t xml:space="preserve">¿Quién preparó el </w:t>
            </w:r>
            <w:proofErr w:type="spellStart"/>
            <w:r w:rsidRPr="00A35728">
              <w:t>EstadoResponse</w:t>
            </w:r>
            <w:proofErr w:type="spellEnd"/>
            <w:r w:rsidRPr="00A35728">
              <w:t xml:space="preserve">? </w:t>
            </w:r>
          </w:p>
        </w:tc>
        <w:tc>
          <w:tcPr>
            <w:tcW w:w="4414" w:type="dxa"/>
          </w:tcPr>
          <w:p w14:paraId="30725B52" w14:textId="20E0A366" w:rsidR="00A35728" w:rsidRDefault="00A35728">
            <w:proofErr w:type="spellStart"/>
            <w:r w:rsidRPr="00A35728">
              <w:t>EstadoService</w:t>
            </w:r>
            <w:proofErr w:type="spellEnd"/>
            <w:r w:rsidRPr="00A35728">
              <w:t xml:space="preserve">, en el paquete </w:t>
            </w:r>
            <w:proofErr w:type="spellStart"/>
            <w:r w:rsidRPr="00A35728">
              <w:t>service</w:t>
            </w:r>
            <w:proofErr w:type="spellEnd"/>
            <w:r w:rsidRPr="00A35728">
              <w:t xml:space="preserve">. Su método </w:t>
            </w:r>
            <w:proofErr w:type="spellStart"/>
            <w:proofErr w:type="gramStart"/>
            <w:r w:rsidRPr="00A35728">
              <w:t>consultarEstado</w:t>
            </w:r>
            <w:proofErr w:type="spellEnd"/>
            <w:r w:rsidRPr="00A35728">
              <w:t>(</w:t>
            </w:r>
            <w:proofErr w:type="gramEnd"/>
            <w:r w:rsidRPr="00A35728">
              <w:t xml:space="preserve">) construye el objeto con los valores "mesa-ayuda-api" y "disponible". El </w:t>
            </w:r>
            <w:proofErr w:type="spellStart"/>
            <w:r w:rsidRPr="00A35728">
              <w:t>controller</w:t>
            </w:r>
            <w:proofErr w:type="spellEnd"/>
            <w:r w:rsidRPr="00A35728">
              <w:t xml:space="preserve"> solo delegó.</w:t>
            </w:r>
          </w:p>
        </w:tc>
      </w:tr>
      <w:tr w:rsidR="00A35728" w14:paraId="024BC3F0" w14:textId="77777777" w:rsidTr="00A35728">
        <w:tc>
          <w:tcPr>
            <w:tcW w:w="4414" w:type="dxa"/>
          </w:tcPr>
          <w:p w14:paraId="07F5D8BF" w14:textId="13039250" w:rsidR="00A35728" w:rsidRDefault="00A35728">
            <w:r w:rsidRPr="00A35728">
              <w:t>¿Quién definió las propiedades del JSON?</w:t>
            </w:r>
          </w:p>
        </w:tc>
        <w:tc>
          <w:tcPr>
            <w:tcW w:w="4414" w:type="dxa"/>
          </w:tcPr>
          <w:p w14:paraId="7D88C072" w14:textId="01A1CFD5" w:rsidR="00A35728" w:rsidRDefault="00A35728">
            <w:r w:rsidRPr="00A35728">
              <w:t xml:space="preserve">El DTO </w:t>
            </w:r>
            <w:proofErr w:type="spellStart"/>
            <w:r w:rsidRPr="00A35728">
              <w:t>EstadoResponse</w:t>
            </w:r>
            <w:proofErr w:type="spellEnd"/>
            <w:r w:rsidRPr="00A35728">
              <w:t xml:space="preserve">, en el paquete dto. Al ser un </w:t>
            </w:r>
            <w:proofErr w:type="spellStart"/>
            <w:r w:rsidRPr="00A35728">
              <w:t>record</w:t>
            </w:r>
            <w:proofErr w:type="spellEnd"/>
            <w:r w:rsidRPr="00A35728">
              <w:t xml:space="preserve"> con los componentes servicio y estado, esos son exactamente los dos campos que aparecen en el JSON.</w:t>
            </w:r>
          </w:p>
        </w:tc>
      </w:tr>
      <w:tr w:rsidR="00A35728" w14:paraId="7DB268B9" w14:textId="77777777" w:rsidTr="00A35728">
        <w:tc>
          <w:tcPr>
            <w:tcW w:w="4414" w:type="dxa"/>
          </w:tcPr>
          <w:p w14:paraId="2FA87EAB" w14:textId="32DBC7EF" w:rsidR="00A35728" w:rsidRDefault="00A35728">
            <w:r w:rsidRPr="00A35728">
              <w:t>¿Quién convirtió el objeto a JSON?</w:t>
            </w:r>
          </w:p>
        </w:tc>
        <w:tc>
          <w:tcPr>
            <w:tcW w:w="4414" w:type="dxa"/>
          </w:tcPr>
          <w:p w14:paraId="6E102D9A" w14:textId="1313C952" w:rsidR="00A35728" w:rsidRDefault="00A35728">
            <w:r w:rsidRPr="00A35728">
              <w:t>Spring Boot, con la librería Jackson.</w:t>
            </w:r>
          </w:p>
        </w:tc>
      </w:tr>
    </w:tbl>
    <w:p w14:paraId="0DCE9A2C" w14:textId="31590E98" w:rsidR="006922EB" w:rsidRDefault="00A35728">
      <w:r>
        <w:rPr>
          <w:noProof/>
        </w:rPr>
        <w:drawing>
          <wp:inline distT="0" distB="0" distL="0" distR="0" wp14:anchorId="4091A034" wp14:editId="00FC0201">
            <wp:extent cx="5612130" cy="3550285"/>
            <wp:effectExtent l="0" t="0" r="7620" b="0"/>
            <wp:docPr id="86939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8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2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28"/>
    <w:rsid w:val="006922EB"/>
    <w:rsid w:val="007F223B"/>
    <w:rsid w:val="00A35728"/>
    <w:rsid w:val="00DA0DCF"/>
    <w:rsid w:val="00E2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8340"/>
  <w15:chartTrackingRefBased/>
  <w15:docId w15:val="{DB9CBE50-4F10-4D61-8117-829A4425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72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5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589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Arango</dc:creator>
  <cp:keywords/>
  <dc:description/>
  <cp:lastModifiedBy>Sebastian Arango</cp:lastModifiedBy>
  <cp:revision>1</cp:revision>
  <dcterms:created xsi:type="dcterms:W3CDTF">2026-09-28T18:29:00Z</dcterms:created>
  <dcterms:modified xsi:type="dcterms:W3CDTF">2026-09-28T18:35:00Z</dcterms:modified>
</cp:coreProperties>
</file>