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AB" w:rsidRDefault="009B25AB" w:rsidP="00A35758">
      <w:pPr>
        <w:rPr>
          <w:sz w:val="20"/>
          <w:lang w:val="es-AR"/>
        </w:rPr>
      </w:pPr>
      <w:r>
        <w:rPr>
          <w:sz w:val="20"/>
          <w:lang w:val="es-AR"/>
        </w:rPr>
        <w:t xml:space="preserve">Carrondi Sebastian </w:t>
      </w:r>
    </w:p>
    <w:p w:rsidR="00175F3C" w:rsidRDefault="00A35758" w:rsidP="00A35758">
      <w:pPr>
        <w:rPr>
          <w:sz w:val="20"/>
          <w:lang w:val="es-AR"/>
        </w:rPr>
      </w:pPr>
      <w:r w:rsidRPr="00A35758">
        <w:rPr>
          <w:sz w:val="20"/>
          <w:lang w:val="es-AR"/>
        </w:rPr>
        <w:t xml:space="preserve">Investigar y responder </w:t>
      </w:r>
    </w:p>
    <w:p w:rsidR="00A35758" w:rsidRPr="00175F3C" w:rsidRDefault="00A35758" w:rsidP="00175F3C">
      <w:pPr>
        <w:ind w:firstLine="720"/>
        <w:rPr>
          <w:sz w:val="20"/>
          <w:u w:val="single"/>
          <w:lang w:val="es-AR"/>
        </w:rPr>
      </w:pPr>
      <w:r w:rsidRPr="00175F3C">
        <w:rPr>
          <w:sz w:val="20"/>
          <w:u w:val="single"/>
          <w:lang w:val="es-AR"/>
        </w:rPr>
        <w:t xml:space="preserve">Privacidad y Seguridad de los Datos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¿Cómo afectan las políticas de privacidad de las redes sociales a la protección de datos personales?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>¿Cuáles son las implicaciones éticas de la vigilancia masiva por parte de los gobiernos?</w:t>
      </w:r>
    </w:p>
    <w:p w:rsidR="00175F3C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¿Qué medidas de seguridad deben implementarse para proteger los datos personales en la nube? </w:t>
      </w:r>
    </w:p>
    <w:p w:rsidR="00175F3C" w:rsidRDefault="00175F3C" w:rsidP="00175F3C">
      <w:pPr>
        <w:pStyle w:val="Prrafodelista"/>
        <w:ind w:left="1080"/>
        <w:rPr>
          <w:sz w:val="20"/>
          <w:u w:val="single"/>
          <w:lang w:val="es-AR"/>
        </w:rPr>
      </w:pPr>
    </w:p>
    <w:p w:rsidR="00A35758" w:rsidRPr="00175F3C" w:rsidRDefault="00A35758" w:rsidP="00175F3C">
      <w:pPr>
        <w:pStyle w:val="Prrafodelista"/>
        <w:ind w:left="1080"/>
        <w:rPr>
          <w:sz w:val="20"/>
          <w:u w:val="single"/>
          <w:lang w:val="es-AR"/>
        </w:rPr>
      </w:pPr>
      <w:r w:rsidRPr="00175F3C">
        <w:rPr>
          <w:sz w:val="20"/>
          <w:u w:val="single"/>
          <w:lang w:val="es-AR"/>
        </w:rPr>
        <w:t xml:space="preserve">Inteligencia Artificial y Automatización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 ¿Cómo se puede garantizar la transparencia y responsabilidad en los sistemas de inteligencia artificial?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 ¿Qué impactos positivos y negativos tiene la automatización en el empleo y la economía? </w:t>
      </w:r>
    </w:p>
    <w:p w:rsidR="00175F3C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>¿Cómo se pueden mitigar los sesgos en los algoritmos de inteligencia artificial?</w:t>
      </w:r>
    </w:p>
    <w:p w:rsidR="00175F3C" w:rsidRDefault="00175F3C" w:rsidP="00175F3C">
      <w:pPr>
        <w:pStyle w:val="Prrafodelista"/>
        <w:ind w:left="1080"/>
        <w:rPr>
          <w:sz w:val="20"/>
          <w:lang w:val="es-AR"/>
        </w:rPr>
      </w:pPr>
    </w:p>
    <w:p w:rsidR="00A35758" w:rsidRPr="00A35758" w:rsidRDefault="00A35758" w:rsidP="00175F3C">
      <w:pPr>
        <w:pStyle w:val="Prrafodelista"/>
        <w:ind w:left="1080"/>
        <w:rPr>
          <w:sz w:val="20"/>
          <w:lang w:val="es-AR"/>
        </w:rPr>
      </w:pPr>
      <w:r w:rsidRPr="00A35758">
        <w:rPr>
          <w:sz w:val="20"/>
          <w:lang w:val="es-AR"/>
        </w:rPr>
        <w:t xml:space="preserve"> </w:t>
      </w:r>
      <w:r w:rsidRPr="00175F3C">
        <w:rPr>
          <w:sz w:val="20"/>
          <w:u w:val="single"/>
          <w:lang w:val="es-AR"/>
        </w:rPr>
        <w:t>Desigualdad y Acceso a la Tecnología</w:t>
      </w:r>
      <w:r w:rsidRPr="00A35758">
        <w:rPr>
          <w:sz w:val="20"/>
          <w:lang w:val="es-AR"/>
        </w:rPr>
        <w:t xml:space="preserve">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¿De qué manera la brecha digital afecta a las comunidades rurales y de bajos ingresos?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¿Qué estrategias se pueden implementar para mejorar el acceso a la tecnología en países en desarrollo? </w:t>
      </w:r>
    </w:p>
    <w:p w:rsidR="00175F3C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¿Cómo puede la tecnología ser diseñada para ser inclusiva y accesible para personas con discapacidades? </w:t>
      </w:r>
    </w:p>
    <w:p w:rsidR="00175F3C" w:rsidRDefault="00175F3C" w:rsidP="00175F3C">
      <w:pPr>
        <w:pStyle w:val="Prrafodelista"/>
        <w:ind w:left="1080"/>
        <w:rPr>
          <w:sz w:val="20"/>
          <w:u w:val="single"/>
          <w:lang w:val="es-AR"/>
        </w:rPr>
      </w:pPr>
    </w:p>
    <w:p w:rsidR="00A35758" w:rsidRPr="00175F3C" w:rsidRDefault="00A35758" w:rsidP="00175F3C">
      <w:pPr>
        <w:pStyle w:val="Prrafodelista"/>
        <w:ind w:left="1080"/>
        <w:rPr>
          <w:sz w:val="20"/>
          <w:u w:val="single"/>
          <w:lang w:val="es-AR"/>
        </w:rPr>
      </w:pPr>
      <w:r w:rsidRPr="00175F3C">
        <w:rPr>
          <w:sz w:val="20"/>
          <w:u w:val="single"/>
          <w:lang w:val="es-AR"/>
        </w:rPr>
        <w:t xml:space="preserve">Desarrollo Sostenible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¿Cuáles son los principales impactos ambientales de la producción y eliminación de dispositivos electrónicos?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¿Cómo pueden las empresas tecnológicas adoptar prácticas más sostenibles y ecológicas? </w:t>
      </w:r>
    </w:p>
    <w:p w:rsidR="00175F3C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¿Qué papel juegan las energías renovables en la reducción del consumo energético de los centros de datos? </w:t>
      </w:r>
    </w:p>
    <w:p w:rsidR="00175F3C" w:rsidRDefault="00175F3C" w:rsidP="00175F3C">
      <w:pPr>
        <w:pStyle w:val="Prrafodelista"/>
        <w:ind w:left="1080"/>
        <w:rPr>
          <w:sz w:val="20"/>
          <w:u w:val="single"/>
          <w:lang w:val="es-AR"/>
        </w:rPr>
      </w:pPr>
    </w:p>
    <w:p w:rsidR="00A35758" w:rsidRPr="00175F3C" w:rsidRDefault="00A35758" w:rsidP="00175F3C">
      <w:pPr>
        <w:pStyle w:val="Prrafodelista"/>
        <w:ind w:left="1080"/>
        <w:rPr>
          <w:sz w:val="20"/>
          <w:u w:val="single"/>
          <w:lang w:val="es-AR"/>
        </w:rPr>
      </w:pPr>
      <w:r w:rsidRPr="00175F3C">
        <w:rPr>
          <w:sz w:val="20"/>
          <w:u w:val="single"/>
          <w:lang w:val="es-AR"/>
        </w:rPr>
        <w:t xml:space="preserve">Ética en la Investigación y Desarrollo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¿Qué importancia tiene el consentimiento informado en la investigación tecnológica?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>¿Cuáles son los desafíos éticos de experimentar con nuevas tecnologías en humanos?</w:t>
      </w:r>
    </w:p>
    <w:p w:rsidR="00175F3C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¿Cómo pueden los investigadores balancear la innovación con la responsabilidad ética? </w:t>
      </w:r>
    </w:p>
    <w:p w:rsidR="00175F3C" w:rsidRDefault="00175F3C" w:rsidP="00175F3C">
      <w:pPr>
        <w:pStyle w:val="Prrafodelista"/>
        <w:ind w:left="1080"/>
        <w:rPr>
          <w:sz w:val="20"/>
          <w:u w:val="single"/>
          <w:lang w:val="es-AR"/>
        </w:rPr>
      </w:pPr>
    </w:p>
    <w:p w:rsidR="00A35758" w:rsidRPr="00175F3C" w:rsidRDefault="00A35758" w:rsidP="00175F3C">
      <w:pPr>
        <w:pStyle w:val="Prrafodelista"/>
        <w:ind w:left="1080"/>
        <w:rPr>
          <w:sz w:val="20"/>
          <w:u w:val="single"/>
          <w:lang w:val="es-AR"/>
        </w:rPr>
      </w:pPr>
      <w:r w:rsidRPr="00175F3C">
        <w:rPr>
          <w:sz w:val="20"/>
          <w:u w:val="single"/>
          <w:lang w:val="es-AR"/>
        </w:rPr>
        <w:t xml:space="preserve">Derechos Humanos y Tecnología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¿Cómo pueden las plataformas tecnológicas equilibrar la moderación de contenido y la protección de la libertad de expresión?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¿Cuáles son las consecuencias éticas de la vigilancia tecnológica sobre los derechos humanos? </w:t>
      </w:r>
    </w:p>
    <w:p w:rsidR="00175F3C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>¿De qué manera las tecnologías pueden ser utilizadas para proteger o violar los derechos humanos?</w:t>
      </w:r>
    </w:p>
    <w:p w:rsidR="00175F3C" w:rsidRDefault="00175F3C" w:rsidP="00175F3C">
      <w:pPr>
        <w:pStyle w:val="Prrafodelista"/>
        <w:ind w:left="1080"/>
        <w:rPr>
          <w:sz w:val="20"/>
          <w:u w:val="single"/>
          <w:lang w:val="es-AR"/>
        </w:rPr>
      </w:pPr>
    </w:p>
    <w:p w:rsidR="00A35758" w:rsidRPr="00175F3C" w:rsidRDefault="00A35758" w:rsidP="00175F3C">
      <w:pPr>
        <w:pStyle w:val="Prrafodelista"/>
        <w:ind w:left="1080"/>
        <w:rPr>
          <w:sz w:val="20"/>
          <w:u w:val="single"/>
          <w:lang w:val="es-AR"/>
        </w:rPr>
      </w:pPr>
      <w:r w:rsidRPr="00175F3C">
        <w:rPr>
          <w:sz w:val="20"/>
          <w:u w:val="single"/>
          <w:lang w:val="es-AR"/>
        </w:rPr>
        <w:t xml:space="preserve">Inteligencia Artificial Ética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¿Qué principios deben seguirse para asegurar la ética en el desarrollo de inteligencia artificial? </w:t>
      </w:r>
    </w:p>
    <w:p w:rsidR="00A35758" w:rsidRPr="00A35758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 xml:space="preserve">¿Cómo se pueden diseñar algoritmos para evitar la discriminación y el sesgo? </w:t>
      </w:r>
    </w:p>
    <w:p w:rsidR="0088785D" w:rsidRDefault="00A35758" w:rsidP="00A35758">
      <w:pPr>
        <w:pStyle w:val="Prrafodelista"/>
        <w:numPr>
          <w:ilvl w:val="0"/>
          <w:numId w:val="1"/>
        </w:numPr>
        <w:rPr>
          <w:sz w:val="20"/>
          <w:lang w:val="es-AR"/>
        </w:rPr>
      </w:pPr>
      <w:r w:rsidRPr="00A35758">
        <w:rPr>
          <w:sz w:val="20"/>
          <w:lang w:val="es-AR"/>
        </w:rPr>
        <w:t>¿Qué responsabilidad tienen los desarrolladores de IA respecto a las decisiones tomadas por sus sistemas?</w:t>
      </w:r>
    </w:p>
    <w:p w:rsidR="00175F3C" w:rsidRDefault="00175F3C" w:rsidP="00175F3C">
      <w:pPr>
        <w:rPr>
          <w:sz w:val="20"/>
          <w:lang w:val="es-AR"/>
        </w:rPr>
      </w:pPr>
    </w:p>
    <w:p w:rsidR="00175F3C" w:rsidRDefault="00175F3C" w:rsidP="00175F3C">
      <w:pPr>
        <w:rPr>
          <w:sz w:val="20"/>
          <w:lang w:val="es-AR"/>
        </w:rPr>
      </w:pPr>
    </w:p>
    <w:p w:rsidR="00175F3C" w:rsidRPr="009B25AB" w:rsidRDefault="00D37EF2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 xml:space="preserve">Las políticas de privacidad en las redes sociales deben ser claras, transparentes y robustas, ya que son fundamentales para la protección de datos de los usuarios. Unas políticas bien diseñadas y ejecutadas defienden al usuario del uso indebido y el riesgo de violaciones de la privacidad y seguridad. </w:t>
      </w:r>
    </w:p>
    <w:p w:rsidR="00D37EF2" w:rsidRPr="009B25AB" w:rsidRDefault="00D37EF2" w:rsidP="005E0190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Las implicaciones éticas de la vigilancia por parte de los gobiernos son profundas y multifacéticas</w:t>
      </w:r>
      <w:r w:rsidR="005E0190" w:rsidRPr="009B25AB">
        <w:rPr>
          <w:lang w:val="es-AR"/>
        </w:rPr>
        <w:t>, ya que, si bien el gobierno usa esto para prevenir y garantizar la seguridad deben ser usados respetando los derechos humanos y las libertades civiles. Es fundamental que esta práctica sea supervisada y se lleve un claro control de la misma.</w:t>
      </w:r>
    </w:p>
    <w:p w:rsidR="00E43873" w:rsidRPr="009B25AB" w:rsidRDefault="00E43873" w:rsidP="006B0AB7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Las medidas de seguridad que deben implementarse para proteger los datos personales en la nube pueden ser:</w:t>
      </w:r>
    </w:p>
    <w:p w:rsidR="00E43873" w:rsidRPr="009B25AB" w:rsidRDefault="00E43873" w:rsidP="00E43873">
      <w:pPr>
        <w:pStyle w:val="Prrafodelista"/>
        <w:rPr>
          <w:lang w:val="es-AR"/>
        </w:rPr>
      </w:pPr>
      <w:r w:rsidRPr="009B25AB">
        <w:rPr>
          <w:lang w:val="es-AR"/>
        </w:rPr>
        <w:t>- Cifrado de datos para los mismos ya estén almacenados o siendo transferidos a la nube o de esta</w:t>
      </w:r>
    </w:p>
    <w:p w:rsidR="00E43873" w:rsidRPr="009B25AB" w:rsidRDefault="00E43873" w:rsidP="00E43873">
      <w:pPr>
        <w:pStyle w:val="Prrafodelista"/>
        <w:rPr>
          <w:lang w:val="es-AR"/>
        </w:rPr>
      </w:pPr>
      <w:r w:rsidRPr="009B25AB">
        <w:rPr>
          <w:lang w:val="es-AR"/>
        </w:rPr>
        <w:t>- Control de acceso asegurando que solo los usuarios de dicha nube puedan ingresar a la misma</w:t>
      </w:r>
    </w:p>
    <w:p w:rsidR="00E43873" w:rsidRPr="009B25AB" w:rsidRDefault="00E43873" w:rsidP="00E43873">
      <w:pPr>
        <w:pStyle w:val="Prrafodelista"/>
        <w:rPr>
          <w:lang w:val="es-AR"/>
        </w:rPr>
      </w:pPr>
      <w:r w:rsidRPr="009B25AB">
        <w:rPr>
          <w:lang w:val="es-AR"/>
        </w:rPr>
        <w:t>- Monitoreo y auditoría para llevar un registro de las actividades y alertas de seguridad que informen al usuario de ser necesario</w:t>
      </w:r>
    </w:p>
    <w:p w:rsidR="00E43873" w:rsidRPr="009B25AB" w:rsidRDefault="00E43873" w:rsidP="00E43873">
      <w:pPr>
        <w:pStyle w:val="Prrafodelista"/>
        <w:rPr>
          <w:lang w:val="es-AR"/>
        </w:rPr>
      </w:pPr>
      <w:r w:rsidRPr="009B25AB">
        <w:rPr>
          <w:lang w:val="es-AR"/>
        </w:rPr>
        <w:t>- Protección contra todo tipo de malware y amenazas</w:t>
      </w:r>
    </w:p>
    <w:p w:rsidR="00E43873" w:rsidRPr="009B25AB" w:rsidRDefault="00E43873" w:rsidP="00E43873">
      <w:pPr>
        <w:pStyle w:val="Prrafodelista"/>
        <w:rPr>
          <w:lang w:val="es-AR"/>
        </w:rPr>
      </w:pPr>
      <w:r w:rsidRPr="009B25AB">
        <w:rPr>
          <w:lang w:val="es-AR"/>
        </w:rPr>
        <w:t>- Gestión y actualización de la configuración y vulnerabilidades</w:t>
      </w:r>
    </w:p>
    <w:p w:rsidR="00E43873" w:rsidRPr="009B25AB" w:rsidRDefault="00E43873" w:rsidP="00E43873">
      <w:pPr>
        <w:pStyle w:val="Prrafodelista"/>
        <w:rPr>
          <w:lang w:val="es-AR"/>
        </w:rPr>
      </w:pPr>
      <w:r w:rsidRPr="009B25AB">
        <w:rPr>
          <w:lang w:val="es-AR"/>
        </w:rPr>
        <w:t>- Políticas de procedimientos de seguridad</w:t>
      </w:r>
    </w:p>
    <w:p w:rsidR="00175F3C" w:rsidRPr="009B25AB" w:rsidRDefault="00175F3C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La transparencia y explicabilidad de la IA se puede garantizar haciendo que los usuarios comprendan cómo se toman las decisiones en la IA y cómo se utilizan los datos para llegar a esas decisiones.</w:t>
      </w:r>
    </w:p>
    <w:p w:rsidR="003820C9" w:rsidRPr="009B25AB" w:rsidRDefault="003820C9" w:rsidP="003820C9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La automatización de empleo y economía tiene los siguientes impactos positivos:</w:t>
      </w:r>
    </w:p>
    <w:p w:rsidR="003820C9" w:rsidRPr="009B25AB" w:rsidRDefault="003820C9" w:rsidP="003820C9">
      <w:pPr>
        <w:pStyle w:val="Prrafodelista"/>
        <w:rPr>
          <w:lang w:val="es-AR"/>
        </w:rPr>
      </w:pPr>
      <w:r w:rsidRPr="009B25AB">
        <w:rPr>
          <w:lang w:val="es-AR"/>
        </w:rPr>
        <w:t>- Aumento de la productividad: La automatización puede incrementar la productividad al permitir que las tareas se hagan más rápido y con mayor precisión</w:t>
      </w:r>
    </w:p>
    <w:p w:rsidR="003820C9" w:rsidRPr="009B25AB" w:rsidRDefault="003820C9" w:rsidP="003820C9">
      <w:pPr>
        <w:pStyle w:val="Prrafodelista"/>
        <w:rPr>
          <w:lang w:val="es-AR"/>
        </w:rPr>
      </w:pPr>
      <w:r w:rsidRPr="009B25AB">
        <w:rPr>
          <w:lang w:val="es-AR"/>
        </w:rPr>
        <w:t>- Reducción de costos: reduce los costos operativos al disminuir la necesidad de la mano de obra para tareas repetitivas, permitiendo menores costos de producción y precios más competitivos</w:t>
      </w:r>
    </w:p>
    <w:p w:rsidR="003820C9" w:rsidRPr="009B25AB" w:rsidRDefault="003820C9" w:rsidP="003820C9">
      <w:pPr>
        <w:pStyle w:val="Prrafodelista"/>
        <w:rPr>
          <w:lang w:val="es-AR"/>
        </w:rPr>
      </w:pPr>
      <w:r w:rsidRPr="009B25AB">
        <w:rPr>
          <w:lang w:val="es-AR"/>
        </w:rPr>
        <w:t>- Innovación y crecimiento económico: puede impulsar la innovación, llevando al desarrollo de nuevos productos o servicios</w:t>
      </w:r>
    </w:p>
    <w:p w:rsidR="003820C9" w:rsidRPr="009B25AB" w:rsidRDefault="003820C9" w:rsidP="003820C9">
      <w:pPr>
        <w:pStyle w:val="Prrafodelista"/>
        <w:rPr>
          <w:lang w:val="es-AR"/>
        </w:rPr>
      </w:pPr>
      <w:r w:rsidRPr="009B25AB">
        <w:rPr>
          <w:lang w:val="es-AR"/>
        </w:rPr>
        <w:t xml:space="preserve"> Impactos negativos:</w:t>
      </w:r>
    </w:p>
    <w:p w:rsidR="003820C9" w:rsidRPr="009B25AB" w:rsidRDefault="003820C9" w:rsidP="003820C9">
      <w:pPr>
        <w:pStyle w:val="Prrafodelista"/>
        <w:rPr>
          <w:lang w:val="es-AR"/>
        </w:rPr>
      </w:pPr>
      <w:r w:rsidRPr="009B25AB">
        <w:rPr>
          <w:lang w:val="es-AR"/>
        </w:rPr>
        <w:t>- Desplazamiento de empleos: la automatización puede conducir a la eliminación de ciertos empleos, especialmente en las tareas repetitivas y de baja cualificación</w:t>
      </w:r>
    </w:p>
    <w:p w:rsidR="003820C9" w:rsidRPr="009B25AB" w:rsidRDefault="003820C9" w:rsidP="003820C9">
      <w:pPr>
        <w:pStyle w:val="Prrafodelista"/>
        <w:rPr>
          <w:lang w:val="es-AR"/>
        </w:rPr>
      </w:pPr>
      <w:r w:rsidRPr="009B25AB">
        <w:rPr>
          <w:lang w:val="es-AR"/>
        </w:rPr>
        <w:t>- Desigualdad económica: los beneficios pueden concentrarse en la mano de aquellos que poseen y controlas las tecnologías, mientras que los trabajadores desplazados pueden enfrentar dificultades económicas</w:t>
      </w:r>
    </w:p>
    <w:p w:rsidR="003820C9" w:rsidRPr="009B25AB" w:rsidRDefault="003820C9" w:rsidP="003820C9">
      <w:pPr>
        <w:pStyle w:val="Prrafodelista"/>
        <w:rPr>
          <w:lang w:val="es-AR"/>
        </w:rPr>
      </w:pPr>
      <w:r w:rsidRPr="009B25AB">
        <w:rPr>
          <w:lang w:val="es-AR"/>
        </w:rPr>
        <w:t xml:space="preserve">- Dependencia tecnológica </w:t>
      </w:r>
    </w:p>
    <w:p w:rsidR="00175F3C" w:rsidRPr="009B25AB" w:rsidRDefault="00981F75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Mitigar los sesgos en la IA es importante para asegurar la equidad, la ética y la precisión de estos sistemas, para eso podemos:</w:t>
      </w:r>
    </w:p>
    <w:p w:rsidR="00981F75" w:rsidRPr="009B25AB" w:rsidRDefault="00981F75" w:rsidP="00981F75">
      <w:pPr>
        <w:pStyle w:val="Prrafodelista"/>
        <w:rPr>
          <w:lang w:val="es-AR"/>
        </w:rPr>
      </w:pPr>
      <w:r w:rsidRPr="009B25AB">
        <w:rPr>
          <w:lang w:val="es-AR"/>
        </w:rPr>
        <w:t>- Tener equipos de trabajo diversos</w:t>
      </w:r>
    </w:p>
    <w:p w:rsidR="00981F75" w:rsidRPr="009B25AB" w:rsidRDefault="00981F75" w:rsidP="00981F75">
      <w:pPr>
        <w:pStyle w:val="Prrafodelista"/>
        <w:rPr>
          <w:lang w:val="es-AR"/>
        </w:rPr>
      </w:pPr>
      <w:r w:rsidRPr="009B25AB">
        <w:rPr>
          <w:lang w:val="es-AR"/>
        </w:rPr>
        <w:t>- Recolectar datos representativos, limpiarlos y preprocesarlos para identificar los datos de una manera balanceada y no generar sesgos de ningún tipo</w:t>
      </w:r>
    </w:p>
    <w:p w:rsidR="00981F75" w:rsidRPr="009B25AB" w:rsidRDefault="00981F75" w:rsidP="00981F75">
      <w:pPr>
        <w:pStyle w:val="Prrafodelista"/>
        <w:rPr>
          <w:lang w:val="es-AR"/>
        </w:rPr>
      </w:pPr>
      <w:r w:rsidRPr="009B25AB">
        <w:rPr>
          <w:lang w:val="es-AR"/>
        </w:rPr>
        <w:t>- Evaluación y monitoreo para detectar y corregir si es necesario</w:t>
      </w:r>
      <w:bookmarkStart w:id="0" w:name="_GoBack"/>
      <w:bookmarkEnd w:id="0"/>
    </w:p>
    <w:p w:rsidR="00981F75" w:rsidRPr="009B25AB" w:rsidRDefault="00981F75" w:rsidP="00981F75">
      <w:pPr>
        <w:pStyle w:val="Prrafodelista"/>
        <w:rPr>
          <w:lang w:val="es-AR"/>
        </w:rPr>
      </w:pPr>
      <w:r w:rsidRPr="009B25AB">
        <w:rPr>
          <w:lang w:val="es-AR"/>
        </w:rPr>
        <w:lastRenderedPageBreak/>
        <w:t>- Intervención y corrección modificar el sistema o entrenar nuevamente para minimizar o anular los sesgos</w:t>
      </w:r>
    </w:p>
    <w:p w:rsidR="00981F75" w:rsidRPr="009B25AB" w:rsidRDefault="00981F75" w:rsidP="00981F75">
      <w:pPr>
        <w:pStyle w:val="Prrafodelista"/>
        <w:rPr>
          <w:lang w:val="es-AR"/>
        </w:rPr>
      </w:pPr>
      <w:r w:rsidRPr="009B25AB">
        <w:rPr>
          <w:lang w:val="es-AR"/>
        </w:rPr>
        <w:t>- Participación de la comunidad y usuarios</w:t>
      </w:r>
    </w:p>
    <w:p w:rsidR="00981F75" w:rsidRPr="009B25AB" w:rsidRDefault="00981F75" w:rsidP="00981F75">
      <w:pPr>
        <w:pStyle w:val="Prrafodelista"/>
        <w:rPr>
          <w:lang w:val="es-AR"/>
        </w:rPr>
      </w:pPr>
      <w:r w:rsidRPr="009B25AB">
        <w:rPr>
          <w:lang w:val="es-AR"/>
        </w:rPr>
        <w:t xml:space="preserve">- Normativas y regulaciones </w:t>
      </w:r>
    </w:p>
    <w:p w:rsidR="00175F3C" w:rsidRPr="009B25AB" w:rsidRDefault="00981F75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 xml:space="preserve">La brecha digital afecta </w:t>
      </w:r>
      <w:r w:rsidR="00FF720D" w:rsidRPr="009B25AB">
        <w:rPr>
          <w:lang w:val="es-AR"/>
        </w:rPr>
        <w:t xml:space="preserve">negativamente a las comunidades rurales y de bajos ingresos, fomentando las desigualdades y limitando las oportunidades de desarrollo socioeconómico. Esto puede generar una limitación al acceso a la educación, el empleo, servicios esenciales y participación cívica. </w:t>
      </w:r>
    </w:p>
    <w:p w:rsidR="00175F3C" w:rsidRPr="009B25AB" w:rsidRDefault="00FF720D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 xml:space="preserve">Mejorar el acceso a la tecnología en países en desarrollo requiere una combinación de estrategias y coordinación que se tienen que enfocar en la infraestructura, la educación, la capacitación, las políticas de gobierno inclusivas y la colaboración internacional. </w:t>
      </w:r>
    </w:p>
    <w:p w:rsidR="00175F3C" w:rsidRPr="009B25AB" w:rsidRDefault="00FF720D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La tecnología debe ser diseñada para ser inclusiva y accesible a todo tipo de personas, asegurando que todos puedan usar, disfrutar y beneficiarse de la tecnología por eso es importante tener un diseño universal y accesible que permita la flexibilidad del sistema o tecnología para cualquier persona que desee usarla. También que se genere una interfaz y una experiencia de usuario adecuada a cada uno de los mismos, además se pueden incluir tecnologías que puedan asistir y adaptarse.</w:t>
      </w:r>
    </w:p>
    <w:p w:rsidR="00175F3C" w:rsidRPr="009B25AB" w:rsidRDefault="00FF720D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La producción y eliminación de dispositivos electrónicos tiene impactos significativos en el ambiente, estos pueden variar desde la extracción de la materia prima, ya sea por la minería o la contaminación del agua y aire, la producción en si misma por el consumo de energía o gases y sustancias toxicas utilizadas para esta. Por lo general los dispositivos electrónicos tienen un bajo reciclaje, es decir no se pueden reciclar adecuadamente y son desechados en vertederos o países que con un atraso en el desarrollo.</w:t>
      </w:r>
    </w:p>
    <w:p w:rsidR="00175F3C" w:rsidRPr="009B25AB" w:rsidRDefault="00FF720D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 xml:space="preserve">Las empresas tecnológicas deberían adoptar estrategias que generen un diseño más ecológico y sostenible, reduciendo los materiales que no sean tan fáciles de reciclar y las sustancias toxicas. Mejoras en el proceso de la producción, siendo más eficientes y utilizando </w:t>
      </w:r>
      <w:r w:rsidR="00DA0423" w:rsidRPr="009B25AB">
        <w:rPr>
          <w:lang w:val="es-AR"/>
        </w:rPr>
        <w:t>energías renovables, además de promover programas de reciclaje, reutilización y reducción.</w:t>
      </w:r>
    </w:p>
    <w:p w:rsidR="00DA0423" w:rsidRPr="009B25AB" w:rsidRDefault="00DA0423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 xml:space="preserve">Las energías renovables son fundamentales para reducir el consumo energético y las emisiones de carbono de los centros de datos. Al integrar fuentes de energías renovables, se puede optimizar la </w:t>
      </w:r>
      <w:r w:rsidR="0022565D" w:rsidRPr="009B25AB">
        <w:rPr>
          <w:lang w:val="es-AR"/>
        </w:rPr>
        <w:t>eficiencia</w:t>
      </w:r>
      <w:r w:rsidRPr="009B25AB">
        <w:rPr>
          <w:lang w:val="es-AR"/>
        </w:rPr>
        <w:t xml:space="preserve"> energética y adoptar nuevas </w:t>
      </w:r>
      <w:r w:rsidR="0022565D" w:rsidRPr="009B25AB">
        <w:rPr>
          <w:lang w:val="es-AR"/>
        </w:rPr>
        <w:t>prácticas</w:t>
      </w:r>
      <w:r w:rsidRPr="009B25AB">
        <w:rPr>
          <w:lang w:val="es-AR"/>
        </w:rPr>
        <w:t xml:space="preserve">, generando que los centros de datos operen de manera </w:t>
      </w:r>
      <w:r w:rsidR="0022565D" w:rsidRPr="009B25AB">
        <w:rPr>
          <w:lang w:val="es-AR"/>
        </w:rPr>
        <w:t>más</w:t>
      </w:r>
      <w:r w:rsidRPr="009B25AB">
        <w:rPr>
          <w:lang w:val="es-AR"/>
        </w:rPr>
        <w:t xml:space="preserve"> sostenible </w:t>
      </w:r>
      <w:r w:rsidR="0022565D" w:rsidRPr="009B25AB">
        <w:rPr>
          <w:lang w:val="es-AR"/>
        </w:rPr>
        <w:t>beneficiando al medio ambiente porque estos centros dejarían de generar tantas emisiones de gases con efecto invernadero.</w:t>
      </w:r>
    </w:p>
    <w:p w:rsidR="0022565D" w:rsidRPr="009B25AB" w:rsidRDefault="0022565D" w:rsidP="0022565D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La importancia del consentimiento informado en la investigación es fundamental por lo siguiente:</w:t>
      </w:r>
    </w:p>
    <w:p w:rsidR="0022565D" w:rsidRPr="009B25AB" w:rsidRDefault="0022565D" w:rsidP="0022565D">
      <w:pPr>
        <w:pStyle w:val="Prrafodelista"/>
        <w:rPr>
          <w:lang w:val="es-AR"/>
        </w:rPr>
      </w:pPr>
      <w:r w:rsidRPr="009B25AB">
        <w:rPr>
          <w:lang w:val="es-AR"/>
        </w:rPr>
        <w:t>- Respeto a la autonomía: permitir a los participantes tomar decisiones informadas sobre su participación, permitiendo que estos sean voluntarios y comprendan las implicaciones de participar</w:t>
      </w:r>
    </w:p>
    <w:p w:rsidR="0022565D" w:rsidRPr="009B25AB" w:rsidRDefault="0022565D" w:rsidP="0022565D">
      <w:pPr>
        <w:pStyle w:val="Prrafodelista"/>
        <w:rPr>
          <w:lang w:val="es-AR"/>
        </w:rPr>
      </w:pPr>
      <w:r w:rsidRPr="009B25AB">
        <w:rPr>
          <w:lang w:val="es-AR"/>
        </w:rPr>
        <w:t>- Derechos humanos y ética: es un requisito la protección de los derechos humanos y que sea ética la participación de los que lo deseen.</w:t>
      </w:r>
    </w:p>
    <w:p w:rsidR="0022565D" w:rsidRPr="009B25AB" w:rsidRDefault="0022565D" w:rsidP="0022565D">
      <w:pPr>
        <w:pStyle w:val="Prrafodelista"/>
        <w:rPr>
          <w:lang w:val="es-AR"/>
        </w:rPr>
      </w:pPr>
      <w:r w:rsidRPr="009B25AB">
        <w:rPr>
          <w:lang w:val="es-AR"/>
        </w:rPr>
        <w:t>- Cumplimiento legal y normativo</w:t>
      </w:r>
    </w:p>
    <w:p w:rsidR="0022565D" w:rsidRPr="009B25AB" w:rsidRDefault="0022565D" w:rsidP="0022565D">
      <w:pPr>
        <w:pStyle w:val="Prrafodelista"/>
        <w:rPr>
          <w:lang w:val="es-AR"/>
        </w:rPr>
      </w:pPr>
      <w:r w:rsidRPr="009B25AB">
        <w:rPr>
          <w:lang w:val="es-AR"/>
        </w:rPr>
        <w:lastRenderedPageBreak/>
        <w:t xml:space="preserve">- Transparencia y confianza: los participantes deben ser conscientes de los objetivos, métodos, riesgos, entre otros, para que estos puedan evaluar y saber si desean o no correr algún riesgo. </w:t>
      </w:r>
    </w:p>
    <w:p w:rsidR="00175F3C" w:rsidRPr="009B25AB" w:rsidRDefault="0022565D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 xml:space="preserve">Experimentar nuevas tecnologías en humanos requiere un gran enfoque ético que sea riguroso, que proteja a los participantes, promueva la justicia, no genere un impacto ambiental negativo y garantice un progreso tecnológico que beneficie a la sociedad de una manera sostenible. </w:t>
      </w:r>
    </w:p>
    <w:p w:rsidR="00175F3C" w:rsidRPr="009B25AB" w:rsidRDefault="00D32FAC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Los investigadores pueden balancear la innovación con la responsabilidad ética tomando una perspectiva de diseño ética desde el comienzo del proyecto intentando evitar futuros problemas que surjan más adelante. Adicional a lo anterior, tener un constante consentimiento informado, una transparencia y una comunicación clara, permitiendo que se respeten los derechos humanos, protegiendo a los participantes si es que hay, no generando impactos ambientales negativos y beneficiando a toda la sociedad en su conjunto.</w:t>
      </w:r>
    </w:p>
    <w:p w:rsidR="00175F3C" w:rsidRPr="009B25AB" w:rsidRDefault="00D32FAC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Para equilibrar la moderación de contenido y la protección de la libertad de expresión, las plataformas tecnológicas deben tener políticas claras y transparentes, que aseguren que las normas comunitarias y su aplicación sean bien definidas y comprensibles.</w:t>
      </w:r>
      <w:r w:rsidR="00651148" w:rsidRPr="009B25AB">
        <w:rPr>
          <w:lang w:val="es-AR"/>
        </w:rPr>
        <w:t xml:space="preserve"> Además, las plataformas deben cumplir con las leyes y regulaciones para proteger a grupos vulnerables mediante medidas proactivas y herramientas de seguridad, y monitorear continuamente el impacto de sus políticas para realizar ajustes basados en datos y retroalimentación.</w:t>
      </w:r>
    </w:p>
    <w:p w:rsidR="00651148" w:rsidRPr="009B25AB" w:rsidRDefault="00651148" w:rsidP="00651148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Las consecuencias éticas de la vigilancia tecnológica están relacionadas con la privacidad, la libertad de expresión, la seguridad de los datos, la justicia, la autonomía y el impacto psicológico y social. Es fundamental establecer marcos legales y normativos que protejan los derechos humanos, aseguren la transparencia y la rendición de cuentas en el uso de este tipo de vigilancia tecnológica.</w:t>
      </w:r>
    </w:p>
    <w:p w:rsidR="001159F8" w:rsidRPr="009B25AB" w:rsidRDefault="001159F8" w:rsidP="00C87FB6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 xml:space="preserve">Las maneras de proteger los derechos humanos se basan en la facilitación del acceso a la información y la libertad de expresión mediante internet. La violación de los derechos humanos puede ser a través de la vigilancia y el monitoreo masivo, generando que se invada la privacidad, además de los algoritmos sesgados y la brecha digital que pueden generar la exclusión de ciertos grupos. </w:t>
      </w:r>
    </w:p>
    <w:p w:rsidR="001159F8" w:rsidRPr="009B25AB" w:rsidRDefault="001159F8" w:rsidP="001159F8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>Los principios que deben seguirse para asegurar la ética en una IA, son los ya nombrados, como por ejemplo la transparencia, la justica, la no discriminación, la privacidad y la protección de los datos, seguridad para evitar fallos y minimizar los riesgos, que respete los derechos humanos y cumpla con la ética de la sociedad y que genere un beneficio e impacto social.</w:t>
      </w:r>
    </w:p>
    <w:p w:rsidR="00E857DE" w:rsidRPr="009B25AB" w:rsidRDefault="00E857DE" w:rsidP="00175F3C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t xml:space="preserve">Diseñar algoritmos para evitar la discriminación y el sesgo implica implementar prácticas y técnicas específicas en todas las etapas del desarrollo del algoritmo, desde la recolección de datos hasta la implementación y monitoreo continuo. Las principales estrategias a tener en cuenta pueden ser, la diversidad de los datos, la calidad de los datos y la preparación de los mismos, diseñar </w:t>
      </w:r>
      <w:r w:rsidR="00EB65A3" w:rsidRPr="009B25AB">
        <w:rPr>
          <w:lang w:val="es-AR"/>
        </w:rPr>
        <w:t>la equidad</w:t>
      </w:r>
      <w:r w:rsidRPr="009B25AB">
        <w:rPr>
          <w:lang w:val="es-AR"/>
        </w:rPr>
        <w:t xml:space="preserve"> en el algoritmo, implementar el algoritmo con supervisión humana, seguir realizando un monitoreo continuo, conseguir un feedback adecuado de los usuarios y mejorar en base a eso, tener en cuenta la ética, las normas y políticas transparentes que ayuden a mantener el proyecto limpio de discriminación y sesgos.</w:t>
      </w:r>
    </w:p>
    <w:p w:rsidR="00175F3C" w:rsidRPr="009B25AB" w:rsidRDefault="009B25AB" w:rsidP="00AE4E13">
      <w:pPr>
        <w:pStyle w:val="Prrafodelista"/>
        <w:numPr>
          <w:ilvl w:val="0"/>
          <w:numId w:val="2"/>
        </w:numPr>
        <w:rPr>
          <w:lang w:val="es-AR"/>
        </w:rPr>
      </w:pPr>
      <w:r w:rsidRPr="009B25AB">
        <w:rPr>
          <w:lang w:val="es-AR"/>
        </w:rPr>
        <w:lastRenderedPageBreak/>
        <w:t>Los desarrolladores de inteligencia artificial (IA) tienen una gran responsabilidad con respecto a las decisiones tomadas por sus sistemas, ya que son los responsables de diseñar, desarrollar y desplegar las tecnologías necesarias para el funcionamiento de la misma. Por esto sus sistemas deben ser éticos, justos, y beneficiosos para la sociedad.</w:t>
      </w:r>
    </w:p>
    <w:sectPr w:rsidR="00175F3C" w:rsidRPr="009B2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40" w:rsidRDefault="00C37840" w:rsidP="00A35758">
      <w:pPr>
        <w:spacing w:after="0" w:line="240" w:lineRule="auto"/>
      </w:pPr>
      <w:r>
        <w:separator/>
      </w:r>
    </w:p>
  </w:endnote>
  <w:endnote w:type="continuationSeparator" w:id="0">
    <w:p w:rsidR="00C37840" w:rsidRDefault="00C37840" w:rsidP="00A3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40" w:rsidRDefault="00C37840" w:rsidP="00A35758">
      <w:pPr>
        <w:spacing w:after="0" w:line="240" w:lineRule="auto"/>
      </w:pPr>
      <w:r>
        <w:separator/>
      </w:r>
    </w:p>
  </w:footnote>
  <w:footnote w:type="continuationSeparator" w:id="0">
    <w:p w:rsidR="00C37840" w:rsidRDefault="00C37840" w:rsidP="00A35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28A"/>
    <w:multiLevelType w:val="hybridMultilevel"/>
    <w:tmpl w:val="A8927AB8"/>
    <w:lvl w:ilvl="0" w:tplc="AB5EC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C3D79"/>
    <w:multiLevelType w:val="hybridMultilevel"/>
    <w:tmpl w:val="92A8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D6D8A"/>
    <w:multiLevelType w:val="hybridMultilevel"/>
    <w:tmpl w:val="633E9704"/>
    <w:lvl w:ilvl="0" w:tplc="9BD600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6C392A"/>
    <w:multiLevelType w:val="hybridMultilevel"/>
    <w:tmpl w:val="9FBA4772"/>
    <w:lvl w:ilvl="0" w:tplc="A8123D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949D0"/>
    <w:multiLevelType w:val="hybridMultilevel"/>
    <w:tmpl w:val="4F004CCC"/>
    <w:lvl w:ilvl="0" w:tplc="5178B8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E24AD0"/>
    <w:multiLevelType w:val="hybridMultilevel"/>
    <w:tmpl w:val="F7844BF4"/>
    <w:lvl w:ilvl="0" w:tplc="B6A683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1603E0"/>
    <w:multiLevelType w:val="hybridMultilevel"/>
    <w:tmpl w:val="8A100240"/>
    <w:lvl w:ilvl="0" w:tplc="ACF273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58"/>
    <w:rsid w:val="001159F8"/>
    <w:rsid w:val="00175F3C"/>
    <w:rsid w:val="0022565D"/>
    <w:rsid w:val="003820C9"/>
    <w:rsid w:val="005E0190"/>
    <w:rsid w:val="00651148"/>
    <w:rsid w:val="0088785D"/>
    <w:rsid w:val="00981F75"/>
    <w:rsid w:val="009B25AB"/>
    <w:rsid w:val="00A35758"/>
    <w:rsid w:val="00C37840"/>
    <w:rsid w:val="00CE4AAA"/>
    <w:rsid w:val="00D32FAC"/>
    <w:rsid w:val="00D37EF2"/>
    <w:rsid w:val="00DA0423"/>
    <w:rsid w:val="00E43873"/>
    <w:rsid w:val="00E857DE"/>
    <w:rsid w:val="00EB65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0345D-6E15-4DE7-8CD7-DA1D2E07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758"/>
  </w:style>
  <w:style w:type="paragraph" w:styleId="Piedepgina">
    <w:name w:val="footer"/>
    <w:basedOn w:val="Normal"/>
    <w:link w:val="PiedepginaCar"/>
    <w:uiPriority w:val="99"/>
    <w:unhideWhenUsed/>
    <w:rsid w:val="00A3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758"/>
  </w:style>
  <w:style w:type="paragraph" w:styleId="Prrafodelista">
    <w:name w:val="List Paragraph"/>
    <w:basedOn w:val="Normal"/>
    <w:uiPriority w:val="34"/>
    <w:qFormat/>
    <w:rsid w:val="00A3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CARRONDI AVALOS</dc:creator>
  <cp:keywords/>
  <dc:description/>
  <cp:lastModifiedBy>SEBASTIAN ALEJANDRO CARRONDI AVALOS</cp:lastModifiedBy>
  <cp:revision>3</cp:revision>
  <dcterms:created xsi:type="dcterms:W3CDTF">2024-06-05T22:04:00Z</dcterms:created>
  <dcterms:modified xsi:type="dcterms:W3CDTF">2024-06-06T02:19:00Z</dcterms:modified>
</cp:coreProperties>
</file>