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ES_tradnl" w:eastAsia="es-CO"/>
        </w:rPr>
      </w:pPr>
      <w:r w:rsidRPr="003A3C05">
        <w:rPr>
          <w:rFonts w:ascii="Arial" w:eastAsia="Times New Roman" w:hAnsi="Arial" w:cs="Arial"/>
          <w:b/>
          <w:bCs/>
          <w:lang w:val="es-ES_tradnl" w:eastAsia="es-CO"/>
        </w:rPr>
        <w:t>Repositorio</w:t>
      </w:r>
      <w:r w:rsidRPr="003A3C05">
        <w:rPr>
          <w:rFonts w:ascii="Arial" w:eastAsia="Times New Roman" w:hAnsi="Arial" w:cs="Arial"/>
          <w:lang w:val="es-ES_tradnl" w:eastAsia="es-CO"/>
        </w:rPr>
        <w:t>:</w:t>
      </w:r>
    </w:p>
    <w:p w:rsidR="00931EC5" w:rsidRPr="003A3C05" w:rsidRDefault="00931EC5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ES_tradnl" w:eastAsia="es-CO"/>
        </w:rPr>
      </w:pPr>
    </w:p>
    <w:p w:rsidR="00931EC5" w:rsidRPr="003A3C05" w:rsidRDefault="00931EC5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val="es-ES_tradnl" w:eastAsia="es-CO"/>
        </w:rPr>
        <w:t>Ya casi</w:t>
      </w:r>
    </w:p>
    <w:p w:rsidR="00D311BD" w:rsidRPr="003A3C05" w:rsidRDefault="00D311BD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ES_tradnl" w:eastAsia="es-CO"/>
        </w:rPr>
      </w:pPr>
    </w:p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b/>
          <w:bCs/>
          <w:lang w:val="es-ES_tradnl" w:eastAsia="es-CO"/>
        </w:rPr>
        <w:t> </w:t>
      </w:r>
    </w:p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b/>
          <w:bCs/>
          <w:lang w:val="es-ES_tradnl" w:eastAsia="es-CO"/>
        </w:rPr>
        <w:t>Prerrequisitos:</w:t>
      </w:r>
    </w:p>
    <w:p w:rsidR="009903C0" w:rsidRPr="003A3C05" w:rsidRDefault="009903C0" w:rsidP="00990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val="es-ES_tradnl" w:eastAsia="es-CO"/>
        </w:rPr>
        <w:t xml:space="preserve">La aplicación </w:t>
      </w:r>
      <w:r w:rsidR="00931EC5" w:rsidRPr="003A3C05">
        <w:rPr>
          <w:rFonts w:ascii="Arial" w:eastAsia="Times New Roman" w:hAnsi="Arial" w:cs="Arial"/>
          <w:lang w:val="es-ES_tradnl" w:eastAsia="es-CO"/>
        </w:rPr>
        <w:t>se encuentra desplegada</w:t>
      </w:r>
      <w:r w:rsidRPr="003A3C05">
        <w:rPr>
          <w:rFonts w:ascii="Arial" w:eastAsia="Times New Roman" w:hAnsi="Arial" w:cs="Arial"/>
          <w:lang w:val="es-ES_tradnl" w:eastAsia="es-CO"/>
        </w:rPr>
        <w:t xml:space="preserve"> en el ambiente de </w:t>
      </w:r>
      <w:r w:rsidR="00931EC5" w:rsidRPr="003A3C05">
        <w:rPr>
          <w:rFonts w:ascii="Arial" w:eastAsia="Times New Roman" w:hAnsi="Arial" w:cs="Arial"/>
          <w:lang w:val="es-ES_tradnl" w:eastAsia="es-CO"/>
        </w:rPr>
        <w:t>certificación</w:t>
      </w:r>
      <w:r w:rsidRPr="003A3C05">
        <w:rPr>
          <w:rFonts w:ascii="Arial" w:eastAsia="Times New Roman" w:hAnsi="Arial" w:cs="Arial"/>
          <w:lang w:val="es-ES_tradnl" w:eastAsia="es-CO"/>
        </w:rPr>
        <w:t>.</w:t>
      </w:r>
    </w:p>
    <w:p w:rsidR="009903C0" w:rsidRPr="003A3C05" w:rsidRDefault="009903C0" w:rsidP="00990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Usuario </w:t>
      </w:r>
      <w:r w:rsidR="00931EC5" w:rsidRPr="003A3C05">
        <w:rPr>
          <w:rFonts w:ascii="Arial" w:eastAsia="Times New Roman" w:hAnsi="Arial" w:cs="Arial"/>
          <w:lang w:eastAsia="es-CO"/>
        </w:rPr>
        <w:t>de pruebas para iniciar sesión en la aplicación.</w:t>
      </w:r>
    </w:p>
    <w:p w:rsidR="00931EC5" w:rsidRPr="003A3C05" w:rsidRDefault="00931EC5" w:rsidP="009903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Datos de prueba previamente creados.</w:t>
      </w:r>
    </w:p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val="es-ES_tradnl" w:eastAsia="es-CO"/>
        </w:rPr>
        <w:t> </w:t>
      </w:r>
    </w:p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b/>
          <w:bCs/>
          <w:lang w:val="es-ES_tradnl" w:eastAsia="es-CO"/>
        </w:rPr>
        <w:t>Alcance:</w:t>
      </w:r>
      <w:r w:rsidRPr="003A3C05">
        <w:rPr>
          <w:rFonts w:ascii="Arial" w:eastAsia="Times New Roman" w:hAnsi="Arial" w:cs="Arial"/>
          <w:lang w:val="es-ES_tradnl" w:eastAsia="es-CO"/>
        </w:rPr>
        <w:br/>
      </w:r>
      <w:r w:rsidRPr="003A3C05">
        <w:rPr>
          <w:rFonts w:ascii="Arial" w:eastAsia="Times New Roman" w:hAnsi="Arial" w:cs="Arial"/>
          <w:lang w:val="es-ES_tradnl" w:eastAsia="es-CO"/>
        </w:rPr>
        <w:br/>
      </w:r>
    </w:p>
    <w:p w:rsidR="009903C0" w:rsidRPr="003A3C05" w:rsidRDefault="0014723D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verificaran las siguientes opciones dentro del aplicativo</w:t>
      </w:r>
      <w:r w:rsidR="009903C0" w:rsidRPr="003A3C05">
        <w:rPr>
          <w:rFonts w:ascii="Arial" w:eastAsia="Times New Roman" w:hAnsi="Arial" w:cs="Arial"/>
          <w:lang w:eastAsia="es-CO"/>
        </w:rPr>
        <w:t>:</w:t>
      </w:r>
    </w:p>
    <w:p w:rsidR="009903C0" w:rsidRPr="003A3C05" w:rsidRDefault="00D311BD" w:rsidP="00990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Enviar Correo</w:t>
      </w:r>
      <w:r w:rsidR="009903C0" w:rsidRPr="003A3C05">
        <w:rPr>
          <w:rFonts w:ascii="Arial" w:eastAsia="Times New Roman" w:hAnsi="Arial" w:cs="Arial"/>
          <w:lang w:eastAsia="es-CO"/>
        </w:rPr>
        <w:t>:</w:t>
      </w:r>
    </w:p>
    <w:p w:rsidR="009903C0" w:rsidRPr="003A3C05" w:rsidRDefault="00017C78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Enviar correo sin destinatario</w:t>
      </w:r>
    </w:p>
    <w:p w:rsidR="009903C0" w:rsidRPr="003A3C05" w:rsidRDefault="00C26F4B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Envío</w:t>
      </w:r>
      <w:r w:rsidR="00017C78" w:rsidRPr="003A3C05">
        <w:rPr>
          <w:rFonts w:ascii="Arial" w:eastAsia="Times New Roman" w:hAnsi="Arial" w:cs="Arial"/>
          <w:lang w:eastAsia="es-CO"/>
        </w:rPr>
        <w:t xml:space="preserve"> </w:t>
      </w:r>
      <w:r w:rsidR="005B554B" w:rsidRPr="003A3C05">
        <w:rPr>
          <w:rFonts w:ascii="Arial" w:eastAsia="Times New Roman" w:hAnsi="Arial" w:cs="Arial"/>
          <w:lang w:eastAsia="es-CO"/>
        </w:rPr>
        <w:t xml:space="preserve">correo </w:t>
      </w:r>
      <w:r w:rsidR="00017C78" w:rsidRPr="003A3C05">
        <w:rPr>
          <w:rFonts w:ascii="Arial" w:eastAsia="Times New Roman" w:hAnsi="Arial" w:cs="Arial"/>
          <w:lang w:eastAsia="es-CO"/>
        </w:rPr>
        <w:t>exitoso</w:t>
      </w:r>
    </w:p>
    <w:p w:rsidR="009903C0" w:rsidRPr="003A3C05" w:rsidRDefault="00017C78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Programar </w:t>
      </w:r>
      <w:r w:rsidR="00C26F4B" w:rsidRPr="003A3C05">
        <w:rPr>
          <w:rFonts w:ascii="Arial" w:eastAsia="Times New Roman" w:hAnsi="Arial" w:cs="Arial"/>
          <w:lang w:eastAsia="es-CO"/>
        </w:rPr>
        <w:t>envío</w:t>
      </w:r>
      <w:r w:rsidRPr="003A3C05">
        <w:rPr>
          <w:rFonts w:ascii="Arial" w:eastAsia="Times New Roman" w:hAnsi="Arial" w:cs="Arial"/>
          <w:lang w:eastAsia="es-CO"/>
        </w:rPr>
        <w:t xml:space="preserve"> correo</w:t>
      </w:r>
    </w:p>
    <w:p w:rsidR="00017C78" w:rsidRPr="003A3C05" w:rsidRDefault="005B554B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Enviar correo con</w:t>
      </w:r>
      <w:r w:rsidR="00017C78" w:rsidRPr="003A3C05">
        <w:rPr>
          <w:rFonts w:ascii="Arial" w:eastAsia="Times New Roman" w:hAnsi="Arial" w:cs="Arial"/>
          <w:lang w:eastAsia="es-CO"/>
        </w:rPr>
        <w:t xml:space="preserve"> documento adjunto</w:t>
      </w:r>
      <w:r w:rsidR="00F02ACE" w:rsidRPr="003A3C05">
        <w:rPr>
          <w:rFonts w:ascii="Arial" w:eastAsia="Times New Roman" w:hAnsi="Arial" w:cs="Arial"/>
          <w:lang w:eastAsia="es-CO"/>
        </w:rPr>
        <w:t xml:space="preserve"> válido</w:t>
      </w:r>
    </w:p>
    <w:p w:rsidR="00091F4D" w:rsidRPr="003A3C05" w:rsidRDefault="005B554B" w:rsidP="00F02AC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Enviar correo c</w:t>
      </w:r>
      <w:r w:rsidR="00091F4D" w:rsidRPr="003A3C05">
        <w:rPr>
          <w:rFonts w:ascii="Arial" w:eastAsia="Times New Roman" w:hAnsi="Arial" w:cs="Arial"/>
          <w:lang w:eastAsia="es-CO"/>
        </w:rPr>
        <w:t xml:space="preserve">on </w:t>
      </w:r>
      <w:r w:rsidR="00F02ACE" w:rsidRPr="003A3C05">
        <w:rPr>
          <w:rFonts w:ascii="Arial" w:eastAsia="Times New Roman" w:hAnsi="Arial" w:cs="Arial"/>
          <w:lang w:eastAsia="es-CO"/>
        </w:rPr>
        <w:t xml:space="preserve">documento adjunto </w:t>
      </w:r>
      <w:r w:rsidR="00F02ACE" w:rsidRPr="003A3C05">
        <w:rPr>
          <w:rFonts w:ascii="Arial" w:eastAsia="Times New Roman" w:hAnsi="Arial" w:cs="Arial"/>
          <w:lang w:eastAsia="es-CO"/>
        </w:rPr>
        <w:t>in</w:t>
      </w:r>
      <w:r w:rsidR="00F02ACE" w:rsidRPr="003A3C05">
        <w:rPr>
          <w:rFonts w:ascii="Arial" w:eastAsia="Times New Roman" w:hAnsi="Arial" w:cs="Arial"/>
          <w:lang w:eastAsia="es-CO"/>
        </w:rPr>
        <w:t>válido</w:t>
      </w:r>
    </w:p>
    <w:p w:rsidR="00091F4D" w:rsidRPr="003A3C05" w:rsidRDefault="005B554B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Enviar correo s</w:t>
      </w:r>
      <w:r w:rsidR="00091F4D" w:rsidRPr="003A3C05">
        <w:rPr>
          <w:rFonts w:ascii="Arial" w:eastAsia="Times New Roman" w:hAnsi="Arial" w:cs="Arial"/>
          <w:lang w:eastAsia="es-CO"/>
        </w:rPr>
        <w:t>in asunto</w:t>
      </w:r>
    </w:p>
    <w:p w:rsidR="009903C0" w:rsidRPr="003A3C05" w:rsidRDefault="00D311BD" w:rsidP="00990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Buscar Correo</w:t>
      </w:r>
      <w:r w:rsidR="009903C0" w:rsidRPr="003A3C05">
        <w:rPr>
          <w:rFonts w:ascii="Arial" w:eastAsia="Times New Roman" w:hAnsi="Arial" w:cs="Arial"/>
          <w:lang w:eastAsia="es-CO"/>
        </w:rPr>
        <w:t>:</w:t>
      </w:r>
    </w:p>
    <w:p w:rsidR="009903C0" w:rsidRPr="003A3C05" w:rsidRDefault="0092504A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Buscar correo por palabra clave</w:t>
      </w:r>
    </w:p>
    <w:p w:rsidR="009903C0" w:rsidRPr="003A3C05" w:rsidRDefault="00123BC3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Filtrar correo por</w:t>
      </w:r>
      <w:r w:rsidR="0092504A" w:rsidRPr="003A3C05">
        <w:rPr>
          <w:rFonts w:ascii="Arial" w:eastAsia="Times New Roman" w:hAnsi="Arial" w:cs="Arial"/>
          <w:lang w:eastAsia="es-CO"/>
        </w:rPr>
        <w:t xml:space="preserve"> (</w:t>
      </w:r>
      <w:r w:rsidRPr="003A3C05">
        <w:rPr>
          <w:rFonts w:ascii="Arial" w:eastAsia="Times New Roman" w:hAnsi="Arial" w:cs="Arial"/>
          <w:lang w:eastAsia="es-CO"/>
        </w:rPr>
        <w:t>remitente</w:t>
      </w:r>
      <w:r w:rsidR="0092504A" w:rsidRPr="003A3C05">
        <w:rPr>
          <w:rFonts w:ascii="Arial" w:eastAsia="Times New Roman" w:hAnsi="Arial" w:cs="Arial"/>
          <w:lang w:eastAsia="es-CO"/>
        </w:rPr>
        <w:t xml:space="preserve">, </w:t>
      </w:r>
      <w:r w:rsidRPr="003A3C05">
        <w:rPr>
          <w:rFonts w:ascii="Arial" w:eastAsia="Times New Roman" w:hAnsi="Arial" w:cs="Arial"/>
          <w:lang w:eastAsia="es-CO"/>
        </w:rPr>
        <w:t>destinatario y</w:t>
      </w:r>
      <w:r w:rsidR="0092504A" w:rsidRPr="003A3C05">
        <w:rPr>
          <w:rFonts w:ascii="Arial" w:eastAsia="Times New Roman" w:hAnsi="Arial" w:cs="Arial"/>
          <w:lang w:eastAsia="es-CO"/>
        </w:rPr>
        <w:t xml:space="preserve"> asunto), sin archivo adjunto</w:t>
      </w:r>
    </w:p>
    <w:p w:rsidR="0092504A" w:rsidRPr="003A3C05" w:rsidRDefault="0092504A" w:rsidP="009250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Filtrar correo </w:t>
      </w:r>
      <w:r w:rsidR="00123BC3" w:rsidRPr="003A3C05">
        <w:rPr>
          <w:rFonts w:ascii="Arial" w:eastAsia="Times New Roman" w:hAnsi="Arial" w:cs="Arial"/>
          <w:lang w:eastAsia="es-CO"/>
        </w:rPr>
        <w:t>por</w:t>
      </w:r>
      <w:r w:rsidRPr="003A3C05">
        <w:rPr>
          <w:rFonts w:ascii="Arial" w:eastAsia="Times New Roman" w:hAnsi="Arial" w:cs="Arial"/>
          <w:lang w:eastAsia="es-CO"/>
        </w:rPr>
        <w:t xml:space="preserve"> </w:t>
      </w:r>
      <w:r w:rsidR="00123BC3" w:rsidRPr="003A3C05">
        <w:rPr>
          <w:rFonts w:ascii="Arial" w:eastAsia="Times New Roman" w:hAnsi="Arial" w:cs="Arial"/>
          <w:lang w:eastAsia="es-CO"/>
        </w:rPr>
        <w:t xml:space="preserve">(remitente, destinatario y asunto), </w:t>
      </w:r>
      <w:r w:rsidRPr="003A3C05">
        <w:rPr>
          <w:rFonts w:ascii="Arial" w:eastAsia="Times New Roman" w:hAnsi="Arial" w:cs="Arial"/>
          <w:lang w:eastAsia="es-CO"/>
        </w:rPr>
        <w:t>con archivo adjunto</w:t>
      </w:r>
    </w:p>
    <w:p w:rsidR="009903C0" w:rsidRPr="003A3C05" w:rsidRDefault="0029307D" w:rsidP="00990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Gestionar e</w:t>
      </w:r>
      <w:r w:rsidR="00150C81" w:rsidRPr="003A3C05">
        <w:rPr>
          <w:rFonts w:ascii="Arial" w:eastAsia="Times New Roman" w:hAnsi="Arial" w:cs="Arial"/>
          <w:lang w:eastAsia="es-CO"/>
        </w:rPr>
        <w:t>mail</w:t>
      </w:r>
      <w:r w:rsidR="00C26F4B" w:rsidRPr="003A3C05">
        <w:rPr>
          <w:rFonts w:ascii="Arial" w:eastAsia="Times New Roman" w:hAnsi="Arial" w:cs="Arial"/>
          <w:lang w:eastAsia="es-CO"/>
        </w:rPr>
        <w:t xml:space="preserve"> recibido</w:t>
      </w:r>
      <w:r w:rsidR="009903C0" w:rsidRPr="003A3C05">
        <w:rPr>
          <w:rFonts w:ascii="Arial" w:eastAsia="Times New Roman" w:hAnsi="Arial" w:cs="Arial"/>
          <w:lang w:eastAsia="es-CO"/>
        </w:rPr>
        <w:t>:</w:t>
      </w:r>
    </w:p>
    <w:p w:rsidR="009903C0" w:rsidRPr="003A3C05" w:rsidRDefault="00150C81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Eliminar correo</w:t>
      </w:r>
    </w:p>
    <w:p w:rsidR="009903C0" w:rsidRPr="003A3C05" w:rsidRDefault="00150C81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Archivar correo</w:t>
      </w:r>
    </w:p>
    <w:p w:rsidR="009903C0" w:rsidRPr="003A3C05" w:rsidRDefault="00150C81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Marcar </w:t>
      </w:r>
      <w:r w:rsidR="00123BC3" w:rsidRPr="003A3C05">
        <w:rPr>
          <w:rFonts w:ascii="Arial" w:eastAsia="Times New Roman" w:hAnsi="Arial" w:cs="Arial"/>
          <w:lang w:eastAsia="es-CO"/>
        </w:rPr>
        <w:t xml:space="preserve">correo </w:t>
      </w:r>
      <w:r w:rsidRPr="003A3C05">
        <w:rPr>
          <w:rFonts w:ascii="Arial" w:eastAsia="Times New Roman" w:hAnsi="Arial" w:cs="Arial"/>
          <w:lang w:eastAsia="es-CO"/>
        </w:rPr>
        <w:t>como spam</w:t>
      </w:r>
    </w:p>
    <w:p w:rsidR="009903C0" w:rsidRPr="003A3C05" w:rsidRDefault="00C26F4B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Marcar </w:t>
      </w:r>
      <w:r w:rsidR="00123BC3" w:rsidRPr="003A3C05">
        <w:rPr>
          <w:rFonts w:ascii="Arial" w:eastAsia="Times New Roman" w:hAnsi="Arial" w:cs="Arial"/>
          <w:lang w:eastAsia="es-CO"/>
        </w:rPr>
        <w:t xml:space="preserve">correo </w:t>
      </w:r>
      <w:r w:rsidRPr="003A3C05">
        <w:rPr>
          <w:rFonts w:ascii="Arial" w:eastAsia="Times New Roman" w:hAnsi="Arial" w:cs="Arial"/>
          <w:lang w:eastAsia="es-CO"/>
        </w:rPr>
        <w:t>como no leído</w:t>
      </w:r>
      <w:bookmarkStart w:id="0" w:name="_GoBack"/>
      <w:bookmarkEnd w:id="0"/>
    </w:p>
    <w:p w:rsidR="00C90D37" w:rsidRPr="003A3C05" w:rsidRDefault="00C90D37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Marcar </w:t>
      </w:r>
      <w:r w:rsidR="00123BC3" w:rsidRPr="003A3C05">
        <w:rPr>
          <w:rFonts w:ascii="Arial" w:eastAsia="Times New Roman" w:hAnsi="Arial" w:cs="Arial"/>
          <w:lang w:eastAsia="es-CO"/>
        </w:rPr>
        <w:t xml:space="preserve">correo </w:t>
      </w:r>
      <w:r w:rsidRPr="003A3C05">
        <w:rPr>
          <w:rFonts w:ascii="Arial" w:eastAsia="Times New Roman" w:hAnsi="Arial" w:cs="Arial"/>
          <w:lang w:eastAsia="es-CO"/>
        </w:rPr>
        <w:t>como importante</w:t>
      </w:r>
    </w:p>
    <w:p w:rsidR="00C90D37" w:rsidRPr="003A3C05" w:rsidRDefault="00C90D37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Silenciar </w:t>
      </w:r>
      <w:r w:rsidR="00123BC3" w:rsidRPr="003A3C05">
        <w:rPr>
          <w:rFonts w:ascii="Arial" w:eastAsia="Times New Roman" w:hAnsi="Arial" w:cs="Arial"/>
          <w:lang w:eastAsia="es-CO"/>
        </w:rPr>
        <w:t>correo</w:t>
      </w:r>
    </w:p>
    <w:p w:rsidR="009903C0" w:rsidRPr="003A3C05" w:rsidRDefault="00C26F4B" w:rsidP="009903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Gestionar email específico:</w:t>
      </w:r>
    </w:p>
    <w:p w:rsidR="009903C0" w:rsidRPr="003A3C05" w:rsidRDefault="00C26F4B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Reenviar </w:t>
      </w:r>
      <w:r w:rsidR="0029307D" w:rsidRPr="003A3C05">
        <w:rPr>
          <w:rFonts w:ascii="Arial" w:eastAsia="Times New Roman" w:hAnsi="Arial" w:cs="Arial"/>
          <w:lang w:eastAsia="es-CO"/>
        </w:rPr>
        <w:t>correo</w:t>
      </w:r>
    </w:p>
    <w:p w:rsidR="00C26F4B" w:rsidRPr="003A3C05" w:rsidRDefault="00C26F4B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Responder </w:t>
      </w:r>
      <w:r w:rsidR="0029307D" w:rsidRPr="003A3C05">
        <w:rPr>
          <w:rFonts w:ascii="Arial" w:eastAsia="Times New Roman" w:hAnsi="Arial" w:cs="Arial"/>
          <w:lang w:eastAsia="es-CO"/>
        </w:rPr>
        <w:t>correo</w:t>
      </w:r>
    </w:p>
    <w:p w:rsidR="00C26F4B" w:rsidRPr="003A3C05" w:rsidRDefault="00C26F4B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Imprimir</w:t>
      </w:r>
      <w:r w:rsidR="0029307D" w:rsidRPr="003A3C05">
        <w:rPr>
          <w:rFonts w:ascii="Arial" w:eastAsia="Times New Roman" w:hAnsi="Arial" w:cs="Arial"/>
          <w:lang w:eastAsia="es-CO"/>
        </w:rPr>
        <w:t xml:space="preserve"> correo</w:t>
      </w:r>
    </w:p>
    <w:p w:rsidR="00C26F4B" w:rsidRPr="003A3C05" w:rsidRDefault="00C26F4B" w:rsidP="009903C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Eliminar </w:t>
      </w:r>
      <w:r w:rsidR="0029307D" w:rsidRPr="003A3C05">
        <w:rPr>
          <w:rFonts w:ascii="Arial" w:eastAsia="Times New Roman" w:hAnsi="Arial" w:cs="Arial"/>
          <w:lang w:eastAsia="es-CO"/>
        </w:rPr>
        <w:t>correo actual</w:t>
      </w:r>
    </w:p>
    <w:p w:rsidR="00C90D37" w:rsidRPr="003A3C05" w:rsidRDefault="00C90D37" w:rsidP="00C90D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Crear borrador:</w:t>
      </w:r>
    </w:p>
    <w:p w:rsidR="00C90D37" w:rsidRPr="003A3C05" w:rsidRDefault="00C90D37" w:rsidP="00C90D3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Crear borrador exitoso</w:t>
      </w:r>
    </w:p>
    <w:p w:rsidR="00566B4D" w:rsidRPr="003A3C05" w:rsidRDefault="003A7902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lang w:val="es-ES_tradnl" w:eastAsia="es-CO"/>
        </w:rPr>
      </w:pPr>
      <w:r w:rsidRPr="003A3C05">
        <w:rPr>
          <w:rFonts w:ascii="Arial" w:eastAsia="Times New Roman" w:hAnsi="Arial" w:cs="Arial"/>
          <w:bCs/>
          <w:lang w:val="es-ES_tradnl" w:eastAsia="es-CO"/>
        </w:rPr>
        <w:t xml:space="preserve">Estás verificaciones se realizarán a nivel de </w:t>
      </w:r>
      <w:proofErr w:type="spellStart"/>
      <w:r w:rsidRPr="003A3C05">
        <w:rPr>
          <w:rFonts w:ascii="Arial" w:eastAsia="Times New Roman" w:hAnsi="Arial" w:cs="Arial"/>
          <w:bCs/>
          <w:lang w:val="es-ES_tradnl" w:eastAsia="es-CO"/>
        </w:rPr>
        <w:t>front</w:t>
      </w:r>
      <w:proofErr w:type="spellEnd"/>
      <w:r w:rsidRPr="003A3C05">
        <w:rPr>
          <w:rFonts w:ascii="Arial" w:eastAsia="Times New Roman" w:hAnsi="Arial" w:cs="Arial"/>
          <w:bCs/>
          <w:lang w:val="es-ES_tradnl" w:eastAsia="es-CO"/>
        </w:rPr>
        <w:t xml:space="preserve"> </w:t>
      </w:r>
      <w:r w:rsidR="00F55E02" w:rsidRPr="003A3C05">
        <w:rPr>
          <w:rFonts w:ascii="Arial" w:eastAsia="Times New Roman" w:hAnsi="Arial" w:cs="Arial"/>
          <w:bCs/>
          <w:lang w:val="es-ES_tradnl" w:eastAsia="es-CO"/>
        </w:rPr>
        <w:t>teniendo en cuenta</w:t>
      </w:r>
      <w:r w:rsidRPr="003A3C05">
        <w:rPr>
          <w:rFonts w:ascii="Arial" w:eastAsia="Times New Roman" w:hAnsi="Arial" w:cs="Arial"/>
          <w:bCs/>
          <w:lang w:val="es-ES_tradnl" w:eastAsia="es-CO"/>
        </w:rPr>
        <w:t xml:space="preserve"> que no se cuenta con acceso a la</w:t>
      </w:r>
      <w:r w:rsidR="00F55E02" w:rsidRPr="003A3C05">
        <w:rPr>
          <w:rFonts w:ascii="Arial" w:eastAsia="Times New Roman" w:hAnsi="Arial" w:cs="Arial"/>
          <w:bCs/>
          <w:lang w:val="es-ES_tradnl" w:eastAsia="es-CO"/>
        </w:rPr>
        <w:t xml:space="preserve"> base de datos y/o a los servicios que soportan el back del aplicativo</w:t>
      </w:r>
    </w:p>
    <w:p w:rsidR="00566B4D" w:rsidRPr="003A3C05" w:rsidRDefault="00566B4D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val="es-ES_tradnl" w:eastAsia="es-CO"/>
        </w:rPr>
      </w:pPr>
    </w:p>
    <w:p w:rsidR="00566B4D" w:rsidRPr="003A3C05" w:rsidRDefault="00566B4D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val="es-ES_tradnl" w:eastAsia="es-CO"/>
        </w:rPr>
      </w:pPr>
    </w:p>
    <w:p w:rsidR="00566B4D" w:rsidRPr="003A3C05" w:rsidRDefault="00566B4D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val="es-ES_tradnl" w:eastAsia="es-CO"/>
        </w:rPr>
      </w:pPr>
    </w:p>
    <w:p w:rsidR="00566B4D" w:rsidRPr="003A3C05" w:rsidRDefault="00566B4D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val="es-ES_tradnl" w:eastAsia="es-CO"/>
        </w:rPr>
      </w:pPr>
    </w:p>
    <w:p w:rsidR="00566B4D" w:rsidRPr="003A3C05" w:rsidRDefault="00566B4D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val="es-ES_tradnl" w:eastAsia="es-CO"/>
        </w:rPr>
      </w:pPr>
    </w:p>
    <w:p w:rsidR="00566B4D" w:rsidRPr="003A3C05" w:rsidRDefault="00566B4D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val="es-ES_tradnl" w:eastAsia="es-CO"/>
        </w:rPr>
      </w:pPr>
    </w:p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b/>
          <w:bCs/>
          <w:lang w:val="es-ES_tradnl" w:eastAsia="es-CO"/>
        </w:rPr>
        <w:t>Fuera del Alcance</w:t>
      </w:r>
      <w:r w:rsidRPr="003A3C05">
        <w:rPr>
          <w:rFonts w:ascii="Arial" w:eastAsia="Times New Roman" w:hAnsi="Arial" w:cs="Arial"/>
          <w:lang w:val="es-ES_tradnl" w:eastAsia="es-CO"/>
        </w:rPr>
        <w:t>:</w:t>
      </w:r>
    </w:p>
    <w:p w:rsidR="009903C0" w:rsidRPr="003A3C05" w:rsidRDefault="00931EC5" w:rsidP="009903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No se tendrán en cuenta funcionalidades aparte de las mencionadas en el alcance</w:t>
      </w:r>
    </w:p>
    <w:p w:rsidR="003A7902" w:rsidRPr="003A3C05" w:rsidRDefault="003A7902" w:rsidP="009903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Validaciones en base de datos</w:t>
      </w:r>
    </w:p>
    <w:p w:rsidR="0014723D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val="es-ES_tradnl" w:eastAsia="es-CO"/>
        </w:rPr>
        <w:t>            </w:t>
      </w:r>
    </w:p>
    <w:p w:rsidR="00931EC5" w:rsidRPr="003A3C05" w:rsidRDefault="00931EC5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lang w:val="es-ES_tradnl" w:eastAsia="es-CO"/>
        </w:rPr>
      </w:pPr>
    </w:p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ES_tradnl" w:eastAsia="es-CO"/>
        </w:rPr>
      </w:pPr>
      <w:r w:rsidRPr="003A3C05">
        <w:rPr>
          <w:rFonts w:ascii="Arial" w:eastAsia="Times New Roman" w:hAnsi="Arial" w:cs="Arial"/>
          <w:b/>
          <w:bCs/>
          <w:lang w:val="es-ES_tradnl" w:eastAsia="es-CO"/>
        </w:rPr>
        <w:t>Estrategia:</w:t>
      </w:r>
      <w:r w:rsidRPr="003A3C05">
        <w:rPr>
          <w:rFonts w:ascii="Arial" w:eastAsia="Times New Roman" w:hAnsi="Arial" w:cs="Arial"/>
          <w:lang w:val="es-ES_tradnl" w:eastAsia="es-CO"/>
        </w:rPr>
        <w:t> </w:t>
      </w:r>
    </w:p>
    <w:p w:rsidR="0014723D" w:rsidRPr="003A3C05" w:rsidRDefault="0014723D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9077D4" w:rsidRPr="003A3C05" w:rsidRDefault="009077D4" w:rsidP="009077D4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A3C05">
        <w:rPr>
          <w:rFonts w:ascii="Arial" w:eastAsia="Times New Roman" w:hAnsi="Arial" w:cs="Arial"/>
          <w:b/>
          <w:lang w:eastAsia="es-CO"/>
        </w:rPr>
        <w:t>Enviar Correo:</w:t>
      </w:r>
    </w:p>
    <w:p w:rsidR="009077D4" w:rsidRPr="003A3C05" w:rsidRDefault="009077D4" w:rsidP="009077D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ingresará a redactar correo</w:t>
      </w:r>
    </w:p>
    <w:p w:rsidR="009077D4" w:rsidRPr="003A3C05" w:rsidRDefault="009077D4" w:rsidP="009077D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verificara él envió de correos, en los diferentes escenarios planteados</w:t>
      </w:r>
    </w:p>
    <w:p w:rsidR="009077D4" w:rsidRPr="003A3C05" w:rsidRDefault="009077D4" w:rsidP="009077D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verificará mensajes de éxito y error según sea el caso</w:t>
      </w:r>
    </w:p>
    <w:p w:rsidR="009077D4" w:rsidRPr="003A3C05" w:rsidRDefault="009077D4" w:rsidP="009077D4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9077D4" w:rsidRPr="003A3C05" w:rsidRDefault="009077D4" w:rsidP="009077D4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A3C05">
        <w:rPr>
          <w:rFonts w:ascii="Arial" w:eastAsia="Times New Roman" w:hAnsi="Arial" w:cs="Arial"/>
          <w:b/>
          <w:lang w:eastAsia="es-CO"/>
        </w:rPr>
        <w:t>Buscar Correo:</w:t>
      </w:r>
    </w:p>
    <w:p w:rsidR="009077D4" w:rsidRPr="003A3C05" w:rsidRDefault="009077D4" w:rsidP="009077D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ingresará a la bandeja de entrada</w:t>
      </w:r>
    </w:p>
    <w:p w:rsidR="009077D4" w:rsidRPr="003A3C05" w:rsidRDefault="009077D4" w:rsidP="009077D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filtrará correos por los diferentes criterios definidos en los escenarios planteados</w:t>
      </w:r>
    </w:p>
    <w:p w:rsidR="009077D4" w:rsidRPr="003A3C05" w:rsidRDefault="009077D4" w:rsidP="009077D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 xml:space="preserve">Se verificará </w:t>
      </w:r>
      <w:r w:rsidR="00FD5A74" w:rsidRPr="003A3C05">
        <w:rPr>
          <w:rFonts w:ascii="Arial" w:eastAsia="Times New Roman" w:hAnsi="Arial" w:cs="Arial"/>
          <w:lang w:eastAsia="es-CO"/>
        </w:rPr>
        <w:t>el resultado de dichos filtros</w:t>
      </w:r>
    </w:p>
    <w:p w:rsidR="00FD5A74" w:rsidRPr="003A3C05" w:rsidRDefault="00FD5A74" w:rsidP="00FD5A74">
      <w:pPr>
        <w:pStyle w:val="Prrafodelista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lang w:eastAsia="es-CO"/>
        </w:rPr>
      </w:pPr>
    </w:p>
    <w:p w:rsidR="009077D4" w:rsidRPr="003A3C05" w:rsidRDefault="009077D4" w:rsidP="009077D4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A3C05">
        <w:rPr>
          <w:rFonts w:ascii="Arial" w:eastAsia="Times New Roman" w:hAnsi="Arial" w:cs="Arial"/>
          <w:b/>
          <w:lang w:eastAsia="es-CO"/>
        </w:rPr>
        <w:t>Gestionar email recibido:</w:t>
      </w:r>
    </w:p>
    <w:p w:rsidR="00FD5A74" w:rsidRPr="003A3C05" w:rsidRDefault="00FD5A74" w:rsidP="00FD5A7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ingresará a la bandeja de entrada</w:t>
      </w:r>
    </w:p>
    <w:p w:rsidR="00FD5A74" w:rsidRPr="003A3C05" w:rsidRDefault="00FD5A74" w:rsidP="00FD5A7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seleccionará un email</w:t>
      </w:r>
    </w:p>
    <w:p w:rsidR="00FD5A74" w:rsidRPr="003A3C05" w:rsidRDefault="00FD5A74" w:rsidP="00FD5A7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verificará las diferentes acciones planteadas en los escenarios</w:t>
      </w:r>
    </w:p>
    <w:p w:rsidR="00FD5A74" w:rsidRPr="003A3C05" w:rsidRDefault="00FD5A74" w:rsidP="00FD5A7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verificará el resultado de la acción seleccionada según sea el caso</w:t>
      </w:r>
    </w:p>
    <w:p w:rsidR="00FD5A74" w:rsidRPr="003A3C05" w:rsidRDefault="00FD5A74" w:rsidP="00FD5A74">
      <w:pPr>
        <w:pStyle w:val="Prrafodelista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lang w:eastAsia="es-CO"/>
        </w:rPr>
      </w:pPr>
    </w:p>
    <w:p w:rsidR="009077D4" w:rsidRPr="003A3C05" w:rsidRDefault="009077D4" w:rsidP="009077D4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A3C05">
        <w:rPr>
          <w:rFonts w:ascii="Arial" w:eastAsia="Times New Roman" w:hAnsi="Arial" w:cs="Arial"/>
          <w:b/>
          <w:lang w:eastAsia="es-CO"/>
        </w:rPr>
        <w:t>Gestionar email específico:</w:t>
      </w:r>
    </w:p>
    <w:p w:rsidR="00FD5A74" w:rsidRPr="003A3C05" w:rsidRDefault="00FD5A74" w:rsidP="00FD5A7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ingresará a un email</w:t>
      </w:r>
    </w:p>
    <w:p w:rsidR="00FD5A74" w:rsidRPr="003A3C05" w:rsidRDefault="00FD5A74" w:rsidP="00FD5A7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ingresará menú de opciones del email</w:t>
      </w:r>
    </w:p>
    <w:p w:rsidR="00FD5A74" w:rsidRPr="003A3C05" w:rsidRDefault="00FD5A74" w:rsidP="00FD5A7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verificará las diferentes acciones planteadas en los escenarios</w:t>
      </w:r>
    </w:p>
    <w:p w:rsidR="00FD5A74" w:rsidRPr="003A3C05" w:rsidRDefault="00FD5A74" w:rsidP="00FD5A74">
      <w:pPr>
        <w:pStyle w:val="Prrafodelista"/>
        <w:numPr>
          <w:ilvl w:val="1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Se verificará el resultado de la acción seleccionada según sea el caso</w:t>
      </w:r>
    </w:p>
    <w:p w:rsidR="009077D4" w:rsidRPr="003A3C05" w:rsidRDefault="009077D4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F55E02" w:rsidRPr="003A3C05" w:rsidRDefault="00F55E02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</w:p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b/>
          <w:bCs/>
          <w:lang w:val="es-ES_tradnl" w:eastAsia="es-CO"/>
        </w:rPr>
        <w:t>Limitaciones:</w:t>
      </w:r>
    </w:p>
    <w:p w:rsidR="009903C0" w:rsidRPr="003A3C05" w:rsidRDefault="009903C0" w:rsidP="00990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Estabilidad del ambiente de certificación</w:t>
      </w:r>
    </w:p>
    <w:p w:rsidR="003A7902" w:rsidRPr="003A3C05" w:rsidRDefault="003A7902" w:rsidP="009903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Falta de acceso a la base de datos</w:t>
      </w:r>
    </w:p>
    <w:p w:rsidR="009903C0" w:rsidRPr="003A3C05" w:rsidRDefault="009903C0" w:rsidP="009903C0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val="es-ES_tradnl" w:eastAsia="es-CO"/>
        </w:rPr>
        <w:t> </w:t>
      </w:r>
    </w:p>
    <w:p w:rsidR="00125AA5" w:rsidRPr="003A3C05" w:rsidRDefault="00125AA5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ES_tradnl" w:eastAsia="es-CO"/>
        </w:rPr>
      </w:pPr>
      <w:r w:rsidRPr="003A3C05">
        <w:rPr>
          <w:rFonts w:ascii="Arial" w:eastAsia="Times New Roman" w:hAnsi="Arial" w:cs="Arial"/>
          <w:b/>
          <w:bCs/>
          <w:lang w:val="es-ES_tradnl" w:eastAsia="es-CO"/>
        </w:rPr>
        <w:t>Certificador</w:t>
      </w:r>
      <w:r w:rsidR="009903C0" w:rsidRPr="003A3C05">
        <w:rPr>
          <w:rFonts w:ascii="Arial" w:eastAsia="Times New Roman" w:hAnsi="Arial" w:cs="Arial"/>
          <w:b/>
          <w:bCs/>
          <w:lang w:val="es-ES_tradnl" w:eastAsia="es-CO"/>
        </w:rPr>
        <w:t>:</w:t>
      </w:r>
      <w:r w:rsidR="009903C0" w:rsidRPr="003A3C05">
        <w:rPr>
          <w:rFonts w:ascii="Arial" w:eastAsia="Times New Roman" w:hAnsi="Arial" w:cs="Arial"/>
          <w:lang w:val="es-ES_tradnl" w:eastAsia="es-CO"/>
        </w:rPr>
        <w:t> </w:t>
      </w:r>
    </w:p>
    <w:p w:rsidR="00125AA5" w:rsidRPr="003A3C05" w:rsidRDefault="00125AA5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es-ES_tradnl" w:eastAsia="es-CO"/>
        </w:rPr>
      </w:pPr>
    </w:p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val="es-ES_tradnl" w:eastAsia="es-CO"/>
        </w:rPr>
        <w:t>Sebastian Castaño</w:t>
      </w:r>
    </w:p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val="es-ES_tradnl" w:eastAsia="es-CO"/>
        </w:rPr>
        <w:t> </w:t>
      </w:r>
    </w:p>
    <w:p w:rsidR="009903C0" w:rsidRPr="003A3C05" w:rsidRDefault="009903C0" w:rsidP="009903C0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val="es-ES_tradnl" w:eastAsia="es-CO"/>
        </w:rPr>
        <w:t> </w:t>
      </w:r>
    </w:p>
    <w:p w:rsidR="009903C0" w:rsidRPr="003A3C05" w:rsidRDefault="009903C0" w:rsidP="009903C0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A3C05">
        <w:rPr>
          <w:rFonts w:ascii="Arial" w:eastAsia="Times New Roman" w:hAnsi="Arial" w:cs="Arial"/>
          <w:lang w:eastAsia="es-CO"/>
        </w:rPr>
        <w:t> </w:t>
      </w:r>
    </w:p>
    <w:p w:rsidR="00391FB4" w:rsidRPr="003A3C05" w:rsidRDefault="003A3C05">
      <w:pPr>
        <w:rPr>
          <w:rFonts w:ascii="Arial" w:hAnsi="Arial" w:cs="Arial"/>
        </w:rPr>
      </w:pPr>
    </w:p>
    <w:sectPr w:rsidR="00391FB4" w:rsidRPr="003A3C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3451"/>
    <w:multiLevelType w:val="multilevel"/>
    <w:tmpl w:val="76D0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1257B"/>
    <w:multiLevelType w:val="multilevel"/>
    <w:tmpl w:val="16DE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832B0"/>
    <w:multiLevelType w:val="hybridMultilevel"/>
    <w:tmpl w:val="B42C94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A50D1"/>
    <w:multiLevelType w:val="multilevel"/>
    <w:tmpl w:val="4E3C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7A04D5"/>
    <w:multiLevelType w:val="multilevel"/>
    <w:tmpl w:val="095A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3C0"/>
    <w:rsid w:val="00017C78"/>
    <w:rsid w:val="00091F4D"/>
    <w:rsid w:val="00123BC3"/>
    <w:rsid w:val="00125AA5"/>
    <w:rsid w:val="0014723D"/>
    <w:rsid w:val="00150C81"/>
    <w:rsid w:val="00166B68"/>
    <w:rsid w:val="0029307D"/>
    <w:rsid w:val="0033064E"/>
    <w:rsid w:val="003A3C05"/>
    <w:rsid w:val="003A7902"/>
    <w:rsid w:val="00461E7B"/>
    <w:rsid w:val="00566B4D"/>
    <w:rsid w:val="005B554B"/>
    <w:rsid w:val="00610C8B"/>
    <w:rsid w:val="007735EB"/>
    <w:rsid w:val="009077D4"/>
    <w:rsid w:val="0092504A"/>
    <w:rsid w:val="00931EC5"/>
    <w:rsid w:val="009903C0"/>
    <w:rsid w:val="00B032FB"/>
    <w:rsid w:val="00BE6853"/>
    <w:rsid w:val="00C26F4B"/>
    <w:rsid w:val="00C90D37"/>
    <w:rsid w:val="00D311BD"/>
    <w:rsid w:val="00D95503"/>
    <w:rsid w:val="00F02ACE"/>
    <w:rsid w:val="00F55E02"/>
    <w:rsid w:val="00FD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AF06DB-EBD6-475E-B167-3EBACEB4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07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14</cp:revision>
  <dcterms:created xsi:type="dcterms:W3CDTF">2021-03-29T01:36:00Z</dcterms:created>
  <dcterms:modified xsi:type="dcterms:W3CDTF">2021-03-30T05:44:00Z</dcterms:modified>
</cp:coreProperties>
</file>