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3">
      <w:pPr>
        <w:jc w:val="right"/>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Booker</w:t>
      </w:r>
    </w:p>
    <w:p w:rsidR="00000000" w:rsidDel="00000000" w:rsidP="00000000" w:rsidRDefault="00000000" w:rsidRPr="00000000" w14:paraId="00000014">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106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1"/>
        <w:gridCol w:w="953"/>
        <w:gridCol w:w="2027"/>
        <w:gridCol w:w="1073"/>
        <w:gridCol w:w="2331"/>
        <w:gridCol w:w="1170"/>
        <w:gridCol w:w="2234"/>
        <w:tblGridChange w:id="0">
          <w:tblGrid>
            <w:gridCol w:w="841"/>
            <w:gridCol w:w="953"/>
            <w:gridCol w:w="2027"/>
            <w:gridCol w:w="1073"/>
            <w:gridCol w:w="2331"/>
            <w:gridCol w:w="1170"/>
            <w:gridCol w:w="2234"/>
          </w:tblGrid>
        </w:tblGridChange>
      </w:tblGrid>
      <w:tr>
        <w:trPr>
          <w:cantSplit w:val="0"/>
          <w:trHeight w:val="429" w:hRule="atLeast"/>
          <w:tblHeader w:val="0"/>
        </w:trPr>
        <w:tc>
          <w:tcPr>
            <w:vMerge w:val="restart"/>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460" w:hRule="atLeast"/>
          <w:tblHeader w:val="0"/>
        </w:trPr>
        <w:tc>
          <w:tcPr>
            <w:vMerge w:val="continue"/>
            <w:shd w:fill="cccccc"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tcBorders>
              <w:right w:color="000000" w:space="0" w:sz="4" w:val="single"/>
            </w:tcBorders>
            <w:shd w:fill="cccccc"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tcBorders>
              <w:left w:color="000000" w:space="0" w:sz="4" w:val="single"/>
            </w:tcBorders>
            <w:shd w:fill="cccccc"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337"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ff"/>
                <w:sz w:val="16"/>
                <w:szCs w:val="16"/>
              </w:rPr>
            </w:pPr>
            <w:r w:rsidDel="00000000" w:rsidR="00000000" w:rsidRPr="00000000">
              <w:rPr>
                <w:rFonts w:ascii="Arial" w:cs="Arial" w:eastAsia="Arial" w:hAnsi="Arial"/>
                <w:color w:val="000000"/>
                <w:sz w:val="16"/>
                <w:szCs w:val="16"/>
                <w:rtl w:val="0"/>
              </w:rPr>
              <w:t xml:space="preserve">21/02/21</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Kevin Andres Usama Trespalacios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18/03/2021</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Sebastian Cepeda Tobon</w:t>
            </w:r>
          </w:p>
        </w:tc>
        <w:tc>
          <w:tcPr>
            <w:tcBorders>
              <w:right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ff"/>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ff"/>
                <w:sz w:val="16"/>
                <w:szCs w:val="16"/>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27/05/21</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Kevin Andres Usama Trespalacios</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27/05/21</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Santiago Rincon Cortes</w:t>
            </w:r>
          </w:p>
        </w:tc>
        <w:tc>
          <w:tcPr>
            <w:tcBorders>
              <w:right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21/06/2021</w:t>
            </w:r>
            <w:r w:rsidDel="00000000" w:rsidR="00000000" w:rsidRPr="00000000">
              <w:rPr>
                <w:rtl w:val="0"/>
              </w:rPr>
            </w:r>
          </w:p>
        </w:tc>
        <w:tc>
          <w:tcPr>
            <w:tcBorders>
              <w:left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Cristian Henao</w:t>
            </w: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429"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92"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ff"/>
                <w:sz w:val="24"/>
                <w:szCs w:val="24"/>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Ajustes en el tamaño de la fuente del documento, se añadió el modelo de tabla en el punto 1.5 Referencias (bibliografía o web grafía), se hizo un cambio en el alcance del software, en Situación actual, situación esperada y en las Observaciones.</w:t>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rPr/>
        <w:sectPr>
          <w:headerReference r:id="rId8"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 grafía)</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En muchas instituciones las bibliotecas tienen la posibilidad de prestar libros a los estudiantes que los necesiten, sin embargo, al momento de prestarlos tienen que llevar una lista para asegurarse de que este va a ser entregado de regreso, algo que podría mejorar esta situación seria una plataforma web que incluya los datos de los libros prestados como fechas de los préstamos, el número de los libros y los estudiantes involucrados, en este documento se va a plantear este problema, y su posible solución, junto con los datos del grupo.</w:t>
      </w:r>
    </w:p>
    <w:p w:rsidR="00000000" w:rsidDel="00000000" w:rsidP="00000000" w:rsidRDefault="00000000" w:rsidRPr="00000000" w14:paraId="0000009F">
      <w:pPr>
        <w:pStyle w:val="Heading2"/>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documento es contextualizar sobre las generalidades que tendrá nuestra plataforma web, la solución al problema de la ineficiencia en el préstamo de libros en instituciones, contiene ideas para la plataforma web y los datos de los responsables de este proyecto.</w:t>
      </w:r>
    </w:p>
    <w:p w:rsidR="00000000" w:rsidDel="00000000" w:rsidP="00000000" w:rsidRDefault="00000000" w:rsidRPr="00000000" w14:paraId="000000A1">
      <w:pPr>
        <w:pStyle w:val="Heading2"/>
        <w:rPr>
          <w:rFonts w:ascii="Arial" w:cs="Arial" w:eastAsia="Arial" w:hAnsi="Arial"/>
          <w:b w:val="1"/>
          <w:color w:val="000000"/>
          <w:sz w:val="24"/>
          <w:szCs w:val="24"/>
        </w:rPr>
      </w:pPr>
      <w:bookmarkStart w:colFirst="0" w:colLast="0" w:name="_heading=h.1fob9te" w:id="2"/>
      <w:bookmarkEnd w:id="2"/>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Esta plataforma web va dirigida a la institución “Normal Superior María Inmaculada”, la plataforma web será principalmente para esta institución que se ha ofrecido en probar el software, sin embargo, en un futuro se puede extender a mas instituciones de la región.</w:t>
      </w:r>
    </w:p>
    <w:p w:rsidR="00000000" w:rsidDel="00000000" w:rsidP="00000000" w:rsidRDefault="00000000" w:rsidRPr="00000000" w14:paraId="000000A3">
      <w:pPr>
        <w:pStyle w:val="Heading2"/>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4">
      <w:pPr>
        <w:pStyle w:val="Heading2"/>
        <w:numPr>
          <w:ilvl w:val="0"/>
          <w:numId w:val="1"/>
        </w:numPr>
        <w:ind w:left="360" w:hanging="360"/>
        <w:rPr>
          <w:rFonts w:ascii="Arial" w:cs="Arial" w:eastAsia="Arial" w:hAnsi="Arial"/>
          <w:color w:val="000000"/>
          <w:sz w:val="20"/>
          <w:szCs w:val="20"/>
        </w:rPr>
      </w:pPr>
      <w:bookmarkStart w:colFirst="0" w:colLast="0" w:name="_heading=h.2et92p0" w:id="4"/>
      <w:bookmarkEnd w:id="4"/>
      <w:r w:rsidDel="00000000" w:rsidR="00000000" w:rsidRPr="00000000">
        <w:rPr>
          <w:rFonts w:ascii="Arial" w:cs="Arial" w:eastAsia="Arial" w:hAnsi="Arial"/>
          <w:b w:val="1"/>
          <w:color w:val="000000"/>
          <w:sz w:val="20"/>
          <w:szCs w:val="20"/>
          <w:rtl w:val="0"/>
        </w:rPr>
        <w:t xml:space="preserve">Plataforma web: </w:t>
      </w:r>
      <w:r w:rsidDel="00000000" w:rsidR="00000000" w:rsidRPr="00000000">
        <w:rPr>
          <w:rFonts w:ascii="Arial" w:cs="Arial" w:eastAsia="Arial" w:hAnsi="Arial"/>
          <w:color w:val="000000"/>
          <w:sz w:val="20"/>
          <w:szCs w:val="20"/>
          <w:rtl w:val="0"/>
        </w:rPr>
        <w:t xml:space="preserve">Un software online en el cual todas las personas que cuenten con internet puedan revisarla, actualizarla o consultarla.</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donde se relacionan ciertos acontecimientos o cosas; especialmente aquellos que deben constar permanentemente de forma oficial.</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Organismo público o privado que ha sido fundado para desempeñar una determinada labor cultural, científica, política o social, en este caso educativa.</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Eficaz: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Produce el efecto esperado, que va bien para determinada cosa.</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1"/>
          <w:i w:val="0"/>
          <w:smallCaps w:val="0"/>
          <w:strike w:val="0"/>
          <w:color w:val="202124"/>
          <w:sz w:val="20"/>
          <w:szCs w:val="20"/>
          <w:highlight w:val="white"/>
          <w:u w:val="none"/>
          <w:vertAlign w:val="baseline"/>
          <w:rtl w:val="0"/>
        </w:rPr>
        <w:t xml:space="preserve">Ineficaz: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No logra los resultados esperados.</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202124"/>
          <w:sz w:val="20"/>
          <w:szCs w:val="20"/>
          <w:highlight w:val="white"/>
          <w:u w:val="none"/>
          <w:vertAlign w:val="baseline"/>
        </w:rPr>
      </w:pPr>
      <w:r w:rsidDel="00000000" w:rsidR="00000000" w:rsidRPr="00000000">
        <w:rPr>
          <w:rFonts w:ascii="Arial" w:cs="Arial" w:eastAsia="Arial" w:hAnsi="Arial"/>
          <w:b w:val="1"/>
          <w:i w:val="0"/>
          <w:smallCaps w:val="0"/>
          <w:strike w:val="0"/>
          <w:color w:val="202124"/>
          <w:sz w:val="20"/>
          <w:szCs w:val="20"/>
          <w:highlight w:val="white"/>
          <w:u w:val="none"/>
          <w:vertAlign w:val="baseline"/>
          <w:rtl w:val="0"/>
        </w:rPr>
        <w:t xml:space="preserve">Gestión: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Conjunto de operaciones que se realizan para dirigir y administrar un negocio o una empresa, en este caso un software.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Fonts w:ascii="Arial" w:cs="Arial" w:eastAsia="Arial" w:hAnsi="Arial"/>
          <w:b w:val="1"/>
          <w:i w:val="0"/>
          <w:smallCaps w:val="0"/>
          <w:strike w:val="0"/>
          <w:color w:val="202124"/>
          <w:sz w:val="20"/>
          <w:szCs w:val="20"/>
          <w:highlight w:val="white"/>
          <w:u w:val="none"/>
          <w:vertAlign w:val="baseline"/>
          <w:rtl w:val="0"/>
        </w:rPr>
        <w:t xml:space="preserve">Booker:</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 La palabra “Booker” viene de la palabra “Book” en inglés, que significa “Libro”, el nombre de esta plataforma web es Booker ya que tiene que ver con préstamos de libros.</w:t>
      </w:r>
    </w:p>
    <w:p w:rsidR="00000000" w:rsidDel="00000000" w:rsidP="00000000" w:rsidRDefault="00000000" w:rsidRPr="00000000" w14:paraId="000000AB">
      <w:pPr>
        <w:pStyle w:val="Heading2"/>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C">
      <w:pPr>
        <w:pStyle w:val="Heading2"/>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i w:val="1"/>
          <w:color w:val="0000ff"/>
          <w:sz w:val="20"/>
          <w:szCs w:val="20"/>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1.4 Responsables e involucrados</w:t>
      </w:r>
      <w:r w:rsidDel="00000000" w:rsidR="00000000" w:rsidRPr="00000000">
        <w:rPr>
          <w:rtl w:val="0"/>
        </w:rPr>
      </w:r>
    </w:p>
    <w:tbl>
      <w:tblPr>
        <w:tblStyle w:val="Table3"/>
        <w:tblW w:w="9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6"/>
        <w:gridCol w:w="3267"/>
        <w:gridCol w:w="3267"/>
        <w:tblGridChange w:id="0">
          <w:tblGrid>
            <w:gridCol w:w="3266"/>
            <w:gridCol w:w="3267"/>
            <w:gridCol w:w="3267"/>
          </w:tblGrid>
        </w:tblGridChange>
      </w:tblGrid>
      <w:tr>
        <w:trPr>
          <w:cantSplit w:val="0"/>
          <w:trHeight w:val="595" w:hRule="atLeast"/>
          <w:tblHeader w:val="0"/>
        </w:trPr>
        <w:tc>
          <w:tcPr>
            <w:shd w:fill="a6a6a6" w:val="clear"/>
          </w:tcPr>
          <w:p w:rsidR="00000000" w:rsidDel="00000000" w:rsidP="00000000" w:rsidRDefault="00000000" w:rsidRPr="00000000" w14:paraId="000000B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6a6a6" w:val="clear"/>
          </w:tcPr>
          <w:p w:rsidR="00000000" w:rsidDel="00000000" w:rsidP="00000000" w:rsidRDefault="00000000" w:rsidRPr="00000000" w14:paraId="000000B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 involucrado)</w:t>
            </w:r>
          </w:p>
        </w:tc>
        <w:tc>
          <w:tcPr>
            <w:shd w:fill="a6a6a6" w:val="clear"/>
          </w:tcPr>
          <w:p w:rsidR="00000000" w:rsidDel="00000000" w:rsidP="00000000" w:rsidRDefault="00000000" w:rsidRPr="00000000" w14:paraId="000000B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611" w:hRule="atLeast"/>
          <w:tblHeader w:val="0"/>
        </w:trPr>
        <w:tc>
          <w:tcPr/>
          <w:p w:rsidR="00000000" w:rsidDel="00000000" w:rsidP="00000000" w:rsidRDefault="00000000" w:rsidRPr="00000000" w14:paraId="000000B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Kevin Andres Usama Trespalacios</w:t>
            </w:r>
          </w:p>
        </w:tc>
        <w:tc>
          <w:tcPr/>
          <w:p w:rsidR="00000000" w:rsidDel="00000000" w:rsidP="00000000" w:rsidRDefault="00000000" w:rsidRPr="00000000" w14:paraId="000000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r>
      <w:tr>
        <w:trPr>
          <w:cantSplit w:val="0"/>
          <w:trHeight w:val="595" w:hRule="atLeast"/>
          <w:tblHeader w:val="0"/>
        </w:trPr>
        <w:tc>
          <w:tcPr/>
          <w:p w:rsidR="00000000" w:rsidDel="00000000" w:rsidP="00000000" w:rsidRDefault="00000000" w:rsidRPr="00000000" w14:paraId="000000B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Rincon Cortes</w:t>
            </w:r>
          </w:p>
        </w:tc>
        <w:tc>
          <w:tcPr/>
          <w:p w:rsidR="00000000" w:rsidDel="00000000" w:rsidP="00000000" w:rsidRDefault="00000000" w:rsidRPr="00000000" w14:paraId="000000B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r>
        <w:trPr>
          <w:cantSplit w:val="0"/>
          <w:trHeight w:val="595" w:hRule="atLeast"/>
          <w:tblHeader w:val="0"/>
        </w:trPr>
        <w:tc>
          <w:tcPr/>
          <w:p w:rsidR="00000000" w:rsidDel="00000000" w:rsidP="00000000" w:rsidRDefault="00000000" w:rsidRPr="00000000" w14:paraId="000000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Sebastian Cepeda Tobon</w:t>
            </w:r>
          </w:p>
        </w:tc>
        <w:tc>
          <w:tcPr/>
          <w:p w:rsidR="00000000" w:rsidDel="00000000" w:rsidP="00000000" w:rsidRDefault="00000000" w:rsidRPr="00000000" w14:paraId="000000B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Responsible</w:t>
            </w:r>
          </w:p>
        </w:tc>
        <w:tc>
          <w:tcPr/>
          <w:p w:rsidR="00000000" w:rsidDel="00000000" w:rsidP="00000000" w:rsidRDefault="00000000" w:rsidRPr="00000000" w14:paraId="000000B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r>
        <w:trPr>
          <w:cantSplit w:val="0"/>
          <w:trHeight w:val="595" w:hRule="atLeast"/>
          <w:tblHeader w:val="0"/>
        </w:trPr>
        <w:tc>
          <w:tcPr/>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Elkin Alejandro Mendez</w:t>
            </w:r>
          </w:p>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r>
        <w:trPr>
          <w:cantSplit w:val="0"/>
          <w:trHeight w:val="595" w:hRule="atLeast"/>
          <w:tblHeader w:val="0"/>
        </w:trPr>
        <w:tc>
          <w:tcPr/>
          <w:p w:rsidR="00000000" w:rsidDel="00000000" w:rsidP="00000000" w:rsidRDefault="00000000" w:rsidRPr="00000000" w14:paraId="000000C0">
            <w:pPr>
              <w:spacing w:after="0" w:line="240" w:lineRule="auto"/>
              <w:jc w:val="center"/>
              <w:rPr>
                <w:rFonts w:ascii="Arial" w:cs="Arial" w:eastAsia="Arial" w:hAnsi="Arial"/>
                <w:sz w:val="12"/>
                <w:szCs w:val="12"/>
              </w:rPr>
            </w:pPr>
            <w:r w:rsidDel="00000000" w:rsidR="00000000" w:rsidRPr="00000000">
              <w:rPr>
                <w:rFonts w:ascii="Arial" w:cs="Arial" w:eastAsia="Arial" w:hAnsi="Arial"/>
                <w:sz w:val="20"/>
                <w:szCs w:val="20"/>
                <w:rtl w:val="0"/>
              </w:rPr>
              <w:t xml:space="preserve">Juan David Foronda</w:t>
            </w:r>
            <w:r w:rsidDel="00000000" w:rsidR="00000000" w:rsidRPr="00000000">
              <w:rPr>
                <w:rtl w:val="0"/>
              </w:rPr>
            </w:r>
          </w:p>
        </w:tc>
        <w:tc>
          <w:tcPr/>
          <w:p w:rsidR="00000000" w:rsidDel="00000000" w:rsidP="00000000" w:rsidRDefault="00000000" w:rsidRPr="00000000" w14:paraId="000000C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(Team Development)</w:t>
            </w:r>
          </w:p>
        </w:tc>
      </w:tr>
    </w:tbl>
    <w:p w:rsidR="00000000" w:rsidDel="00000000" w:rsidP="00000000" w:rsidRDefault="00000000" w:rsidRPr="00000000" w14:paraId="000000C3">
      <w:pPr>
        <w:pStyle w:val="Heading1"/>
        <w:rPr>
          <w:rFonts w:ascii="Arial" w:cs="Arial" w:eastAsia="Arial" w:hAnsi="Arial"/>
          <w:sz w:val="24"/>
          <w:szCs w:val="24"/>
        </w:rPr>
      </w:pPr>
      <w:bookmarkStart w:colFirst="0" w:colLast="0" w:name="_heading=h.l0jxo7j4zp7d" w:id="6"/>
      <w:bookmarkEnd w:id="6"/>
      <w:r w:rsidDel="00000000" w:rsidR="00000000" w:rsidRPr="00000000">
        <w:rPr>
          <w:rtl w:val="0"/>
        </w:rPr>
      </w:r>
    </w:p>
    <w:p w:rsidR="00000000" w:rsidDel="00000000" w:rsidP="00000000" w:rsidRDefault="00000000" w:rsidRPr="00000000" w14:paraId="000000C4">
      <w:pPr>
        <w:pStyle w:val="Heading2"/>
        <w:rPr>
          <w:rFonts w:ascii="Arial" w:cs="Arial" w:eastAsia="Arial" w:hAnsi="Arial"/>
          <w:b w:val="1"/>
          <w:color w:val="000000"/>
          <w:sz w:val="24"/>
          <w:szCs w:val="24"/>
        </w:rPr>
      </w:pPr>
      <w:bookmarkStart w:colFirst="0" w:colLast="0" w:name="_heading=h.1t3h5sf" w:id="7"/>
      <w:bookmarkEnd w:id="7"/>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C5">
      <w:pPr>
        <w:pStyle w:val="Heading2"/>
        <w:rPr>
          <w:rFonts w:ascii="Arial" w:cs="Arial" w:eastAsia="Arial" w:hAnsi="Arial"/>
          <w:b w:val="1"/>
          <w:color w:val="000000"/>
          <w:sz w:val="20"/>
          <w:szCs w:val="20"/>
        </w:rPr>
      </w:pPr>
      <w:r w:rsidDel="00000000" w:rsidR="00000000" w:rsidRPr="00000000">
        <w:rPr>
          <w:rtl w:val="0"/>
        </w:rPr>
      </w:r>
    </w:p>
    <w:tbl>
      <w:tblPr>
        <w:tblStyle w:val="Table4"/>
        <w:tblW w:w="8828.0" w:type="dxa"/>
        <w:jc w:val="left"/>
        <w:tblInd w:w="0.0" w:type="dxa"/>
        <w:tblLayout w:type="fixed"/>
        <w:tblLook w:val="0400"/>
      </w:tblPr>
      <w:tblGrid>
        <w:gridCol w:w="393"/>
        <w:gridCol w:w="393"/>
        <w:gridCol w:w="393"/>
        <w:gridCol w:w="393"/>
        <w:gridCol w:w="1367"/>
        <w:gridCol w:w="3736"/>
        <w:gridCol w:w="2153"/>
        <w:tblGridChange w:id="0">
          <w:tblGrid>
            <w:gridCol w:w="393"/>
            <w:gridCol w:w="393"/>
            <w:gridCol w:w="393"/>
            <w:gridCol w:w="393"/>
            <w:gridCol w:w="1367"/>
            <w:gridCol w:w="3736"/>
            <w:gridCol w:w="2153"/>
          </w:tblGrid>
        </w:tblGridChange>
      </w:tblGrid>
      <w:tr>
        <w:trPr>
          <w:cantSplit w:val="0"/>
          <w:trHeight w:val="24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Elija una opción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Ubicación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w:t>
            </w:r>
          </w:p>
        </w:tc>
      </w:tr>
      <w:tr>
        <w:trPr>
          <w:cantSplit w:val="0"/>
          <w:trHeight w:val="9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widowControl w:val="1"/>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widowControl w:val="1"/>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Libro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widowControl w:val="1"/>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Artículo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widowControl w:val="1"/>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S.N.A.S.E.N.A.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widowControl w:val="1"/>
              <w:spacing w:after="0" w:line="240" w:lineRule="auto"/>
              <w:rPr>
                <w:rFonts w:ascii="Arial" w:cs="Arial" w:eastAsia="Arial" w:hAnsi="Arial"/>
                <w:color w:val="000000"/>
                <w:sz w:val="20"/>
                <w:szCs w:val="20"/>
              </w:rPr>
            </w:pPr>
            <w:hyperlink r:id="rId9">
              <w:r w:rsidDel="00000000" w:rsidR="00000000" w:rsidRPr="00000000">
                <w:rPr>
                  <w:rFonts w:ascii="Arial" w:cs="Arial" w:eastAsia="Arial" w:hAnsi="Arial"/>
                  <w:color w:val="0000ff"/>
                  <w:sz w:val="20"/>
                  <w:szCs w:val="20"/>
                  <w:u w:val="single"/>
                  <w:rtl w:val="0"/>
                </w:rPr>
                <w:t xml:space="preserve">http://biblioteca.sena.edu.co/paginas/</w:t>
              </w:r>
            </w:hyperlink>
            <w:r w:rsidDel="00000000" w:rsidR="00000000" w:rsidRPr="00000000">
              <w:rPr>
                <w:rtl w:val="0"/>
              </w:rPr>
            </w:r>
          </w:p>
          <w:p w:rsidR="00000000" w:rsidDel="00000000" w:rsidP="00000000" w:rsidRDefault="00000000" w:rsidRPr="00000000" w14:paraId="000000DA">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paginas/portafolio.html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ha investigado sobre estos beneficios a estudiantes y aunque existan plataformas web, se ven anticuadas, la idea de nosotros es mejorarlas y optimizarlas, para que sea más eficaz este proceso. </w:t>
            </w:r>
          </w:p>
          <w:p w:rsidR="00000000" w:rsidDel="00000000" w:rsidP="00000000" w:rsidRDefault="00000000" w:rsidRPr="00000000" w14:paraId="000000DC">
            <w:pPr>
              <w:widowControl w:val="1"/>
              <w:spacing w:after="0" w:line="240" w:lineRule="auto"/>
              <w:rPr>
                <w:rFonts w:ascii="Arial" w:cs="Arial" w:eastAsia="Arial" w:hAnsi="Arial"/>
                <w:color w:val="000000"/>
                <w:sz w:val="20"/>
                <w:szCs w:val="20"/>
                <w:u w:val="single"/>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AGUAPEY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widowControl w:val="1"/>
              <w:spacing w:after="0" w:line="240" w:lineRule="auto"/>
              <w:rPr>
                <w:rFonts w:ascii="Arial" w:cs="Arial" w:eastAsia="Arial" w:hAnsi="Arial"/>
                <w:sz w:val="20"/>
                <w:szCs w:val="20"/>
              </w:rPr>
            </w:pPr>
            <w:hyperlink r:id="rId10">
              <w:r w:rsidDel="00000000" w:rsidR="00000000" w:rsidRPr="00000000">
                <w:rPr>
                  <w:rFonts w:ascii="Arial" w:cs="Arial" w:eastAsia="Arial" w:hAnsi="Arial"/>
                  <w:color w:val="0000ff"/>
                  <w:sz w:val="20"/>
                  <w:szCs w:val="20"/>
                  <w:u w:val="single"/>
                  <w:rtl w:val="0"/>
                </w:rPr>
                <w:t xml:space="preserve">http://www.bnm.me.gov.ar/redes_federales/aguapey/</w:t>
              </w:r>
            </w:hyperlink>
            <w:r w:rsidDel="00000000" w:rsidR="00000000" w:rsidRPr="00000000">
              <w:rPr>
                <w:rtl w:val="0"/>
              </w:rPr>
            </w:r>
          </w:p>
          <w:p w:rsidR="00000000" w:rsidDel="00000000" w:rsidP="00000000" w:rsidRDefault="00000000" w:rsidRPr="00000000" w14:paraId="000000E3">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distribucion/descarga_aguapey.php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Aguapey es un software de gestión integral de bibliotecas basado en herramientas ISIS.DLL que permite automatizar sus procesos más frecuentes como catalogación, préstamos, consultas, estadísticas, etc. Su desarrollo fue coordinado por la Lic. Graciela Perrone y estuvo a cargo de un equipo multidisciplinario de especialistas.</w:t>
            </w:r>
          </w:p>
        </w:tc>
      </w:tr>
      <w:tr>
        <w:trPr>
          <w:cantSplit w:val="0"/>
          <w:trHeight w:val="245"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5">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6">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7">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8">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9">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SISTEMA DE INFORMACIÓN BIBLIOTECARIO PARA LA BIBLIOTECA</w:t>
            </w:r>
          </w:p>
          <w:p w:rsidR="00000000" w:rsidDel="00000000" w:rsidP="00000000" w:rsidRDefault="00000000" w:rsidRPr="00000000" w14:paraId="000000EA">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MANUELA BELTRAN</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B">
            <w:pPr>
              <w:widowControl w:val="1"/>
              <w:spacing w:after="0" w:line="240" w:lineRule="auto"/>
              <w:rPr>
                <w:rFonts w:ascii="Arial" w:cs="Arial" w:eastAsia="Arial" w:hAnsi="Arial"/>
                <w:sz w:val="20"/>
                <w:szCs w:val="20"/>
              </w:rPr>
            </w:pPr>
            <w:hyperlink r:id="rId11">
              <w:r w:rsidDel="00000000" w:rsidR="00000000" w:rsidRPr="00000000">
                <w:rPr>
                  <w:rFonts w:ascii="Arial" w:cs="Arial" w:eastAsia="Arial" w:hAnsi="Arial"/>
                  <w:color w:val="0000ff"/>
                  <w:sz w:val="20"/>
                  <w:szCs w:val="20"/>
                  <w:u w:val="single"/>
                  <w:rtl w:val="0"/>
                </w:rPr>
                <w:t xml:space="preserve">https://repository.ucatolica.edu.co/bitstream/10983/</w:t>
              </w:r>
            </w:hyperlink>
            <w:r w:rsidDel="00000000" w:rsidR="00000000" w:rsidRPr="00000000">
              <w:rPr>
                <w:rtl w:val="0"/>
              </w:rPr>
            </w:r>
          </w:p>
          <w:p w:rsidR="00000000" w:rsidDel="00000000" w:rsidP="00000000" w:rsidRDefault="00000000" w:rsidRPr="00000000" w14:paraId="000000EC">
            <w:pPr>
              <w:widowControl w:val="1"/>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16048/1/Trabajo%20de%20Grado%20V.21.pdf</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D">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documento plasma una descripción de un software bibliotecario en la ciudad de Bogota para una biblioteca del barrio Granjas de San Pablo, en este documento podemos observar algunos detalles del software, sin embargo no se intentará ninguna forma de plagio.</w:t>
            </w:r>
          </w:p>
        </w:tc>
      </w:tr>
      <w:tr>
        <w:trPr>
          <w:cantSplit w:val="0"/>
          <w:trHeight w:val="245"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E">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F">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F0">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F1">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F2">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F3">
            <w:pPr>
              <w:widowControl w:val="1"/>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F4">
            <w:pPr>
              <w:widowControl w:val="1"/>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widowControl w:val="1"/>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widowControl w:val="1"/>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widowControl w:val="1"/>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widowControl w:val="1"/>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widowControl w:val="1"/>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razones que señalan la importancia de la biblioteca escolar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https://universoescrito.com/12-razones-que-senalan-la-importancia-de-la-biblioteca-escolar/</w:t>
              </w:r>
            </w:hyperlink>
            <w:r w:rsidDel="00000000" w:rsidR="00000000" w:rsidRPr="00000000">
              <w:rPr>
                <w:rtl w:val="0"/>
              </w:rPr>
            </w:r>
          </w:p>
          <w:p w:rsidR="00000000" w:rsidDel="00000000" w:rsidP="00000000" w:rsidRDefault="00000000" w:rsidRPr="00000000" w14:paraId="00000102">
            <w:pPr>
              <w:widowControl w:val="1"/>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widowControl w:val="1"/>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 notado que el éxito de los estudiantes también depende en medida gracias a las bibliotecas estudiantiles, ya que gracias a estas pueden extraer información necesaria.</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rPr>
          <w:rFonts w:ascii="Arial" w:cs="Arial" w:eastAsia="Arial" w:hAnsi="Arial"/>
          <w:b w:val="1"/>
          <w:color w:val="000000"/>
          <w:sz w:val="24"/>
          <w:szCs w:val="24"/>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La biblioteca de la institución </w:t>
      </w:r>
      <w:r w:rsidDel="00000000" w:rsidR="00000000" w:rsidRPr="00000000">
        <w:rPr>
          <w:rFonts w:ascii="Arial" w:cs="Arial" w:eastAsia="Arial" w:hAnsi="Arial"/>
          <w:b w:val="1"/>
          <w:sz w:val="20"/>
          <w:szCs w:val="20"/>
          <w:rtl w:val="0"/>
        </w:rPr>
        <w:t xml:space="preserve">Normal Superior María Inmaculada</w:t>
      </w:r>
      <w:r w:rsidDel="00000000" w:rsidR="00000000" w:rsidRPr="00000000">
        <w:rPr>
          <w:rFonts w:ascii="Arial" w:cs="Arial" w:eastAsia="Arial" w:hAnsi="Arial"/>
          <w:sz w:val="20"/>
          <w:szCs w:val="20"/>
          <w:rtl w:val="0"/>
        </w:rPr>
        <w:t xml:space="preserve"> cuentan con muchos problemas de gestión a la hora de prestar recursos a sus estudiantes, y la administración de estos, cuando se entrega un libro a un estudiante es necesario llevar varios datos, tanto del estudiante como del libro prestado, nuestra solución es una plataforma web en la que apoye a esta institución que no cuenta con un software para llevar este tipo de registros, utilizando bases de datos para guardar datos de los libros que son prestados o usados, con los datos de los estudiantes o números de referencia, la idea es que la plataforma sea interactiva y fácil de usar, para los estudiantes que quieran visitarla y consultar la fecha límite que tienen para devolver un libro, y para los profesores o administradores de esta plataforma web.</w:t>
      </w:r>
    </w:p>
    <w:p w:rsidR="00000000" w:rsidDel="00000000" w:rsidP="00000000" w:rsidRDefault="00000000" w:rsidRPr="00000000" w14:paraId="00000107">
      <w:pPr>
        <w:pStyle w:val="Heading1"/>
        <w:rPr>
          <w:rFonts w:ascii="Arial" w:cs="Arial" w:eastAsia="Arial" w:hAnsi="Arial"/>
          <w:b w:val="1"/>
          <w:color w:val="000000"/>
          <w:sz w:val="24"/>
          <w:szCs w:val="24"/>
        </w:rPr>
      </w:pPr>
      <w:bookmarkStart w:colFirst="0" w:colLast="0" w:name="_heading=h.2s8eyo1" w:id="9"/>
      <w:bookmarkEnd w:id="9"/>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La institución </w:t>
      </w:r>
      <w:r w:rsidDel="00000000" w:rsidR="00000000" w:rsidRPr="00000000">
        <w:rPr>
          <w:rFonts w:ascii="Arial" w:cs="Arial" w:eastAsia="Arial" w:hAnsi="Arial"/>
          <w:b w:val="1"/>
          <w:sz w:val="20"/>
          <w:szCs w:val="20"/>
          <w:rtl w:val="0"/>
        </w:rPr>
        <w:t xml:space="preserve">Normal Superior María Inmaculada </w:t>
      </w:r>
      <w:r w:rsidDel="00000000" w:rsidR="00000000" w:rsidRPr="00000000">
        <w:rPr>
          <w:rFonts w:ascii="Arial" w:cs="Arial" w:eastAsia="Arial" w:hAnsi="Arial"/>
          <w:sz w:val="20"/>
          <w:szCs w:val="20"/>
          <w:rtl w:val="0"/>
        </w:rPr>
        <w:t xml:space="preserve">cuenta con muchos problemas de gestión bibliotecario, las bibliotecarias y las asistentes de estas sufren de muchos contratiempos a la hora de buscar un libro para un estudiante, estas asistentes tienen que ir a la estantería, buscar el libro y revisar si este libro ya está prestado o no, esto hace que sea más tardado el préstamo del libro, además, al registrar un préstamo las asistentes tienen que anotar la fecha de préstamo de un estudiante y su número de carnet en un cuaderno lleno de estos registros, también se han perdido libros, el proceso es retrasado y demorado, muchas veces por ser el proceso tan tedioso la biblioteca no es usada recurrentemente.</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4. Situación Esperada </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desarrollo del software se ayudará a la institución a que el proceso no sea tan tedioso, ayudando a que puedan registrar los datos de los préstamos, tanto del libro como de los estudiantes, también los estudiantes podrán revisar los libros disponibles en la biblioteca, así no pueden perder tiempo preguntando si el libro está disponible o no, esta plataforma web evitaría el uso del cuaderno de las bibliotecarias para tener que anotar las fechas de préstamos o multas de estudiantes, logrando así un proceso más eficaz y rápido.</w:t>
      </w:r>
    </w:p>
    <w:p w:rsidR="00000000" w:rsidDel="00000000" w:rsidP="00000000" w:rsidRDefault="00000000" w:rsidRPr="00000000" w14:paraId="0000010B">
      <w:pPr>
        <w:pStyle w:val="Heading1"/>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Se ha notado que el préstamo de libros a estudiantes puede llegar a ser un problema para las encargadas de esta biblioteca, así que pensamos en como optimizar esta idea, creando una plataforma web en la cual sea más eficaz el seguimiento y la administración de los préstamos de libros y datos de los estudiantes.</w:t>
      </w:r>
    </w:p>
    <w:p w:rsidR="00000000" w:rsidDel="00000000" w:rsidP="00000000" w:rsidRDefault="00000000" w:rsidRPr="00000000" w14:paraId="0000010D">
      <w:pPr>
        <w:pStyle w:val="Heading1"/>
        <w:rPr>
          <w:rFonts w:ascii="Arial" w:cs="Arial" w:eastAsia="Arial" w:hAnsi="Arial"/>
          <w:b w:val="1"/>
          <w:color w:val="000000"/>
          <w:sz w:val="24"/>
          <w:szCs w:val="24"/>
        </w:rPr>
      </w:pPr>
      <w:bookmarkStart w:colFirst="0" w:colLast="0" w:name="_heading=h.3rdcrjn" w:id="11"/>
      <w:bookmarkEnd w:id="11"/>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tener en cuenta que la institución no se compromete con el grupo de desarrollo, la institución solo se ofrece a probar el software y ayudar a los desarrolladores a levantar datos, sin embargo, el grupo no está obligado a entregar un software final.</w:t>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ahoma">
    <w:embedRegular w:fontKey="{00000000-0000-0000-0000-000000000000}" r:id="rId2" w:subsetted="0"/>
    <w:embedBold w:fontKey="{00000000-0000-0000-0000-000000000000}" r:id="rId3"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5"/>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Pr>
            <w:pict>
              <v:shape id="_x0000_i1025" style="width:69pt;height:69.75pt" type="#_x0000_t75">
                <v:imagedata r:id="rId1" o:title="Logo del proyecto"/>
              </v:shape>
            </w:pict>
          </w:r>
          <w:r w:rsidDel="00000000" w:rsidR="00000000" w:rsidRPr="00000000">
            <w:rPr>
              <w:rtl w:val="0"/>
            </w:rPr>
          </w:r>
        </w:p>
      </w:tc>
      <w:tc>
        <w:tcPr>
          <w:shd w:fill="ffffff"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2250076</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Booker</w:t>
          </w:r>
        </w:p>
      </w:tc>
    </w:tr>
    <w:tr>
      <w:trPr>
        <w:cantSplit w:val="0"/>
        <w:trHeight w:val="140" w:hRule="atLeast"/>
        <w:tblHeader w:val="0"/>
      </w:trPr>
      <w:tc>
        <w:tcPr>
          <w:vMerge w:val="continue"/>
          <w:shd w:fill="ffffff"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21/02/21</w:t>
          </w:r>
        </w:p>
      </w:tc>
      <w:tc>
        <w:tcPr>
          <w:shd w:fill="ffffff"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ffffff"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link w:val="Ttulo2Car"/>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715C8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15C89"/>
  </w:style>
  <w:style w:type="paragraph" w:styleId="Piedepgina">
    <w:name w:val="footer"/>
    <w:basedOn w:val="Normal"/>
    <w:link w:val="PiedepginaCar"/>
    <w:uiPriority w:val="99"/>
    <w:unhideWhenUsed w:val="1"/>
    <w:rsid w:val="00715C8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15C89"/>
  </w:style>
  <w:style w:type="character" w:styleId="nfasisintenso">
    <w:name w:val="Intense Emphasis"/>
    <w:basedOn w:val="Fuentedeprrafopredeter"/>
    <w:uiPriority w:val="21"/>
    <w:qFormat w:val="1"/>
    <w:rsid w:val="00715C89"/>
    <w:rPr>
      <w:i w:val="1"/>
      <w:iCs w:val="1"/>
      <w:color w:val="4f81bd" w:themeColor="accent1"/>
    </w:rPr>
  </w:style>
  <w:style w:type="character" w:styleId="Referenciaintensa">
    <w:name w:val="Intense Reference"/>
    <w:basedOn w:val="Fuentedeprrafopredeter"/>
    <w:uiPriority w:val="32"/>
    <w:qFormat w:val="1"/>
    <w:rsid w:val="00715C89"/>
    <w:rPr>
      <w:b w:val="1"/>
      <w:bCs w:val="1"/>
      <w:smallCaps w:val="1"/>
      <w:color w:val="4f81bd" w:themeColor="accent1"/>
      <w:spacing w:val="5"/>
    </w:rPr>
  </w:style>
  <w:style w:type="paragraph" w:styleId="Prrafodelista">
    <w:name w:val="List Paragraph"/>
    <w:basedOn w:val="Normal"/>
    <w:uiPriority w:val="34"/>
    <w:qFormat w:val="1"/>
    <w:rsid w:val="005C4081"/>
    <w:pPr>
      <w:ind w:left="720"/>
      <w:contextualSpacing w:val="1"/>
    </w:pPr>
  </w:style>
  <w:style w:type="character" w:styleId="Hipervnculo">
    <w:name w:val="Hyperlink"/>
    <w:basedOn w:val="Fuentedeprrafopredeter"/>
    <w:uiPriority w:val="99"/>
    <w:unhideWhenUsed w:val="1"/>
    <w:rsid w:val="001F6297"/>
    <w:rPr>
      <w:color w:val="0000ff" w:themeColor="hyperlink"/>
      <w:u w:val="single"/>
    </w:rPr>
  </w:style>
  <w:style w:type="paragraph" w:styleId="Sinespaciado">
    <w:name w:val="No Spacing"/>
    <w:uiPriority w:val="1"/>
    <w:qFormat w:val="1"/>
    <w:rsid w:val="000C1EE4"/>
    <w:pPr>
      <w:spacing w:after="0" w:line="240" w:lineRule="auto"/>
    </w:pPr>
    <w:rPr>
      <w:rFonts w:ascii="Arial" w:hAnsi="Arial"/>
      <w:sz w:val="24"/>
    </w:rPr>
  </w:style>
  <w:style w:type="character" w:styleId="Hipervnculovisitado">
    <w:name w:val="FollowedHyperlink"/>
    <w:basedOn w:val="Fuentedeprrafopredeter"/>
    <w:uiPriority w:val="99"/>
    <w:semiHidden w:val="1"/>
    <w:unhideWhenUsed w:val="1"/>
    <w:rsid w:val="00B4739E"/>
    <w:rPr>
      <w:color w:val="800080" w:themeColor="followedHyperlink"/>
      <w:u w:val="single"/>
    </w:rPr>
  </w:style>
  <w:style w:type="character" w:styleId="Ttulo2Car" w:customStyle="1">
    <w:name w:val="Título 2 Car"/>
    <w:basedOn w:val="Fuentedeprrafopredeter"/>
    <w:link w:val="Ttulo2"/>
    <w:rsid w:val="00CE5122"/>
    <w:rPr>
      <w:color w:val="2e75b5"/>
      <w:sz w:val="26"/>
      <w:szCs w:val="26"/>
    </w:rPr>
  </w:style>
  <w:style w:type="table" w:styleId="Tablaconcuadrcula">
    <w:name w:val="Table Grid"/>
    <w:basedOn w:val="Tablanormal"/>
    <w:uiPriority w:val="39"/>
    <w:rsid w:val="00B56F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autoRedefine w:val="1"/>
    <w:uiPriority w:val="39"/>
    <w:unhideWhenUsed w:val="1"/>
    <w:rsid w:val="002342F6"/>
    <w:pPr>
      <w:spacing w:after="100"/>
    </w:pPr>
  </w:style>
  <w:style w:type="paragraph" w:styleId="TDC2">
    <w:name w:val="toc 2"/>
    <w:basedOn w:val="Normal"/>
    <w:next w:val="Normal"/>
    <w:autoRedefine w:val="1"/>
    <w:uiPriority w:val="39"/>
    <w:unhideWhenUsed w:val="1"/>
    <w:rsid w:val="002342F6"/>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repository.ucatolica.edu.co/bitstream/10983/" TargetMode="External"/><Relationship Id="rId10" Type="http://schemas.openxmlformats.org/officeDocument/2006/relationships/hyperlink" Target="http://www.bnm.me.gov.ar/redes_federales/aguapey/" TargetMode="External"/><Relationship Id="rId12" Type="http://schemas.openxmlformats.org/officeDocument/2006/relationships/hyperlink" Target="https://universoescrito.com/12-razones-que-senalan-la-importancia-de-la-biblioteca-escolar/" TargetMode="External"/><Relationship Id="rId9" Type="http://schemas.openxmlformats.org/officeDocument/2006/relationships/hyperlink" Target="http://biblioteca.sena.edu.co/pagin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Tahoma-regular.ttf"/><Relationship Id="rId3"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Ck5/zx6BVqlDVAWvtA04jMrlA==">AMUW2mWa4a2Te2qDnpG0riYtx772JDnzb1gh7CpuQOfeNkSeL7AhlN9H4UL8tRzzDt8n+0z+s9g58iy5ze7O5GAFjko4YwxJ3FW2GeScEtzlHI0R0/CvNzZgDfkX7U+CAppEXWt4gCsRzpxXGdXrfnyrHpEYKxUEsdsilucsBYwu7rf/IEytYJEoTclW7hXmBm7prZhFdpZ98PO3HmjKTqt0Vhs8f7qCZMxOSNjew9pN6LGMbFZtk8rYyYYV8v98LveNOjcl1sCyKlymOnu5EnRESwPzE+bb3LPU1BrFA9Fm2yFc0t6it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2021-02-13T19:59:00Z</dcterms:created>
</cp:coreProperties>
</file>