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058" w:rsidRDefault="00A70058" w:rsidP="00A70058">
      <w:pPr>
        <w:jc w:val="center"/>
        <w:rPr>
          <w:rFonts w:ascii="Times New Roman" w:hAnsi="Times New Roman" w:cs="Times New Roman"/>
          <w:b/>
          <w:sz w:val="32"/>
          <w:szCs w:val="32"/>
          <w:lang w:val="es-MX"/>
        </w:rPr>
      </w:pPr>
    </w:p>
    <w:p w:rsidR="00A70058" w:rsidRDefault="00A70058" w:rsidP="00A70058">
      <w:pPr>
        <w:jc w:val="center"/>
        <w:rPr>
          <w:rFonts w:ascii="Times New Roman" w:hAnsi="Times New Roman" w:cs="Times New Roman"/>
          <w:b/>
          <w:sz w:val="32"/>
          <w:szCs w:val="32"/>
          <w:lang w:val="es-MX"/>
        </w:rPr>
      </w:pPr>
    </w:p>
    <w:p w:rsidR="00A70058" w:rsidRDefault="00A70058" w:rsidP="00A70058">
      <w:pPr>
        <w:jc w:val="center"/>
        <w:rPr>
          <w:rFonts w:ascii="Times New Roman" w:hAnsi="Times New Roman" w:cs="Times New Roman"/>
          <w:b/>
          <w:sz w:val="32"/>
          <w:szCs w:val="32"/>
          <w:lang w:val="es-MX"/>
        </w:rPr>
      </w:pPr>
    </w:p>
    <w:p w:rsidR="00A70058" w:rsidRDefault="00A70058" w:rsidP="00A70058">
      <w:pPr>
        <w:jc w:val="center"/>
        <w:rPr>
          <w:rFonts w:ascii="Times New Roman" w:hAnsi="Times New Roman" w:cs="Times New Roman"/>
          <w:b/>
          <w:sz w:val="32"/>
          <w:szCs w:val="32"/>
          <w:lang w:val="es-MX"/>
        </w:rPr>
      </w:pPr>
    </w:p>
    <w:p w:rsidR="00A70058" w:rsidRDefault="00A70058" w:rsidP="00A70058">
      <w:pPr>
        <w:jc w:val="center"/>
        <w:rPr>
          <w:rFonts w:ascii="Times New Roman" w:hAnsi="Times New Roman" w:cs="Times New Roman"/>
          <w:b/>
          <w:sz w:val="32"/>
          <w:szCs w:val="32"/>
          <w:lang w:val="es-MX"/>
        </w:rPr>
      </w:pPr>
    </w:p>
    <w:p w:rsidR="00A70058" w:rsidRDefault="00A70058" w:rsidP="00A70058">
      <w:pPr>
        <w:jc w:val="center"/>
        <w:rPr>
          <w:rFonts w:ascii="Times New Roman" w:hAnsi="Times New Roman" w:cs="Times New Roman"/>
          <w:b/>
          <w:sz w:val="32"/>
          <w:szCs w:val="32"/>
          <w:lang w:val="es-MX"/>
        </w:rPr>
      </w:pPr>
    </w:p>
    <w:p w:rsidR="00A70058" w:rsidRDefault="00A70058" w:rsidP="00A70058">
      <w:pPr>
        <w:jc w:val="center"/>
        <w:rPr>
          <w:rFonts w:ascii="Times New Roman" w:hAnsi="Times New Roman" w:cs="Times New Roman"/>
          <w:b/>
          <w:sz w:val="32"/>
          <w:szCs w:val="32"/>
          <w:lang w:val="es-MX"/>
        </w:rPr>
      </w:pPr>
    </w:p>
    <w:p w:rsidR="00A70058" w:rsidRDefault="00A70058" w:rsidP="00A70058">
      <w:pPr>
        <w:jc w:val="center"/>
        <w:rPr>
          <w:rFonts w:ascii="Times New Roman" w:hAnsi="Times New Roman" w:cs="Times New Roman"/>
          <w:b/>
          <w:sz w:val="32"/>
          <w:szCs w:val="32"/>
          <w:lang w:val="es-MX"/>
        </w:rPr>
      </w:pPr>
      <w:r w:rsidRPr="00A70058">
        <w:rPr>
          <w:rFonts w:ascii="Times New Roman" w:hAnsi="Times New Roman" w:cs="Times New Roman"/>
          <w:b/>
          <w:sz w:val="32"/>
          <w:szCs w:val="32"/>
          <w:lang w:val="es-MX"/>
        </w:rPr>
        <w:t>MUNDO MIMO</w:t>
      </w:r>
    </w:p>
    <w:p w:rsidR="00A70058" w:rsidRDefault="00A70058" w:rsidP="00A70058">
      <w:pPr>
        <w:jc w:val="center"/>
        <w:rPr>
          <w:rFonts w:ascii="Times New Roman" w:hAnsi="Times New Roman" w:cs="Times New Roman"/>
          <w:b/>
          <w:sz w:val="32"/>
          <w:szCs w:val="32"/>
          <w:lang w:val="es-MX"/>
        </w:rPr>
      </w:pPr>
    </w:p>
    <w:p w:rsidR="00A70058" w:rsidRPr="00A70058" w:rsidRDefault="00A70058" w:rsidP="00A70058">
      <w:pPr>
        <w:jc w:val="center"/>
        <w:rPr>
          <w:rFonts w:ascii="Times New Roman" w:hAnsi="Times New Roman" w:cs="Times New Roman"/>
          <w:b/>
          <w:sz w:val="32"/>
          <w:szCs w:val="32"/>
          <w:lang w:val="es-MX"/>
        </w:rPr>
      </w:pPr>
    </w:p>
    <w:p w:rsidR="00A70058" w:rsidRP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>
        <w:rPr>
          <w:rFonts w:ascii="Times New Roman" w:hAnsi="Times New Roman" w:cs="Times New Roman"/>
          <w:sz w:val="32"/>
          <w:szCs w:val="32"/>
          <w:lang w:val="es-MX"/>
        </w:rPr>
        <w:t>Integrantes</w:t>
      </w:r>
    </w:p>
    <w:p w:rsidR="00A70058" w:rsidRP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A70058">
        <w:rPr>
          <w:rFonts w:ascii="Times New Roman" w:hAnsi="Times New Roman" w:cs="Times New Roman"/>
          <w:sz w:val="32"/>
          <w:szCs w:val="32"/>
          <w:lang w:val="es-MX"/>
        </w:rPr>
        <w:t>Sebastián Alejandro Chica Arias</w:t>
      </w:r>
    </w:p>
    <w:p w:rsidR="00A70058" w:rsidRP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A70058">
        <w:rPr>
          <w:rFonts w:ascii="Times New Roman" w:hAnsi="Times New Roman" w:cs="Times New Roman"/>
          <w:sz w:val="32"/>
          <w:szCs w:val="32"/>
          <w:lang w:val="es-MX"/>
        </w:rPr>
        <w:t>Miguel Ángel García Correa</w:t>
      </w:r>
    </w:p>
    <w:p w:rsid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A70058">
        <w:rPr>
          <w:rFonts w:ascii="Times New Roman" w:hAnsi="Times New Roman" w:cs="Times New Roman"/>
          <w:sz w:val="32"/>
          <w:szCs w:val="32"/>
          <w:lang w:val="es-MX"/>
        </w:rPr>
        <w:t>Santiago Barbas Arias</w:t>
      </w:r>
    </w:p>
    <w:p w:rsid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:rsid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>
        <w:rPr>
          <w:rFonts w:ascii="Times New Roman" w:hAnsi="Times New Roman" w:cs="Times New Roman"/>
          <w:sz w:val="32"/>
          <w:szCs w:val="32"/>
          <w:lang w:val="es-MX"/>
        </w:rPr>
        <w:t>Asesores</w:t>
      </w:r>
    </w:p>
    <w:p w:rsid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>
        <w:rPr>
          <w:rFonts w:ascii="Times New Roman" w:hAnsi="Times New Roman" w:cs="Times New Roman"/>
          <w:sz w:val="32"/>
          <w:szCs w:val="32"/>
          <w:lang w:val="es-MX"/>
        </w:rPr>
        <w:t>Lorena Flórez</w:t>
      </w:r>
    </w:p>
    <w:p w:rsid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:rsid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>
        <w:rPr>
          <w:rFonts w:ascii="Times New Roman" w:hAnsi="Times New Roman" w:cs="Times New Roman"/>
          <w:sz w:val="32"/>
          <w:szCs w:val="32"/>
          <w:lang w:val="es-MX"/>
        </w:rPr>
        <w:t>Medellín, Antioquia</w:t>
      </w:r>
    </w:p>
    <w:p w:rsid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>
        <w:rPr>
          <w:rFonts w:ascii="Times New Roman" w:hAnsi="Times New Roman" w:cs="Times New Roman"/>
          <w:sz w:val="32"/>
          <w:szCs w:val="32"/>
          <w:lang w:val="es-MX"/>
        </w:rPr>
        <w:t>Institución Educativa Francisco Antonio Zea</w:t>
      </w:r>
    </w:p>
    <w:p w:rsidR="00A70058" w:rsidRPr="00A70058" w:rsidRDefault="00A70058" w:rsidP="00A70058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>
        <w:rPr>
          <w:rFonts w:ascii="Times New Roman" w:hAnsi="Times New Roman" w:cs="Times New Roman"/>
          <w:sz w:val="32"/>
          <w:szCs w:val="32"/>
          <w:lang w:val="es-MX"/>
        </w:rPr>
        <w:t>2026</w:t>
      </w:r>
    </w:p>
    <w:p w:rsidR="00A70058" w:rsidRDefault="00A70058">
      <w:pPr>
        <w:rPr>
          <w:lang w:val="es-MX"/>
        </w:rPr>
      </w:pPr>
      <w:r>
        <w:rPr>
          <w:lang w:val="es-MX"/>
        </w:rPr>
        <w:br w:type="page"/>
      </w: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sdt>
      <w:sdtPr>
        <w:rPr>
          <w:lang w:val="es-ES"/>
        </w:rPr>
        <w:id w:val="5650007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:rsidR="00A70058" w:rsidRDefault="00A70058">
          <w:pPr>
            <w:pStyle w:val="TtuloTDC"/>
          </w:pPr>
          <w:r>
            <w:rPr>
              <w:lang w:val="es-ES"/>
            </w:rPr>
            <w:t>Contenido</w:t>
          </w:r>
          <w:bookmarkStart w:id="0" w:name="_GoBack"/>
          <w:bookmarkEnd w:id="0"/>
        </w:p>
        <w:p w:rsidR="00A70058" w:rsidRDefault="00A7005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56551" w:history="1">
            <w:r w:rsidRPr="00612117">
              <w:rPr>
                <w:rStyle w:val="Hipervnculo"/>
                <w:rFonts w:ascii="Times New Roman" w:hAnsi="Times New Roman" w:cs="Times New Roman"/>
                <w:b/>
                <w:noProof/>
                <w:lang w:val="es-MX"/>
              </w:rPr>
              <w:t>1.- PROMPT USADO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0058" w:rsidRDefault="00A7005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4156552" w:history="1">
            <w:r w:rsidRPr="00612117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Requisitos Técnicos y de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0058" w:rsidRDefault="00A7005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4156553" w:history="1">
            <w:r w:rsidRPr="00612117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Experiencia de Usuario (UX/UI) y Accesibilidad Infantil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0058" w:rsidRDefault="00A7005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4156554" w:history="1">
            <w:r w:rsidRPr="00612117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Roles Especializados de Diseño y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0058" w:rsidRDefault="00A7005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44156555" w:history="1">
            <w:r w:rsidRPr="00612117">
              <w:rPr>
                <w:rStyle w:val="Hipervnculo"/>
                <w:rFonts w:ascii="Times New Roman" w:hAnsi="Times New Roman" w:cs="Times New Roman"/>
                <w:b/>
                <w:noProof/>
                <w:lang w:val="es-MX"/>
              </w:rPr>
              <w:t>2.-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_Toc244156555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0058" w:rsidRDefault="00A70058">
          <w:r>
            <w:rPr>
              <w:b/>
              <w:bCs/>
              <w:lang w:val="es-ES"/>
            </w:rPr>
            <w:fldChar w:fldCharType="end"/>
          </w:r>
        </w:p>
      </w:sdtContent>
    </w:sdt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>
      <w:pPr>
        <w:rPr>
          <w:lang w:val="es-MX"/>
        </w:rPr>
      </w:pPr>
    </w:p>
    <w:p w:rsidR="00A70058" w:rsidRDefault="00A70058" w:rsidP="00A70058">
      <w:pPr>
        <w:pStyle w:val="Ttulo1"/>
        <w:jc w:val="center"/>
        <w:rPr>
          <w:rFonts w:ascii="Times New Roman" w:hAnsi="Times New Roman" w:cs="Times New Roman"/>
          <w:b/>
          <w:color w:val="auto"/>
          <w:lang w:val="es-MX"/>
        </w:rPr>
      </w:pPr>
      <w:bookmarkStart w:id="1" w:name="_Toc244156551"/>
      <w:r>
        <w:rPr>
          <w:rFonts w:ascii="Times New Roman" w:hAnsi="Times New Roman" w:cs="Times New Roman"/>
          <w:b/>
          <w:color w:val="auto"/>
          <w:lang w:val="es-MX"/>
        </w:rPr>
        <w:t xml:space="preserve">1.- </w:t>
      </w:r>
      <w:r w:rsidRPr="00A70058">
        <w:rPr>
          <w:rFonts w:ascii="Times New Roman" w:hAnsi="Times New Roman" w:cs="Times New Roman"/>
          <w:b/>
          <w:color w:val="auto"/>
          <w:lang w:val="es-MX"/>
        </w:rPr>
        <w:t>PROMPT USADO</w:t>
      </w:r>
      <w:bookmarkEnd w:id="1"/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Rol y Contexto:</w:t>
      </w:r>
      <w:r w:rsidRPr="00A70058">
        <w:rPr>
          <w:lang w:val="es-MX"/>
        </w:rPr>
        <w:t xml:space="preserve"> Eres un desarrollador de software reconocido por tus aplicaciones y tus capacidades de crear profunda y eficientemente tus trabajos. Recientemente recibiste una nueva tarea: crear una aplicación web 3D llamada </w:t>
      </w:r>
      <w:r w:rsidRPr="00A70058">
        <w:rPr>
          <w:bCs/>
          <w:lang w:val="es-MX"/>
        </w:rPr>
        <w:t>"Mundo Mimo"</w:t>
      </w:r>
      <w:r w:rsidRPr="00A70058">
        <w:rPr>
          <w:lang w:val="es-MX"/>
        </w:rPr>
        <w:t xml:space="preserve">, cuyo personaje principal animado es </w:t>
      </w:r>
      <w:r w:rsidRPr="00A70058">
        <w:rPr>
          <w:bCs/>
          <w:lang w:val="es-MX"/>
        </w:rPr>
        <w:t>"Mimo"</w:t>
      </w:r>
      <w:r w:rsidRPr="00A70058">
        <w:rPr>
          <w:lang w:val="es-MX"/>
        </w:rPr>
        <w:t xml:space="preserve"> (creado en 3D).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lang w:val="es-MX"/>
        </w:rPr>
        <w:t>La aplicación está dedicada a niños entre 5 y 6 años de edad (preescolar) centrada en las emociones básicas (amor, ira, alegría, temor y tristeza).</w:t>
      </w:r>
    </w:p>
    <w:p w:rsidR="00A70058" w:rsidRPr="00A70058" w:rsidRDefault="00A70058" w:rsidP="00A70058">
      <w:pPr>
        <w:pStyle w:val="Ttulo3"/>
        <w:rPr>
          <w:rFonts w:ascii="Times New Roman" w:hAnsi="Times New Roman" w:cs="Times New Roman"/>
          <w:color w:val="auto"/>
          <w:lang w:val="es-MX"/>
        </w:rPr>
      </w:pPr>
      <w:bookmarkStart w:id="2" w:name="_Toc244156552"/>
      <w:r w:rsidRPr="00A70058">
        <w:rPr>
          <w:rFonts w:ascii="Times New Roman" w:hAnsi="Times New Roman" w:cs="Times New Roman"/>
          <w:color w:val="auto"/>
          <w:lang w:val="es-MX"/>
        </w:rPr>
        <w:t>Requisitos Técnicos y de Estructura</w:t>
      </w:r>
      <w:bookmarkEnd w:id="2"/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Tecnologías:</w:t>
      </w:r>
      <w:r w:rsidRPr="00A70058">
        <w:rPr>
          <w:lang w:val="es-MX"/>
        </w:rPr>
        <w:t xml:space="preserve"> Utilizar únicamente HTML, CSS, JS y tecnologías extensibles de estas como </w:t>
      </w:r>
      <w:r w:rsidRPr="00A70058">
        <w:rPr>
          <w:lang w:val="es-MX"/>
        </w:rPr>
        <w:t>Apis</w:t>
      </w:r>
      <w:r w:rsidRPr="00A70058">
        <w:rPr>
          <w:lang w:val="es-MX"/>
        </w:rPr>
        <w:t>, Node.js o Three.js para animaciones y el personaje 3D.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Optimización y Diseño de Pantalla: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lang w:val="es-MX"/>
        </w:rPr>
        <w:t>Optimizar el rendimiento de la página al máximo sin descuidar el aspecto visual.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Evitar el uso de scroll:</w:t>
      </w:r>
      <w:r w:rsidRPr="00A70058">
        <w:rPr>
          <w:lang w:val="es-MX"/>
        </w:rPr>
        <w:t xml:space="preserve"> Mantener cada interfaz estrictamente en una sola pantalla </w:t>
      </w:r>
      <w:proofErr w:type="spellStart"/>
      <w:r w:rsidRPr="00A70058">
        <w:rPr>
          <w:lang w:val="es-MX"/>
        </w:rPr>
        <w:t>responsive</w:t>
      </w:r>
      <w:proofErr w:type="spellEnd"/>
      <w:r w:rsidRPr="00A70058">
        <w:rPr>
          <w:lang w:val="es-MX"/>
        </w:rPr>
        <w:t>.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lang w:val="es-MX"/>
        </w:rPr>
        <w:t xml:space="preserve">Evitar el uso de </w:t>
      </w:r>
      <w:proofErr w:type="spellStart"/>
      <w:r w:rsidRPr="00A70058">
        <w:rPr>
          <w:lang w:val="es-MX"/>
        </w:rPr>
        <w:t>emojis</w:t>
      </w:r>
      <w:proofErr w:type="spellEnd"/>
      <w:r w:rsidRPr="00A70058">
        <w:rPr>
          <w:lang w:val="es-MX"/>
        </w:rPr>
        <w:t xml:space="preserve">; utilizar </w:t>
      </w:r>
      <w:proofErr w:type="spellStart"/>
      <w:r w:rsidRPr="00A70058">
        <w:rPr>
          <w:lang w:val="es-MX"/>
        </w:rPr>
        <w:t>SVGs</w:t>
      </w:r>
      <w:proofErr w:type="spellEnd"/>
      <w:r w:rsidRPr="00A70058">
        <w:rPr>
          <w:lang w:val="es-MX"/>
        </w:rPr>
        <w:t xml:space="preserve"> o ilustraciones creadas con Three.js o Node.js.</w:t>
      </w:r>
    </w:p>
    <w:p w:rsidR="00A70058" w:rsidRPr="00A70058" w:rsidRDefault="00A70058" w:rsidP="00A70058">
      <w:pPr>
        <w:pStyle w:val="Ttulo3"/>
        <w:rPr>
          <w:rFonts w:ascii="Times New Roman" w:hAnsi="Times New Roman" w:cs="Times New Roman"/>
          <w:color w:val="auto"/>
          <w:lang w:val="es-MX"/>
        </w:rPr>
      </w:pPr>
      <w:bookmarkStart w:id="3" w:name="_Toc244156553"/>
      <w:r w:rsidRPr="00A70058">
        <w:rPr>
          <w:rFonts w:ascii="Times New Roman" w:hAnsi="Times New Roman" w:cs="Times New Roman"/>
          <w:color w:val="auto"/>
          <w:lang w:val="es-MX"/>
        </w:rPr>
        <w:t>Experiencia de Usuario (UX/UI) y Accesibilidad Infantil</w:t>
      </w:r>
      <w:bookmarkEnd w:id="3"/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Interfaz Visual:</w:t>
      </w:r>
      <w:r w:rsidRPr="00A70058">
        <w:rPr>
          <w:lang w:val="es-MX"/>
        </w:rPr>
        <w:t xml:space="preserve"> Botones grandes y muy visuales para maximizar la </w:t>
      </w:r>
      <w:proofErr w:type="spellStart"/>
      <w:r w:rsidRPr="00A70058">
        <w:rPr>
          <w:lang w:val="es-MX"/>
        </w:rPr>
        <w:t>intuitividad</w:t>
      </w:r>
      <w:proofErr w:type="spellEnd"/>
      <w:r w:rsidRPr="00A70058">
        <w:rPr>
          <w:lang w:val="es-MX"/>
        </w:rPr>
        <w:t xml:space="preserve"> sin depender de la lectura.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Estética y Colorimetría:</w:t>
      </w:r>
      <w:r w:rsidRPr="00A70058">
        <w:rPr>
          <w:lang w:val="es-MX"/>
        </w:rPr>
        <w:t xml:space="preserve"> Utilizar una paleta de colores basada en investigaciones de colorimetría para captar la atención a esta edad, junto con una tipografía adecuada.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Guía Interactiva:</w:t>
      </w:r>
      <w:r w:rsidRPr="00A70058">
        <w:rPr>
          <w:lang w:val="es-MX"/>
        </w:rPr>
        <w:t xml:space="preserve"> Incluir al personaje 3D </w:t>
      </w:r>
      <w:r w:rsidRPr="00A70058">
        <w:rPr>
          <w:bCs/>
          <w:lang w:val="es-MX"/>
        </w:rPr>
        <w:t>Mimo</w:t>
      </w:r>
      <w:r w:rsidRPr="00A70058">
        <w:rPr>
          <w:lang w:val="es-MX"/>
        </w:rPr>
        <w:t xml:space="preserve"> con voz animada (usando una API) que se mueva y guíe a los niños durante toda la experiencia.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Contenido Emocional:</w:t>
      </w:r>
      <w:r w:rsidRPr="00A70058">
        <w:rPr>
          <w:lang w:val="es-MX"/>
        </w:rPr>
        <w:t xml:space="preserve"> Interfaces dedicadas a las emociones básicas (amor, ira, alegría, temor y tristeza), ofreciendo en cada una un </w:t>
      </w:r>
      <w:proofErr w:type="spellStart"/>
      <w:r w:rsidRPr="00A70058">
        <w:rPr>
          <w:lang w:val="es-MX"/>
        </w:rPr>
        <w:t>minijuego</w:t>
      </w:r>
      <w:proofErr w:type="spellEnd"/>
      <w:r w:rsidRPr="00A70058">
        <w:rPr>
          <w:lang w:val="es-MX"/>
        </w:rPr>
        <w:t xml:space="preserve"> con reflexiones muy cortas sobre qué hacer y qué no hacer, sin castigos.</w:t>
      </w:r>
    </w:p>
    <w:p w:rsidR="00A70058" w:rsidRPr="00A70058" w:rsidRDefault="00A70058" w:rsidP="00A70058">
      <w:pPr>
        <w:pStyle w:val="NormalWeb"/>
        <w:rPr>
          <w:lang w:val="es-MX"/>
        </w:rPr>
      </w:pPr>
      <w:proofErr w:type="spellStart"/>
      <w:r w:rsidRPr="00A70058">
        <w:rPr>
          <w:bCs/>
          <w:lang w:val="es-MX"/>
        </w:rPr>
        <w:t>Branding</w:t>
      </w:r>
      <w:proofErr w:type="spellEnd"/>
      <w:r w:rsidRPr="00A70058">
        <w:rPr>
          <w:bCs/>
          <w:lang w:val="es-MX"/>
        </w:rPr>
        <w:t>:</w:t>
      </w:r>
      <w:r w:rsidRPr="00A70058">
        <w:rPr>
          <w:lang w:val="es-MX"/>
        </w:rPr>
        <w:t xml:space="preserve"> Otorgar un nombre llamativo, intuitivo y fácil de recordar tanto a la aplicación (</w:t>
      </w:r>
      <w:r w:rsidRPr="00A70058">
        <w:rPr>
          <w:iCs/>
          <w:lang w:val="es-MX"/>
        </w:rPr>
        <w:t>Mundo Mimo</w:t>
      </w:r>
      <w:r w:rsidRPr="00A70058">
        <w:rPr>
          <w:lang w:val="es-MX"/>
        </w:rPr>
        <w:t>) como al personaje (</w:t>
      </w:r>
      <w:r w:rsidRPr="00A70058">
        <w:rPr>
          <w:iCs/>
          <w:lang w:val="es-MX"/>
        </w:rPr>
        <w:t>Mimo</w:t>
      </w:r>
      <w:r w:rsidRPr="00A70058">
        <w:rPr>
          <w:lang w:val="es-MX"/>
        </w:rPr>
        <w:t>), integrando sonidos llamativos.</w:t>
      </w:r>
    </w:p>
    <w:p w:rsidR="00A70058" w:rsidRPr="00A70058" w:rsidRDefault="00A70058" w:rsidP="00A70058">
      <w:pPr>
        <w:pStyle w:val="Ttulo3"/>
        <w:rPr>
          <w:rFonts w:ascii="Times New Roman" w:hAnsi="Times New Roman" w:cs="Times New Roman"/>
          <w:color w:val="auto"/>
          <w:lang w:val="es-MX"/>
        </w:rPr>
      </w:pPr>
      <w:bookmarkStart w:id="4" w:name="_Toc244156554"/>
      <w:r w:rsidRPr="00A70058">
        <w:rPr>
          <w:rFonts w:ascii="Times New Roman" w:hAnsi="Times New Roman" w:cs="Times New Roman"/>
          <w:color w:val="auto"/>
          <w:lang w:val="es-MX"/>
        </w:rPr>
        <w:lastRenderedPageBreak/>
        <w:t>Roles Especializados de Diseño y Desarrollo</w:t>
      </w:r>
      <w:bookmarkEnd w:id="4"/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Diseñador de Movimiento Web de Clase Mundial:</w:t>
      </w:r>
      <w:r w:rsidRPr="00A70058">
        <w:rPr>
          <w:lang w:val="es-MX"/>
        </w:rPr>
        <w:t xml:space="preserve"> Crear un sistema de movimiento </w:t>
      </w:r>
      <w:proofErr w:type="spellStart"/>
      <w:r w:rsidRPr="00A70058">
        <w:rPr>
          <w:lang w:val="es-MX"/>
        </w:rPr>
        <w:t>premium</w:t>
      </w:r>
      <w:proofErr w:type="spellEnd"/>
      <w:r w:rsidRPr="00A70058">
        <w:rPr>
          <w:lang w:val="es-MX"/>
        </w:rPr>
        <w:t xml:space="preserve"> definiendo la coreografía de carga de la página, revelaciones al hacer </w:t>
      </w:r>
      <w:proofErr w:type="spellStart"/>
      <w:proofErr w:type="gramStart"/>
      <w:r w:rsidRPr="00A70058">
        <w:rPr>
          <w:lang w:val="es-MX"/>
        </w:rPr>
        <w:t>scroll,easing</w:t>
      </w:r>
      <w:proofErr w:type="spellEnd"/>
      <w:proofErr w:type="gramEnd"/>
      <w:r w:rsidRPr="00A70058">
        <w:rPr>
          <w:lang w:val="es-MX"/>
        </w:rPr>
        <w:t xml:space="preserve">, </w:t>
      </w:r>
      <w:proofErr w:type="spellStart"/>
      <w:r w:rsidRPr="00A70058">
        <w:rPr>
          <w:lang w:val="es-MX"/>
        </w:rPr>
        <w:t>parallax</w:t>
      </w:r>
      <w:proofErr w:type="spellEnd"/>
      <w:r w:rsidRPr="00A70058">
        <w:rPr>
          <w:lang w:val="es-MX"/>
        </w:rPr>
        <w:t>, animaciones de texto, transiciones de imágenes, estados hover, efectos del cursor, transiciones de página y micro-interacciones fluidas, intencionales y conectadas, priorizando rendimiento y narrativa.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Tecnólogo Creativo de Élite:</w:t>
      </w:r>
      <w:r w:rsidRPr="00A70058">
        <w:rPr>
          <w:lang w:val="es-MX"/>
        </w:rPr>
        <w:t xml:space="preserve"> Diseñar una sección hero insignia basada en un concepto visual inolvidable, definiendo composición, tipografía, elementos 3D, iluminación, profundidad, animación de entrada, estados hover, interacciones del cursor y transición al primer scroll para comunicar el valor central en segundos.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Diseñador UX/UI de Clase Mundial:</w:t>
      </w:r>
      <w:r w:rsidRPr="00A70058">
        <w:rPr>
          <w:lang w:val="es-MX"/>
        </w:rPr>
        <w:t xml:space="preserve"> Mapear la experiencia completa del sitio web definiendo navegación, sección </w:t>
      </w:r>
      <w:r w:rsidRPr="00A70058">
        <w:rPr>
          <w:lang w:val="es-MX"/>
        </w:rPr>
        <w:t>Hero</w:t>
      </w:r>
      <w:r w:rsidRPr="00A70058">
        <w:rPr>
          <w:lang w:val="es-MX"/>
        </w:rPr>
        <w:t>, flujo de contenido, narrativa, prueba social, CTAs, formularios, pie de página y experiencia móvil con su propósito, jerarquía visual, composición e interacciones.</w:t>
      </w:r>
    </w:p>
    <w:p w:rsidR="00A70058" w:rsidRPr="00A70058" w:rsidRDefault="00A70058" w:rsidP="00A70058">
      <w:pPr>
        <w:pStyle w:val="NormalWeb"/>
        <w:rPr>
          <w:lang w:val="es-MX"/>
        </w:rPr>
      </w:pPr>
      <w:r w:rsidRPr="00A70058">
        <w:rPr>
          <w:bCs/>
          <w:lang w:val="es-MX"/>
        </w:rPr>
        <w:t>Director Creativo Digital Galardonado:</w:t>
      </w:r>
      <w:r w:rsidRPr="00A70058">
        <w:rPr>
          <w:lang w:val="es-MX"/>
        </w:rPr>
        <w:t xml:space="preserve"> Transformar la marca en un sitio web ultra-suave y </w:t>
      </w:r>
      <w:r w:rsidRPr="00A70058">
        <w:rPr>
          <w:lang w:val="es-MX"/>
        </w:rPr>
        <w:t>Premium</w:t>
      </w:r>
      <w:r w:rsidRPr="00A70058">
        <w:rPr>
          <w:lang w:val="es-MX"/>
        </w:rPr>
        <w:t>, definiendo la identidad visual, el estado de ánimo, la tipografía, la paleta de colores, el sistema de diseño, las imágenes, las interacciones insignia y el lenguaje de movimiento para hacer que cada detalle se sienta distintivo, moderno, original y enfocado en la conversión.</w:t>
      </w:r>
    </w:p>
    <w:p w:rsidR="00A70058" w:rsidRP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rPr>
          <w:lang w:val="es-MX"/>
        </w:rPr>
      </w:pPr>
    </w:p>
    <w:p w:rsidR="00A70058" w:rsidRDefault="00A70058" w:rsidP="00A70058">
      <w:pPr>
        <w:pStyle w:val="Ttulo1"/>
        <w:jc w:val="center"/>
        <w:rPr>
          <w:rFonts w:ascii="Times New Roman" w:hAnsi="Times New Roman" w:cs="Times New Roman"/>
          <w:b/>
          <w:color w:val="auto"/>
          <w:lang w:val="es-MX"/>
        </w:rPr>
      </w:pPr>
      <w:bookmarkStart w:id="5" w:name="_Toc244156555"/>
      <w:r w:rsidRPr="00A70058">
        <w:rPr>
          <w:rFonts w:ascii="Times New Roman" w:hAnsi="Times New Roman" w:cs="Times New Roman"/>
          <w:b/>
          <w:color w:val="auto"/>
          <w:lang w:val="es-MX"/>
        </w:rPr>
        <w:t>2.- LOGO</w:t>
      </w:r>
      <w:bookmarkEnd w:id="5"/>
    </w:p>
    <w:p w:rsidR="00A70058" w:rsidRDefault="00A70058" w:rsidP="00A70058">
      <w:pPr>
        <w:rPr>
          <w:lang w:val="es-MX"/>
        </w:rPr>
      </w:pPr>
    </w:p>
    <w:p w:rsidR="00A70058" w:rsidRPr="00A70058" w:rsidRDefault="00A70058" w:rsidP="00A70058">
      <w:pPr>
        <w:rPr>
          <w:lang w:val="es-MX"/>
        </w:rPr>
      </w:pPr>
      <w:r>
        <w:rPr>
          <w:lang w:val="es-MX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15pt;height:441.15pt">
            <v:imagedata r:id="rId6" o:title="mundoMimo"/>
          </v:shape>
        </w:pict>
      </w:r>
    </w:p>
    <w:sectPr w:rsidR="00A70058" w:rsidRPr="00A700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95F53"/>
    <w:multiLevelType w:val="hybridMultilevel"/>
    <w:tmpl w:val="5B7A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63C2B"/>
    <w:multiLevelType w:val="multilevel"/>
    <w:tmpl w:val="1A3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017C3"/>
    <w:multiLevelType w:val="hybridMultilevel"/>
    <w:tmpl w:val="DE982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C5B39"/>
    <w:multiLevelType w:val="multilevel"/>
    <w:tmpl w:val="E70A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B3B9E"/>
    <w:multiLevelType w:val="multilevel"/>
    <w:tmpl w:val="99C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058"/>
    <w:rsid w:val="00A70058"/>
    <w:rsid w:val="00B620B5"/>
    <w:rsid w:val="00C43887"/>
    <w:rsid w:val="00E3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9E795"/>
  <w15:chartTrackingRefBased/>
  <w15:docId w15:val="{5BA652B1-F61E-40A7-A908-8F9C61B6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00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0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0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70058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A7005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7005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0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0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A7005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3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AEC4B-EAA4-4B6C-AF1A-B8B4F9838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2026-10-29T13:45:00Z</dcterms:created>
  <dcterms:modified xsi:type="dcterms:W3CDTF">2026-10-29T13:59:00Z</dcterms:modified>
</cp:coreProperties>
</file>